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FB5" w:rsidRPr="00BA5648" w:rsidRDefault="007F3FB5" w:rsidP="007F3FB5">
      <w:pPr>
        <w:jc w:val="center"/>
        <w:rPr>
          <w:rFonts w:eastAsia="Times New Roman"/>
          <w:b/>
          <w:sz w:val="32"/>
          <w:szCs w:val="32"/>
        </w:rPr>
      </w:pPr>
      <w:bookmarkStart w:id="0" w:name="sub_1000"/>
      <w:r>
        <w:rPr>
          <w:b/>
          <w:sz w:val="32"/>
          <w:szCs w:val="32"/>
        </w:rPr>
        <w:t>13.0</w:t>
      </w:r>
      <w:r w:rsidRPr="00BA5648">
        <w:rPr>
          <w:rFonts w:eastAsia="Times New Roman"/>
          <w:b/>
          <w:sz w:val="32"/>
          <w:szCs w:val="32"/>
        </w:rPr>
        <w:t>1.20</w:t>
      </w:r>
      <w:r>
        <w:rPr>
          <w:b/>
          <w:sz w:val="32"/>
          <w:szCs w:val="32"/>
        </w:rPr>
        <w:t>23</w:t>
      </w:r>
      <w:r w:rsidRPr="00BA5648">
        <w:rPr>
          <w:rFonts w:eastAsia="Times New Roman"/>
          <w:b/>
          <w:sz w:val="32"/>
          <w:szCs w:val="32"/>
        </w:rPr>
        <w:t xml:space="preserve">г. </w:t>
      </w:r>
      <w:r w:rsidR="00F40894">
        <w:rPr>
          <w:rFonts w:eastAsia="Times New Roman"/>
          <w:b/>
          <w:sz w:val="32"/>
          <w:szCs w:val="32"/>
        </w:rPr>
        <w:t>№ 2</w:t>
      </w:r>
      <w:bookmarkStart w:id="1" w:name="_GoBack"/>
      <w:bookmarkEnd w:id="1"/>
    </w:p>
    <w:p w:rsidR="007F3FB5" w:rsidRPr="00BA5648" w:rsidRDefault="007F3FB5" w:rsidP="007F3FB5">
      <w:pPr>
        <w:jc w:val="center"/>
        <w:rPr>
          <w:rFonts w:eastAsia="Times New Roman"/>
          <w:b/>
          <w:sz w:val="32"/>
          <w:szCs w:val="32"/>
        </w:rPr>
      </w:pPr>
      <w:r w:rsidRPr="00BA5648">
        <w:rPr>
          <w:rFonts w:eastAsia="Times New Roman"/>
          <w:b/>
          <w:sz w:val="32"/>
          <w:szCs w:val="32"/>
        </w:rPr>
        <w:t>РОССИЙСКАЯ ФЕДЕРАЦИЯ</w:t>
      </w:r>
    </w:p>
    <w:p w:rsidR="007F3FB5" w:rsidRPr="00BA5648" w:rsidRDefault="007F3FB5" w:rsidP="007F3FB5">
      <w:pPr>
        <w:jc w:val="center"/>
        <w:rPr>
          <w:rFonts w:eastAsia="Times New Roman"/>
          <w:b/>
          <w:sz w:val="32"/>
          <w:szCs w:val="32"/>
        </w:rPr>
      </w:pPr>
      <w:r w:rsidRPr="00BA5648">
        <w:rPr>
          <w:rFonts w:eastAsia="Times New Roman"/>
          <w:b/>
          <w:sz w:val="32"/>
          <w:szCs w:val="32"/>
        </w:rPr>
        <w:t>ИРКУТСКАЯ ОБЛАСТЬ</w:t>
      </w:r>
    </w:p>
    <w:p w:rsidR="007F3FB5" w:rsidRPr="00BA5648" w:rsidRDefault="007F3FB5" w:rsidP="007F3FB5">
      <w:pPr>
        <w:jc w:val="center"/>
        <w:rPr>
          <w:rFonts w:eastAsia="Times New Roman"/>
          <w:b/>
          <w:sz w:val="32"/>
          <w:szCs w:val="32"/>
        </w:rPr>
      </w:pPr>
      <w:r w:rsidRPr="00BA5648">
        <w:rPr>
          <w:rFonts w:eastAsia="Times New Roman"/>
          <w:b/>
          <w:sz w:val="32"/>
          <w:szCs w:val="32"/>
        </w:rPr>
        <w:t>БАЯНДАЕВСКИЙ МУНИЦИПАЛЬНЫЙ РАЙОН</w:t>
      </w:r>
    </w:p>
    <w:p w:rsidR="007F3FB5" w:rsidRPr="00BA5648" w:rsidRDefault="007F3FB5" w:rsidP="007F3FB5">
      <w:pPr>
        <w:jc w:val="center"/>
        <w:rPr>
          <w:rFonts w:eastAsia="Times New Roman"/>
          <w:b/>
          <w:sz w:val="32"/>
          <w:szCs w:val="32"/>
        </w:rPr>
      </w:pPr>
      <w:r w:rsidRPr="00BA5648">
        <w:rPr>
          <w:rFonts w:eastAsia="Times New Roman"/>
          <w:b/>
          <w:sz w:val="32"/>
          <w:szCs w:val="32"/>
        </w:rPr>
        <w:t>МУНИЦИПАЛЬНОЕ ОБРАЗОВАНИЕ «ХОГОТ»</w:t>
      </w:r>
    </w:p>
    <w:p w:rsidR="007F3FB5" w:rsidRDefault="007F3FB5" w:rsidP="007F3FB5">
      <w:pPr>
        <w:jc w:val="center"/>
        <w:rPr>
          <w:rFonts w:eastAsia="Times New Roman"/>
          <w:b/>
          <w:sz w:val="32"/>
          <w:szCs w:val="32"/>
        </w:rPr>
      </w:pPr>
      <w:r w:rsidRPr="00BA5648">
        <w:rPr>
          <w:rFonts w:eastAsia="Times New Roman"/>
          <w:b/>
          <w:sz w:val="32"/>
          <w:szCs w:val="32"/>
        </w:rPr>
        <w:t>АДМИНИСТРАЦИЯ</w:t>
      </w:r>
    </w:p>
    <w:p w:rsidR="007F3FB5" w:rsidRPr="00BA5648" w:rsidRDefault="007F3FB5" w:rsidP="007F3FB5">
      <w:pPr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ПОСТАНОВЛЕНИЕ</w:t>
      </w:r>
    </w:p>
    <w:p w:rsidR="007F3FB5" w:rsidRPr="00BA5648" w:rsidRDefault="007F3FB5" w:rsidP="007F3FB5">
      <w:pPr>
        <w:pStyle w:val="af4"/>
        <w:rPr>
          <w:rFonts w:ascii="Arial" w:hAnsi="Arial" w:cs="Arial"/>
          <w:b/>
          <w:sz w:val="32"/>
          <w:szCs w:val="32"/>
        </w:rPr>
      </w:pPr>
    </w:p>
    <w:p w:rsidR="007F3FB5" w:rsidRDefault="007F3FB5" w:rsidP="007F3FB5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  <w:r w:rsidRPr="00BA5648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proofErr w:type="gramStart"/>
      <w:r w:rsidRPr="00BA5648">
        <w:rPr>
          <w:rFonts w:ascii="Arial" w:hAnsi="Arial" w:cs="Arial"/>
          <w:b/>
          <w:bCs/>
          <w:sz w:val="32"/>
          <w:szCs w:val="32"/>
        </w:rPr>
        <w:t>ПОРЯДКА САНКЦИОНИРОВАНИЯ ОПЛАТЫ ДЕНЕЖНЫХ ОБЯЗАТЕЛЬСТВ ПОЛУЧАТЕЛЕЙ СРЕДСТВ БЮДЖЕТА</w:t>
      </w:r>
      <w:proofErr w:type="gramEnd"/>
      <w:r w:rsidRPr="00BA5648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И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Pr="00BA5648">
        <w:rPr>
          <w:rFonts w:ascii="Arial" w:hAnsi="Arial" w:cs="Arial"/>
          <w:b/>
          <w:bCs/>
          <w:sz w:val="32"/>
          <w:szCs w:val="32"/>
        </w:rPr>
        <w:t>МУНИЦИПАЛЬНОГО ОБРАЗОВАНИЯ «ХОГОТ»</w:t>
      </w:r>
    </w:p>
    <w:p w:rsidR="007F3FB5" w:rsidRPr="00BA5648" w:rsidRDefault="007F3FB5" w:rsidP="007F3FB5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</w:p>
    <w:p w:rsidR="007F3FB5" w:rsidRPr="00B37C9C" w:rsidRDefault="007F3FB5" w:rsidP="007F3FB5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37C9C">
        <w:rPr>
          <w:rFonts w:ascii="Arial" w:hAnsi="Arial" w:cs="Arial"/>
          <w:sz w:val="24"/>
          <w:szCs w:val="24"/>
        </w:rPr>
        <w:t>В соответствии со статьей 219 Бюджетного кодекса Российской Федерации, администрация муниципального образования «Хогот»,</w:t>
      </w:r>
    </w:p>
    <w:p w:rsidR="007F3FB5" w:rsidRPr="00BA5648" w:rsidRDefault="007F3FB5" w:rsidP="007F3FB5">
      <w:pPr>
        <w:pStyle w:val="af4"/>
        <w:jc w:val="center"/>
        <w:rPr>
          <w:rFonts w:ascii="Arial" w:hAnsi="Arial" w:cs="Arial"/>
          <w:b/>
          <w:bCs/>
          <w:sz w:val="24"/>
          <w:szCs w:val="24"/>
        </w:rPr>
      </w:pPr>
    </w:p>
    <w:p w:rsidR="007F3FB5" w:rsidRPr="00BA5648" w:rsidRDefault="007F3FB5" w:rsidP="007F3FB5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  <w:r w:rsidRPr="00BA5648">
        <w:rPr>
          <w:rFonts w:ascii="Arial" w:hAnsi="Arial" w:cs="Arial"/>
          <w:b/>
          <w:bCs/>
          <w:sz w:val="32"/>
          <w:szCs w:val="32"/>
        </w:rPr>
        <w:t>ПОСТАНОВЛЯ</w:t>
      </w:r>
      <w:r>
        <w:rPr>
          <w:rFonts w:ascii="Arial" w:hAnsi="Arial" w:cs="Arial"/>
          <w:b/>
          <w:bCs/>
          <w:sz w:val="32"/>
          <w:szCs w:val="32"/>
        </w:rPr>
        <w:t>ЕТ</w:t>
      </w:r>
      <w:r w:rsidRPr="00BA5648">
        <w:rPr>
          <w:rFonts w:ascii="Arial" w:hAnsi="Arial" w:cs="Arial"/>
          <w:b/>
          <w:bCs/>
          <w:sz w:val="32"/>
          <w:szCs w:val="32"/>
        </w:rPr>
        <w:t>:</w:t>
      </w:r>
    </w:p>
    <w:p w:rsidR="007F3FB5" w:rsidRPr="00BA5648" w:rsidRDefault="007F3FB5" w:rsidP="007F3FB5">
      <w:pPr>
        <w:pStyle w:val="af4"/>
        <w:jc w:val="both"/>
        <w:rPr>
          <w:rFonts w:ascii="Arial" w:hAnsi="Arial" w:cs="Arial"/>
          <w:b/>
          <w:bCs/>
          <w:sz w:val="24"/>
          <w:szCs w:val="24"/>
        </w:rPr>
      </w:pPr>
    </w:p>
    <w:p w:rsidR="003C631E" w:rsidRDefault="007F3FB5" w:rsidP="003C631E">
      <w:pPr>
        <w:pStyle w:val="af4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F3FB5">
        <w:rPr>
          <w:rFonts w:ascii="Arial" w:hAnsi="Arial" w:cs="Arial"/>
          <w:sz w:val="24"/>
          <w:szCs w:val="24"/>
        </w:rPr>
        <w:t>Утвердить</w:t>
      </w:r>
      <w:r w:rsidRPr="007F3FB5">
        <w:rPr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Pr="007F3FB5">
        <w:rPr>
          <w:rFonts w:ascii="Arial" w:hAnsi="Arial" w:cs="Arial"/>
          <w:sz w:val="24"/>
          <w:szCs w:val="24"/>
        </w:rPr>
        <w:t xml:space="preserve">орядок </w:t>
      </w:r>
      <w:proofErr w:type="gramStart"/>
      <w:r w:rsidRPr="007F3FB5">
        <w:rPr>
          <w:rFonts w:ascii="Arial" w:hAnsi="Arial" w:cs="Arial"/>
          <w:sz w:val="24"/>
          <w:szCs w:val="24"/>
        </w:rPr>
        <w:t>санкционирования оплаты денежных обязательств получателей средств бюджета</w:t>
      </w:r>
      <w:proofErr w:type="gramEnd"/>
      <w:r w:rsidRPr="007F3FB5">
        <w:rPr>
          <w:rFonts w:ascii="Arial" w:hAnsi="Arial" w:cs="Arial"/>
          <w:sz w:val="24"/>
          <w:szCs w:val="24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«Хогот» (прилагается).</w:t>
      </w:r>
    </w:p>
    <w:p w:rsidR="003C631E" w:rsidRPr="003C631E" w:rsidRDefault="003C631E" w:rsidP="003C631E">
      <w:pPr>
        <w:pStyle w:val="af4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Признать утратившим силу:</w:t>
      </w:r>
      <w:r w:rsidRPr="003C631E">
        <w:rPr>
          <w:rFonts w:ascii="Arial" w:hAnsi="Arial" w:cs="Arial"/>
          <w:color w:val="000000"/>
          <w:sz w:val="24"/>
          <w:szCs w:val="24"/>
        </w:rPr>
        <w:t xml:space="preserve"> постановление от </w:t>
      </w:r>
      <w:r w:rsidRPr="003C631E">
        <w:rPr>
          <w:rFonts w:ascii="Arial" w:hAnsi="Arial" w:cs="Arial"/>
          <w:color w:val="FF0000"/>
          <w:sz w:val="24"/>
          <w:szCs w:val="24"/>
        </w:rPr>
        <w:t xml:space="preserve">21.01.2022г. №4 </w:t>
      </w:r>
      <w:r w:rsidRPr="003C631E">
        <w:rPr>
          <w:rFonts w:ascii="Arial" w:hAnsi="Arial" w:cs="Arial"/>
          <w:color w:val="000000"/>
          <w:sz w:val="24"/>
          <w:szCs w:val="24"/>
        </w:rPr>
        <w:t xml:space="preserve">«Об утверждении </w:t>
      </w:r>
      <w:proofErr w:type="gramStart"/>
      <w:r w:rsidRPr="003C631E">
        <w:rPr>
          <w:rFonts w:ascii="Arial" w:hAnsi="Arial" w:cs="Arial"/>
          <w:color w:val="000000"/>
          <w:sz w:val="24"/>
          <w:szCs w:val="24"/>
        </w:rPr>
        <w:t xml:space="preserve">Порядка </w:t>
      </w:r>
      <w:r w:rsidRPr="003C631E">
        <w:rPr>
          <w:rFonts w:ascii="Arial" w:hAnsi="Arial" w:cs="Arial"/>
          <w:sz w:val="24"/>
          <w:szCs w:val="24"/>
        </w:rPr>
        <w:t>санкционирования оплаты денежных обязательств получателей средств бюджета муниципального</w:t>
      </w:r>
      <w:proofErr w:type="gramEnd"/>
      <w:r w:rsidRPr="003C631E">
        <w:rPr>
          <w:rFonts w:ascii="Arial" w:hAnsi="Arial" w:cs="Arial"/>
          <w:sz w:val="24"/>
          <w:szCs w:val="24"/>
        </w:rPr>
        <w:t xml:space="preserve"> образования «Хогот».</w:t>
      </w:r>
    </w:p>
    <w:p w:rsidR="007F3FB5" w:rsidRPr="007F3FB5" w:rsidRDefault="007F3FB5" w:rsidP="007F3FB5">
      <w:pPr>
        <w:pStyle w:val="af4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F3FB5">
        <w:rPr>
          <w:rFonts w:ascii="Arial" w:hAnsi="Arial" w:cs="Arial"/>
          <w:sz w:val="24"/>
          <w:szCs w:val="24"/>
        </w:rPr>
        <w:t>Настоящее постановление вступает в силу со дня официального опубликования и распространяется на правоотношения, возникшие с 1 января 2023 года.</w:t>
      </w:r>
    </w:p>
    <w:p w:rsidR="007F3FB5" w:rsidRPr="007F3FB5" w:rsidRDefault="007F3FB5" w:rsidP="007F3FB5">
      <w:pPr>
        <w:pStyle w:val="af4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7F3FB5">
        <w:rPr>
          <w:rFonts w:ascii="Arial" w:hAnsi="Arial" w:cs="Arial"/>
          <w:sz w:val="24"/>
          <w:szCs w:val="24"/>
        </w:rPr>
        <w:t>Контроль по исполнению настоящего постановления оставляю за собой.</w:t>
      </w:r>
    </w:p>
    <w:p w:rsidR="007F3FB5" w:rsidRPr="007F3FB5" w:rsidRDefault="007F3FB5" w:rsidP="007F3FB5">
      <w:pPr>
        <w:pStyle w:val="ConsPlusNormal"/>
        <w:ind w:firstLine="0"/>
        <w:jc w:val="both"/>
        <w:rPr>
          <w:rFonts w:cs="Arial"/>
          <w:sz w:val="24"/>
          <w:szCs w:val="24"/>
        </w:rPr>
      </w:pPr>
    </w:p>
    <w:p w:rsidR="007F3FB5" w:rsidRPr="00BA5648" w:rsidRDefault="007F3FB5" w:rsidP="007F3FB5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7F3FB5" w:rsidRDefault="007F3FB5" w:rsidP="007F3FB5">
      <w:pPr>
        <w:pStyle w:val="ConsPlusNormal"/>
        <w:tabs>
          <w:tab w:val="left" w:pos="567"/>
        </w:tabs>
        <w:ind w:firstLine="0"/>
        <w:jc w:val="both"/>
        <w:rPr>
          <w:rFonts w:cs="Arial"/>
          <w:sz w:val="24"/>
          <w:szCs w:val="24"/>
        </w:rPr>
      </w:pPr>
      <w:r w:rsidRPr="00BA5648">
        <w:rPr>
          <w:rFonts w:cs="Arial"/>
          <w:sz w:val="24"/>
          <w:szCs w:val="24"/>
        </w:rPr>
        <w:t xml:space="preserve">Глава муниципального </w:t>
      </w:r>
      <w:r>
        <w:rPr>
          <w:rFonts w:cs="Arial"/>
          <w:sz w:val="24"/>
          <w:szCs w:val="24"/>
        </w:rPr>
        <w:t xml:space="preserve">образования </w:t>
      </w:r>
      <w:r w:rsidRPr="00BA5648">
        <w:rPr>
          <w:rFonts w:cs="Arial"/>
          <w:sz w:val="24"/>
          <w:szCs w:val="24"/>
        </w:rPr>
        <w:t>«Хогот»</w:t>
      </w:r>
    </w:p>
    <w:p w:rsidR="007F3FB5" w:rsidRDefault="007F3FB5" w:rsidP="007F3FB5">
      <w:pPr>
        <w:pStyle w:val="ConsPlusNormal"/>
        <w:tabs>
          <w:tab w:val="left" w:pos="567"/>
        </w:tabs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В.А. Дудкин</w:t>
      </w:r>
    </w:p>
    <w:p w:rsidR="007F3FB5" w:rsidRDefault="007F3FB5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F3FB5" w:rsidRDefault="007F3FB5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F3FB5" w:rsidRDefault="007F3FB5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F3FB5" w:rsidRDefault="007F3FB5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F3FB5" w:rsidRDefault="007F3FB5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F3FB5" w:rsidRDefault="007F3FB5" w:rsidP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</w:p>
    <w:p w:rsidR="007F3FB5" w:rsidRDefault="007F3FB5" w:rsidP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</w:p>
    <w:p w:rsidR="007F3FB5" w:rsidRDefault="007F3FB5" w:rsidP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</w:p>
    <w:p w:rsidR="007F3FB5" w:rsidRDefault="007F3FB5" w:rsidP="007F3FB5">
      <w:pPr>
        <w:ind w:firstLine="0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</w:p>
    <w:p w:rsidR="007F3FB5" w:rsidRDefault="007F3FB5" w:rsidP="007F3FB5">
      <w:pPr>
        <w:ind w:firstLine="0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</w:p>
    <w:p w:rsidR="007F3FB5" w:rsidRDefault="007F3FB5" w:rsidP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</w:p>
    <w:p w:rsidR="00B56A9F" w:rsidRPr="007F3FB5" w:rsidRDefault="00B56A9F" w:rsidP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  <w:r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lastRenderedPageBreak/>
        <w:t xml:space="preserve">Приложение </w:t>
      </w:r>
      <w:r w:rsidR="007F3FB5"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постановлению</w:t>
      </w:r>
    </w:p>
    <w:p w:rsidR="007F3FB5" w:rsidRPr="007F3FB5" w:rsidRDefault="007F3FB5" w:rsidP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  <w:r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Администрации МО «Хогот»</w:t>
      </w:r>
    </w:p>
    <w:p w:rsidR="00B56A9F" w:rsidRPr="007F3FB5" w:rsidRDefault="007F3FB5">
      <w:pPr>
        <w:ind w:firstLine="698"/>
        <w:jc w:val="right"/>
        <w:rPr>
          <w:rStyle w:val="a3"/>
          <w:rFonts w:ascii="Courier New" w:hAnsi="Courier New" w:cs="Courier New"/>
          <w:b w:val="0"/>
          <w:bCs/>
          <w:sz w:val="22"/>
          <w:szCs w:val="22"/>
        </w:rPr>
      </w:pPr>
      <w:r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о</w:t>
      </w:r>
      <w:r w:rsidR="00B56A9F"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 xml:space="preserve">т </w:t>
      </w:r>
      <w:r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13</w:t>
      </w:r>
      <w:r w:rsidR="00B56A9F"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.</w:t>
      </w:r>
      <w:r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01</w:t>
      </w:r>
      <w:r w:rsidR="00B56A9F"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.20</w:t>
      </w:r>
      <w:r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>23</w:t>
      </w:r>
      <w:r w:rsidR="00B56A9F"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 xml:space="preserve"> года №</w:t>
      </w:r>
      <w:r w:rsidR="00EE6C08" w:rsidRPr="007F3FB5">
        <w:rPr>
          <w:rStyle w:val="a3"/>
          <w:rFonts w:ascii="Courier New" w:hAnsi="Courier New" w:cs="Courier New"/>
          <w:b w:val="0"/>
          <w:bCs/>
          <w:sz w:val="22"/>
          <w:szCs w:val="22"/>
        </w:rPr>
        <w:t xml:space="preserve"> ___</w:t>
      </w:r>
    </w:p>
    <w:bookmarkEnd w:id="0"/>
    <w:p w:rsidR="001E1768" w:rsidRDefault="001E1768" w:rsidP="007F3FB5">
      <w:pPr>
        <w:ind w:firstLine="0"/>
      </w:pPr>
    </w:p>
    <w:p w:rsidR="001E1768" w:rsidRPr="007F3FB5" w:rsidRDefault="00EE7C3D">
      <w:pPr>
        <w:pStyle w:val="1"/>
        <w:rPr>
          <w:b w:val="0"/>
          <w:sz w:val="24"/>
          <w:szCs w:val="24"/>
        </w:rPr>
      </w:pPr>
      <w:r w:rsidRPr="007F3FB5">
        <w:rPr>
          <w:b w:val="0"/>
          <w:sz w:val="24"/>
          <w:szCs w:val="24"/>
        </w:rPr>
        <w:t xml:space="preserve">Порядок </w:t>
      </w:r>
      <w:proofErr w:type="gramStart"/>
      <w:r w:rsidRPr="007F3FB5">
        <w:rPr>
          <w:b w:val="0"/>
          <w:sz w:val="24"/>
          <w:szCs w:val="24"/>
        </w:rPr>
        <w:t>санкционирования оплаты денежных обязательств получателей средств бюджета</w:t>
      </w:r>
      <w:proofErr w:type="gramEnd"/>
      <w:r w:rsidRPr="007F3FB5">
        <w:rPr>
          <w:b w:val="0"/>
          <w:sz w:val="24"/>
          <w:szCs w:val="24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</w:t>
      </w:r>
      <w:r w:rsidR="001E1768" w:rsidRPr="007F3FB5">
        <w:rPr>
          <w:b w:val="0"/>
          <w:sz w:val="24"/>
          <w:szCs w:val="24"/>
        </w:rPr>
        <w:t>бюджета</w:t>
      </w:r>
      <w:r w:rsidR="00C55188" w:rsidRPr="007F3FB5">
        <w:rPr>
          <w:b w:val="0"/>
          <w:sz w:val="24"/>
          <w:szCs w:val="24"/>
        </w:rPr>
        <w:t xml:space="preserve"> муниципального образования «</w:t>
      </w:r>
      <w:r w:rsidR="00D843DD" w:rsidRPr="007F3FB5">
        <w:rPr>
          <w:b w:val="0"/>
          <w:sz w:val="24"/>
          <w:szCs w:val="24"/>
        </w:rPr>
        <w:t>Хогот</w:t>
      </w:r>
      <w:r w:rsidR="00B56A9F" w:rsidRPr="007F3FB5">
        <w:rPr>
          <w:b w:val="0"/>
          <w:sz w:val="24"/>
          <w:szCs w:val="24"/>
        </w:rPr>
        <w:t>»</w:t>
      </w:r>
      <w:r w:rsidR="001E1768" w:rsidRPr="007F3FB5">
        <w:rPr>
          <w:b w:val="0"/>
          <w:sz w:val="24"/>
          <w:szCs w:val="24"/>
        </w:rPr>
        <w:t xml:space="preserve"> </w:t>
      </w:r>
    </w:p>
    <w:p w:rsidR="001E1768" w:rsidRPr="007F3FB5" w:rsidRDefault="001E1768">
      <w:pPr>
        <w:rPr>
          <w:sz w:val="24"/>
          <w:szCs w:val="24"/>
        </w:rPr>
      </w:pPr>
    </w:p>
    <w:p w:rsidR="001E1768" w:rsidRPr="007F3FB5" w:rsidRDefault="001E1768">
      <w:pPr>
        <w:rPr>
          <w:sz w:val="24"/>
          <w:szCs w:val="24"/>
        </w:rPr>
      </w:pPr>
      <w:bookmarkStart w:id="2" w:name="sub_1001"/>
      <w:r w:rsidRPr="007F3FB5">
        <w:rPr>
          <w:sz w:val="24"/>
          <w:szCs w:val="24"/>
        </w:rPr>
        <w:t xml:space="preserve">1. </w:t>
      </w:r>
      <w:proofErr w:type="gramStart"/>
      <w:r w:rsidRPr="007F3FB5">
        <w:rPr>
          <w:sz w:val="24"/>
          <w:szCs w:val="24"/>
        </w:rPr>
        <w:t xml:space="preserve">Настоящий Порядок разработан в соответствии со </w:t>
      </w:r>
      <w:hyperlink r:id="rId9" w:history="1">
        <w:r w:rsidRPr="007F3FB5">
          <w:rPr>
            <w:rStyle w:val="a4"/>
            <w:rFonts w:cs="Arial"/>
            <w:color w:val="auto"/>
            <w:sz w:val="24"/>
            <w:szCs w:val="24"/>
          </w:rPr>
          <w:t>статьями 219</w:t>
        </w:r>
      </w:hyperlink>
      <w:r w:rsidRPr="007F3FB5">
        <w:rPr>
          <w:sz w:val="24"/>
          <w:szCs w:val="24"/>
        </w:rPr>
        <w:t xml:space="preserve"> и </w:t>
      </w:r>
      <w:hyperlink r:id="rId10" w:history="1">
        <w:r w:rsidRPr="007F3FB5">
          <w:rPr>
            <w:rStyle w:val="a4"/>
            <w:rFonts w:cs="Arial"/>
            <w:color w:val="auto"/>
            <w:sz w:val="24"/>
            <w:szCs w:val="24"/>
          </w:rPr>
          <w:t>219.2</w:t>
        </w:r>
      </w:hyperlink>
      <w:r w:rsidRPr="007F3FB5">
        <w:rPr>
          <w:sz w:val="24"/>
          <w:szCs w:val="24"/>
        </w:rPr>
        <w:t xml:space="preserve"> Бюджетного кодекса Российской Федерации и устанавливает порядок санкционирования </w:t>
      </w:r>
      <w:r w:rsidR="00C55188" w:rsidRPr="007F3FB5">
        <w:rPr>
          <w:sz w:val="24"/>
          <w:szCs w:val="24"/>
        </w:rPr>
        <w:t>Управлением Федерального казначейства по Иркутской области</w:t>
      </w:r>
      <w:r w:rsidRPr="007F3FB5">
        <w:rPr>
          <w:sz w:val="24"/>
          <w:szCs w:val="24"/>
        </w:rPr>
        <w:t xml:space="preserve"> (далее - </w:t>
      </w:r>
      <w:r w:rsidR="00C55188" w:rsidRPr="007F3FB5">
        <w:rPr>
          <w:sz w:val="24"/>
          <w:szCs w:val="24"/>
        </w:rPr>
        <w:t>Управление</w:t>
      </w:r>
      <w:r w:rsidRPr="007F3FB5">
        <w:rPr>
          <w:sz w:val="24"/>
          <w:szCs w:val="24"/>
        </w:rPr>
        <w:t xml:space="preserve">) оплаты за счет средств бюджета </w:t>
      </w:r>
      <w:r w:rsidR="007F5B3A" w:rsidRPr="007F3FB5">
        <w:rPr>
          <w:sz w:val="24"/>
          <w:szCs w:val="24"/>
        </w:rPr>
        <w:t xml:space="preserve">муниципального образования </w:t>
      </w:r>
      <w:r w:rsidR="00C55188" w:rsidRPr="007F3FB5">
        <w:rPr>
          <w:sz w:val="24"/>
          <w:szCs w:val="24"/>
        </w:rPr>
        <w:t>«</w:t>
      </w:r>
      <w:r w:rsidR="00D843DD" w:rsidRPr="007F3FB5">
        <w:rPr>
          <w:sz w:val="24"/>
          <w:szCs w:val="24"/>
        </w:rPr>
        <w:t>Хогот</w:t>
      </w:r>
      <w:r w:rsidR="00B56A9F" w:rsidRPr="007F3FB5">
        <w:rPr>
          <w:sz w:val="24"/>
          <w:szCs w:val="24"/>
        </w:rPr>
        <w:t>»</w:t>
      </w:r>
      <w:r w:rsidR="00C55188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>денежных обязательств получателей средств бюджета</w:t>
      </w:r>
      <w:r w:rsidR="00C55188" w:rsidRPr="007F3FB5">
        <w:rPr>
          <w:sz w:val="24"/>
          <w:szCs w:val="24"/>
        </w:rPr>
        <w:t xml:space="preserve"> муниципального образования «</w:t>
      </w:r>
      <w:r w:rsidR="00D843DD" w:rsidRPr="007F3FB5">
        <w:rPr>
          <w:sz w:val="24"/>
          <w:szCs w:val="24"/>
        </w:rPr>
        <w:t>Хогот</w:t>
      </w:r>
      <w:r w:rsidR="00B56A9F" w:rsidRPr="007F3FB5">
        <w:rPr>
          <w:sz w:val="24"/>
          <w:szCs w:val="24"/>
        </w:rPr>
        <w:t>»</w:t>
      </w:r>
      <w:r w:rsidR="00C55188" w:rsidRPr="007F3FB5">
        <w:rPr>
          <w:sz w:val="24"/>
          <w:szCs w:val="24"/>
        </w:rPr>
        <w:t xml:space="preserve"> (далее – получатели средств бюджета)</w:t>
      </w:r>
      <w:r w:rsidRPr="007F3FB5">
        <w:rPr>
          <w:sz w:val="24"/>
          <w:szCs w:val="24"/>
        </w:rPr>
        <w:t xml:space="preserve">, лицевые счета которым открыты в </w:t>
      </w:r>
      <w:r w:rsidR="00C55188" w:rsidRPr="007F3FB5">
        <w:rPr>
          <w:sz w:val="24"/>
          <w:szCs w:val="24"/>
        </w:rPr>
        <w:t>Управлении</w:t>
      </w:r>
      <w:r w:rsidRPr="007F3FB5">
        <w:rPr>
          <w:sz w:val="24"/>
          <w:szCs w:val="24"/>
        </w:rPr>
        <w:t>.</w:t>
      </w:r>
      <w:proofErr w:type="gramEnd"/>
    </w:p>
    <w:p w:rsidR="001E1768" w:rsidRPr="007F3FB5" w:rsidRDefault="001E1768" w:rsidP="006D3C7E">
      <w:pPr>
        <w:rPr>
          <w:sz w:val="24"/>
          <w:szCs w:val="24"/>
        </w:rPr>
      </w:pPr>
      <w:bookmarkStart w:id="3" w:name="sub_1002"/>
      <w:bookmarkEnd w:id="2"/>
      <w:r w:rsidRPr="007F3FB5">
        <w:rPr>
          <w:sz w:val="24"/>
          <w:szCs w:val="24"/>
        </w:rPr>
        <w:t xml:space="preserve">2. Для оплаты денежных обязательств получатель средств бюджета представляет </w:t>
      </w:r>
      <w:proofErr w:type="gramStart"/>
      <w:r w:rsidRPr="007F3FB5">
        <w:rPr>
          <w:sz w:val="24"/>
          <w:szCs w:val="24"/>
        </w:rPr>
        <w:t xml:space="preserve">в </w:t>
      </w:r>
      <w:r w:rsidR="002C3184" w:rsidRPr="007F3FB5">
        <w:rPr>
          <w:sz w:val="24"/>
          <w:szCs w:val="24"/>
        </w:rPr>
        <w:t xml:space="preserve">Управление </w:t>
      </w:r>
      <w:r w:rsidRPr="007F3FB5">
        <w:rPr>
          <w:sz w:val="24"/>
          <w:szCs w:val="24"/>
        </w:rPr>
        <w:t xml:space="preserve">по месту обслуживания лицевого счета получателя бюджетных средств </w:t>
      </w:r>
      <w:r w:rsidR="00076CB7" w:rsidRPr="007F3FB5">
        <w:rPr>
          <w:sz w:val="24"/>
          <w:szCs w:val="24"/>
        </w:rPr>
        <w:t>распоряжение о совершении казначейского платежа в соответствии с порядком</w:t>
      </w:r>
      <w:proofErr w:type="gramEnd"/>
      <w:r w:rsidR="00076CB7" w:rsidRPr="007F3FB5">
        <w:rPr>
          <w:sz w:val="24"/>
          <w:szCs w:val="24"/>
        </w:rPr>
        <w:t xml:space="preserve"> казначейского обслуживания, установленным Федеральным казначейством</w:t>
      </w:r>
      <w:r w:rsidR="00076CB7" w:rsidRPr="007F3FB5">
        <w:rPr>
          <w:rStyle w:val="af3"/>
          <w:sz w:val="24"/>
          <w:szCs w:val="24"/>
        </w:rPr>
        <w:endnoteReference w:id="1"/>
      </w:r>
      <w:r w:rsidR="00076CB7" w:rsidRPr="007F3FB5">
        <w:rPr>
          <w:sz w:val="24"/>
          <w:szCs w:val="24"/>
        </w:rPr>
        <w:t xml:space="preserve"> (далее - Распоряжение, порядок казначейского обслуживания)</w:t>
      </w:r>
      <w:r w:rsidR="00EE6C08" w:rsidRPr="007F3FB5">
        <w:rPr>
          <w:sz w:val="24"/>
          <w:szCs w:val="24"/>
        </w:rPr>
        <w:t>.</w:t>
      </w:r>
    </w:p>
    <w:p w:rsidR="001E1768" w:rsidRPr="007F3FB5" w:rsidRDefault="001E1768">
      <w:pPr>
        <w:rPr>
          <w:sz w:val="24"/>
          <w:szCs w:val="24"/>
        </w:rPr>
      </w:pPr>
      <w:bookmarkStart w:id="4" w:name="sub_1003"/>
      <w:bookmarkEnd w:id="3"/>
      <w:r w:rsidRPr="007F3FB5">
        <w:rPr>
          <w:sz w:val="24"/>
          <w:szCs w:val="24"/>
        </w:rPr>
        <w:t xml:space="preserve">3. </w:t>
      </w:r>
      <w:proofErr w:type="gramStart"/>
      <w:r w:rsidR="002C3184" w:rsidRPr="007F3FB5">
        <w:rPr>
          <w:sz w:val="24"/>
          <w:szCs w:val="24"/>
        </w:rPr>
        <w:t>Управление</w:t>
      </w:r>
      <w:r w:rsidRPr="007F3FB5">
        <w:rPr>
          <w:sz w:val="24"/>
          <w:szCs w:val="24"/>
        </w:rPr>
        <w:t xml:space="preserve"> проверяет </w:t>
      </w:r>
      <w:r w:rsidR="00076CB7" w:rsidRPr="007F3FB5">
        <w:rPr>
          <w:sz w:val="24"/>
          <w:szCs w:val="24"/>
        </w:rPr>
        <w:t>Распоряжение</w:t>
      </w:r>
      <w:r w:rsidRPr="007F3FB5">
        <w:rPr>
          <w:sz w:val="24"/>
          <w:szCs w:val="24"/>
        </w:rPr>
        <w:t xml:space="preserve"> на соответствие установленной форме, наличие в ней реквизитов и показателей, предусмотренных </w:t>
      </w:r>
      <w:hyperlink w:anchor="sub_1004" w:history="1">
        <w:r w:rsidRPr="007F3FB5">
          <w:rPr>
            <w:rStyle w:val="a4"/>
            <w:rFonts w:cs="Arial"/>
            <w:color w:val="auto"/>
            <w:sz w:val="24"/>
            <w:szCs w:val="24"/>
          </w:rPr>
          <w:t>пунктом 4</w:t>
        </w:r>
      </w:hyperlink>
      <w:r w:rsidRPr="007F3FB5">
        <w:rPr>
          <w:sz w:val="24"/>
          <w:szCs w:val="24"/>
        </w:rPr>
        <w:t xml:space="preserve"> настоящего Порядка (с учетом положений </w:t>
      </w:r>
      <w:hyperlink w:anchor="sub_1005" w:history="1">
        <w:r w:rsidRPr="007F3FB5">
          <w:rPr>
            <w:rStyle w:val="a4"/>
            <w:rFonts w:cs="Arial"/>
            <w:color w:val="auto"/>
            <w:sz w:val="24"/>
            <w:szCs w:val="24"/>
          </w:rPr>
          <w:t>пункта 5</w:t>
        </w:r>
      </w:hyperlink>
      <w:r w:rsidRPr="007F3FB5">
        <w:rPr>
          <w:sz w:val="24"/>
          <w:szCs w:val="24"/>
        </w:rPr>
        <w:t xml:space="preserve"> настоящего Порядка), на соответствие требованиям, установленным </w:t>
      </w:r>
      <w:hyperlink w:anchor="sub_1006" w:history="1">
        <w:r w:rsidRPr="007F3FB5">
          <w:rPr>
            <w:rStyle w:val="a4"/>
            <w:rFonts w:cs="Arial"/>
            <w:color w:val="auto"/>
            <w:sz w:val="24"/>
            <w:szCs w:val="24"/>
          </w:rPr>
          <w:t>пунктами 6</w:t>
        </w:r>
      </w:hyperlink>
      <w:r w:rsidRPr="007F3FB5">
        <w:rPr>
          <w:sz w:val="24"/>
          <w:szCs w:val="24"/>
        </w:rPr>
        <w:t xml:space="preserve">, </w:t>
      </w:r>
      <w:hyperlink w:anchor="sub_1007" w:history="1">
        <w:r w:rsidRPr="007F3FB5">
          <w:rPr>
            <w:rStyle w:val="a4"/>
            <w:rFonts w:cs="Arial"/>
            <w:color w:val="auto"/>
            <w:sz w:val="24"/>
            <w:szCs w:val="24"/>
          </w:rPr>
          <w:t>7</w:t>
        </w:r>
      </w:hyperlink>
      <w:r w:rsidRPr="007F3FB5">
        <w:rPr>
          <w:sz w:val="24"/>
          <w:szCs w:val="24"/>
        </w:rPr>
        <w:t xml:space="preserve">, </w:t>
      </w:r>
      <w:hyperlink w:anchor="sub_1009" w:history="1">
        <w:r w:rsidRPr="007F3FB5">
          <w:rPr>
            <w:rStyle w:val="a4"/>
            <w:rFonts w:cs="Arial"/>
            <w:color w:val="auto"/>
            <w:sz w:val="24"/>
            <w:szCs w:val="24"/>
          </w:rPr>
          <w:t>9</w:t>
        </w:r>
      </w:hyperlink>
      <w:r w:rsidRPr="007F3FB5">
        <w:rPr>
          <w:sz w:val="24"/>
          <w:szCs w:val="24"/>
        </w:rPr>
        <w:t xml:space="preserve"> и </w:t>
      </w:r>
      <w:hyperlink w:anchor="sub_1010" w:history="1">
        <w:r w:rsidRPr="007F3FB5">
          <w:rPr>
            <w:rStyle w:val="a4"/>
            <w:rFonts w:cs="Arial"/>
            <w:color w:val="auto"/>
            <w:sz w:val="24"/>
            <w:szCs w:val="24"/>
          </w:rPr>
          <w:t>10</w:t>
        </w:r>
      </w:hyperlink>
      <w:r w:rsidRPr="007F3FB5">
        <w:rPr>
          <w:sz w:val="24"/>
          <w:szCs w:val="24"/>
        </w:rPr>
        <w:t xml:space="preserve"> настоящего Порядка, а также наличие документов, предусмотренных пунктами 7 и </w:t>
      </w:r>
      <w:hyperlink w:anchor="sub_1008" w:history="1">
        <w:r w:rsidRPr="007F3FB5">
          <w:rPr>
            <w:rStyle w:val="a4"/>
            <w:rFonts w:cs="Arial"/>
            <w:color w:val="auto"/>
            <w:sz w:val="24"/>
            <w:szCs w:val="24"/>
          </w:rPr>
          <w:t>8</w:t>
        </w:r>
      </w:hyperlink>
      <w:r w:rsidRPr="007F3FB5">
        <w:rPr>
          <w:sz w:val="24"/>
          <w:szCs w:val="24"/>
        </w:rPr>
        <w:t xml:space="preserve"> настоящего Порядка</w:t>
      </w:r>
      <w:r w:rsidR="00433A35" w:rsidRPr="007F3FB5">
        <w:rPr>
          <w:sz w:val="24"/>
          <w:szCs w:val="24"/>
        </w:rPr>
        <w:t xml:space="preserve">, </w:t>
      </w:r>
      <w:bookmarkEnd w:id="4"/>
      <w:r w:rsidRPr="007F3FB5">
        <w:rPr>
          <w:sz w:val="24"/>
          <w:szCs w:val="24"/>
        </w:rPr>
        <w:t xml:space="preserve">не позднее рабочего дня, следующего за днем представления получателем средств бюджета  </w:t>
      </w:r>
      <w:r w:rsidR="00C35982" w:rsidRPr="007F3FB5">
        <w:rPr>
          <w:sz w:val="24"/>
          <w:szCs w:val="24"/>
        </w:rPr>
        <w:t>Распоряжения</w:t>
      </w:r>
      <w:proofErr w:type="gramEnd"/>
      <w:r w:rsidRPr="007F3FB5">
        <w:rPr>
          <w:sz w:val="24"/>
          <w:szCs w:val="24"/>
        </w:rPr>
        <w:t xml:space="preserve"> в </w:t>
      </w:r>
      <w:r w:rsidR="00433A35" w:rsidRPr="007F3FB5">
        <w:rPr>
          <w:sz w:val="24"/>
          <w:szCs w:val="24"/>
        </w:rPr>
        <w:t>Управление.</w:t>
      </w:r>
    </w:p>
    <w:p w:rsidR="001E1768" w:rsidRPr="007F3FB5" w:rsidRDefault="001E1768">
      <w:pPr>
        <w:rPr>
          <w:sz w:val="24"/>
          <w:szCs w:val="24"/>
        </w:rPr>
      </w:pPr>
      <w:bookmarkStart w:id="5" w:name="sub_1004"/>
      <w:r w:rsidRPr="007F3FB5">
        <w:rPr>
          <w:sz w:val="24"/>
          <w:szCs w:val="24"/>
        </w:rPr>
        <w:t xml:space="preserve">4. </w:t>
      </w:r>
      <w:r w:rsidR="00C35982" w:rsidRPr="007F3FB5">
        <w:rPr>
          <w:sz w:val="24"/>
          <w:szCs w:val="24"/>
        </w:rPr>
        <w:t>Распоряжение</w:t>
      </w:r>
      <w:r w:rsidRPr="007F3FB5">
        <w:rPr>
          <w:sz w:val="24"/>
          <w:szCs w:val="24"/>
        </w:rPr>
        <w:t xml:space="preserve"> проверяется на наличие в не</w:t>
      </w:r>
      <w:r w:rsidR="00C35982" w:rsidRPr="007F3FB5">
        <w:rPr>
          <w:sz w:val="24"/>
          <w:szCs w:val="24"/>
        </w:rPr>
        <w:t>м</w:t>
      </w:r>
      <w:r w:rsidRPr="007F3FB5">
        <w:rPr>
          <w:sz w:val="24"/>
          <w:szCs w:val="24"/>
        </w:rPr>
        <w:t xml:space="preserve"> следующих реквизитов и показателей:</w:t>
      </w:r>
    </w:p>
    <w:p w:rsidR="004B3F61" w:rsidRPr="007F3FB5" w:rsidRDefault="004B3F61" w:rsidP="004B3F61">
      <w:pPr>
        <w:rPr>
          <w:sz w:val="24"/>
          <w:szCs w:val="24"/>
        </w:rPr>
      </w:pPr>
      <w:bookmarkStart w:id="6" w:name="sub_1041"/>
      <w:bookmarkEnd w:id="5"/>
      <w:proofErr w:type="gramStart"/>
      <w:r w:rsidRPr="007F3FB5">
        <w:rPr>
          <w:sz w:val="24"/>
          <w:szCs w:val="24"/>
        </w:rPr>
        <w:t>1) подписей, соответствующих имеющимся образцам, представленным получателем средств бюджета (администратором источников финансирования дефицита федерального бюджета) для открытия соответствующего лицевого счета в порядке, установленным Федеральным казначейством;</w:t>
      </w:r>
      <w:proofErr w:type="gramEnd"/>
    </w:p>
    <w:p w:rsidR="001E1768" w:rsidRPr="007F3FB5" w:rsidRDefault="001E1768">
      <w:pPr>
        <w:rPr>
          <w:sz w:val="24"/>
          <w:szCs w:val="24"/>
        </w:rPr>
      </w:pPr>
      <w:bookmarkStart w:id="7" w:name="sub_1042"/>
      <w:bookmarkEnd w:id="6"/>
      <w:r w:rsidRPr="007F3FB5">
        <w:rPr>
          <w:sz w:val="24"/>
          <w:szCs w:val="24"/>
        </w:rPr>
        <w:t xml:space="preserve">2) </w:t>
      </w:r>
      <w:r w:rsidR="00C35982" w:rsidRPr="007F3FB5">
        <w:rPr>
          <w:sz w:val="24"/>
          <w:szCs w:val="24"/>
        </w:rPr>
        <w:t>уникального кода получателя средств бюджета по реестру участников бюджетного процесса, а также юридических лиц, не являющихся участниками бюджетного процесса, порядок формирования и ведения которого устанавливается Министерством финансов Российской Федерации (далее - код участника бюджетного процесса по Сводному реестру), и номера соответствующего лицевого счета;</w:t>
      </w:r>
    </w:p>
    <w:bookmarkEnd w:id="7"/>
    <w:p w:rsidR="001E1768" w:rsidRPr="007F3FB5" w:rsidRDefault="001E1768">
      <w:pPr>
        <w:rPr>
          <w:sz w:val="24"/>
          <w:szCs w:val="24"/>
        </w:rPr>
      </w:pPr>
      <w:r w:rsidRPr="007F3FB5">
        <w:rPr>
          <w:sz w:val="24"/>
          <w:szCs w:val="24"/>
        </w:rPr>
        <w:t>3) кодов классификации расходов бюджета</w:t>
      </w:r>
      <w:r w:rsidR="00C35982" w:rsidRPr="007F3FB5">
        <w:rPr>
          <w:sz w:val="24"/>
          <w:szCs w:val="24"/>
        </w:rPr>
        <w:t xml:space="preserve"> (классификации источников финансирования дефицитов бюджета)</w:t>
      </w:r>
      <w:r w:rsidRPr="007F3FB5">
        <w:rPr>
          <w:sz w:val="24"/>
          <w:szCs w:val="24"/>
        </w:rPr>
        <w:t xml:space="preserve">, </w:t>
      </w:r>
      <w:r w:rsidR="00C35982" w:rsidRPr="007F3FB5">
        <w:rPr>
          <w:sz w:val="24"/>
          <w:szCs w:val="24"/>
        </w:rPr>
        <w:t>по которым необходимо произвести перечисление</w:t>
      </w:r>
      <w:r w:rsidRPr="007F3FB5">
        <w:rPr>
          <w:sz w:val="24"/>
          <w:szCs w:val="24"/>
        </w:rPr>
        <w:t>, а также текстового назначения платежа;</w:t>
      </w:r>
    </w:p>
    <w:p w:rsidR="001E1768" w:rsidRPr="007F3FB5" w:rsidRDefault="001E1768">
      <w:pPr>
        <w:rPr>
          <w:sz w:val="24"/>
          <w:szCs w:val="24"/>
        </w:rPr>
      </w:pPr>
      <w:bookmarkStart w:id="8" w:name="sub_1044"/>
      <w:proofErr w:type="gramStart"/>
      <w:r w:rsidRPr="007F3FB5">
        <w:rPr>
          <w:sz w:val="24"/>
          <w:szCs w:val="24"/>
        </w:rPr>
        <w:t xml:space="preserve">4) </w:t>
      </w:r>
      <w:r w:rsidR="00E850AA" w:rsidRPr="007F3FB5">
        <w:rPr>
          <w:sz w:val="24"/>
          <w:szCs w:val="24"/>
        </w:rPr>
        <w:t>суммы перечисления и кода валюты в соответствии с Общероссийским классификатором валют, в которой он должен быть произведен</w:t>
      </w:r>
      <w:r w:rsidRPr="007F3FB5">
        <w:rPr>
          <w:sz w:val="24"/>
          <w:szCs w:val="24"/>
        </w:rPr>
        <w:t>;</w:t>
      </w:r>
      <w:proofErr w:type="gramEnd"/>
    </w:p>
    <w:p w:rsidR="001E1768" w:rsidRPr="007F3FB5" w:rsidRDefault="001E1768">
      <w:pPr>
        <w:rPr>
          <w:sz w:val="24"/>
          <w:szCs w:val="24"/>
        </w:rPr>
      </w:pPr>
      <w:bookmarkStart w:id="9" w:name="sub_1045"/>
      <w:bookmarkEnd w:id="8"/>
      <w:r w:rsidRPr="007F3FB5">
        <w:rPr>
          <w:sz w:val="24"/>
          <w:szCs w:val="24"/>
        </w:rPr>
        <w:t xml:space="preserve">5) </w:t>
      </w:r>
      <w:r w:rsidR="00E850AA" w:rsidRPr="007F3FB5">
        <w:rPr>
          <w:sz w:val="24"/>
          <w:szCs w:val="24"/>
        </w:rPr>
        <w:t>суммы перечисления в валюте Российской Федерации, в рублевом эквиваленте, исчисленном на дату оформления Распоряжения</w:t>
      </w:r>
      <w:r w:rsidRPr="007F3FB5">
        <w:rPr>
          <w:sz w:val="24"/>
          <w:szCs w:val="24"/>
        </w:rPr>
        <w:t>;</w:t>
      </w:r>
    </w:p>
    <w:bookmarkEnd w:id="9"/>
    <w:p w:rsidR="001E1768" w:rsidRPr="007F3FB5" w:rsidRDefault="001E1768">
      <w:pPr>
        <w:rPr>
          <w:sz w:val="24"/>
          <w:szCs w:val="24"/>
        </w:rPr>
      </w:pPr>
      <w:r w:rsidRPr="007F3FB5">
        <w:rPr>
          <w:sz w:val="24"/>
          <w:szCs w:val="24"/>
        </w:rPr>
        <w:t>6) вида средств;</w:t>
      </w:r>
    </w:p>
    <w:p w:rsidR="001E1768" w:rsidRPr="007F3FB5" w:rsidRDefault="001E1768">
      <w:pPr>
        <w:rPr>
          <w:sz w:val="24"/>
          <w:szCs w:val="24"/>
        </w:rPr>
      </w:pPr>
      <w:bookmarkStart w:id="10" w:name="sub_1047"/>
      <w:r w:rsidRPr="007F3FB5">
        <w:rPr>
          <w:sz w:val="24"/>
          <w:szCs w:val="24"/>
        </w:rPr>
        <w:t>7)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1E1768" w:rsidRPr="007F3FB5" w:rsidRDefault="001E1768">
      <w:pPr>
        <w:rPr>
          <w:sz w:val="24"/>
          <w:szCs w:val="24"/>
        </w:rPr>
      </w:pPr>
      <w:bookmarkStart w:id="11" w:name="sub_1048"/>
      <w:bookmarkEnd w:id="10"/>
      <w:r w:rsidRPr="007F3FB5">
        <w:rPr>
          <w:sz w:val="24"/>
          <w:szCs w:val="24"/>
        </w:rPr>
        <w:t>8) номера учтенного в органе Федерального казначейства бюджетного обязательства и номера денежного обязательства получателя средств бюджета (при наличии);</w:t>
      </w:r>
    </w:p>
    <w:p w:rsidR="001E1768" w:rsidRPr="007F3FB5" w:rsidRDefault="001E1768">
      <w:pPr>
        <w:rPr>
          <w:sz w:val="24"/>
          <w:szCs w:val="24"/>
        </w:rPr>
      </w:pPr>
      <w:bookmarkStart w:id="12" w:name="sub_1049"/>
      <w:bookmarkEnd w:id="11"/>
      <w:r w:rsidRPr="007F3FB5">
        <w:rPr>
          <w:sz w:val="24"/>
          <w:szCs w:val="24"/>
        </w:rPr>
        <w:lastRenderedPageBreak/>
        <w:t>9) номера и серии чека;</w:t>
      </w:r>
    </w:p>
    <w:p w:rsidR="001E1768" w:rsidRPr="007F3FB5" w:rsidRDefault="001E1768">
      <w:pPr>
        <w:rPr>
          <w:sz w:val="24"/>
          <w:szCs w:val="24"/>
        </w:rPr>
      </w:pPr>
      <w:bookmarkStart w:id="13" w:name="sub_1410"/>
      <w:bookmarkEnd w:id="12"/>
      <w:r w:rsidRPr="007F3FB5">
        <w:rPr>
          <w:sz w:val="24"/>
          <w:szCs w:val="24"/>
        </w:rPr>
        <w:t>10) срока действия чека;</w:t>
      </w:r>
    </w:p>
    <w:p w:rsidR="001E1768" w:rsidRPr="007F3FB5" w:rsidRDefault="001E1768">
      <w:pPr>
        <w:rPr>
          <w:sz w:val="24"/>
          <w:szCs w:val="24"/>
        </w:rPr>
      </w:pPr>
      <w:bookmarkStart w:id="14" w:name="sub_1411"/>
      <w:bookmarkEnd w:id="13"/>
      <w:r w:rsidRPr="007F3FB5">
        <w:rPr>
          <w:sz w:val="24"/>
          <w:szCs w:val="24"/>
        </w:rPr>
        <w:t>11) фамилии, имени и отчества получателя средств по чеку;</w:t>
      </w:r>
    </w:p>
    <w:p w:rsidR="001E1768" w:rsidRPr="007F3FB5" w:rsidRDefault="001E1768">
      <w:pPr>
        <w:rPr>
          <w:sz w:val="24"/>
          <w:szCs w:val="24"/>
        </w:rPr>
      </w:pPr>
      <w:bookmarkStart w:id="15" w:name="sub_1412"/>
      <w:bookmarkEnd w:id="14"/>
      <w:r w:rsidRPr="007F3FB5">
        <w:rPr>
          <w:sz w:val="24"/>
          <w:szCs w:val="24"/>
        </w:rPr>
        <w:t>12) данных документов, удостоверяющих личность получателя средств по чеку</w:t>
      </w:r>
      <w:r w:rsidR="004B3F61" w:rsidRPr="007F3FB5">
        <w:rPr>
          <w:sz w:val="24"/>
          <w:szCs w:val="24"/>
        </w:rPr>
        <w:t>;</w:t>
      </w:r>
      <w:r w:rsidRPr="007F3FB5">
        <w:rPr>
          <w:sz w:val="24"/>
          <w:szCs w:val="24"/>
        </w:rPr>
        <w:t xml:space="preserve"> </w:t>
      </w:r>
    </w:p>
    <w:bookmarkEnd w:id="15"/>
    <w:p w:rsidR="001E1768" w:rsidRPr="007F3FB5" w:rsidRDefault="001E1768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13) </w:t>
      </w:r>
      <w:r w:rsidR="004B3F61" w:rsidRPr="007F3FB5">
        <w:rPr>
          <w:sz w:val="24"/>
          <w:szCs w:val="24"/>
        </w:rPr>
        <w:t>данных для осуществления налоговых и иных обязательных платежей в бюджеты бюджетной системы Российской Федерации,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</w:t>
      </w:r>
      <w:r w:rsidR="00433A35" w:rsidRPr="007F3FB5">
        <w:rPr>
          <w:sz w:val="24"/>
          <w:szCs w:val="24"/>
        </w:rPr>
        <w:t xml:space="preserve"> (при необходимости)</w:t>
      </w:r>
      <w:r w:rsidRPr="007F3FB5">
        <w:rPr>
          <w:sz w:val="24"/>
          <w:szCs w:val="24"/>
        </w:rPr>
        <w:t>;</w:t>
      </w:r>
    </w:p>
    <w:p w:rsidR="00836516" w:rsidRPr="007F3FB5" w:rsidRDefault="001E1768">
      <w:pPr>
        <w:rPr>
          <w:sz w:val="24"/>
          <w:szCs w:val="24"/>
        </w:rPr>
      </w:pPr>
      <w:bookmarkStart w:id="16" w:name="sub_1414"/>
      <w:proofErr w:type="gramStart"/>
      <w:r w:rsidRPr="007F3FB5">
        <w:rPr>
          <w:sz w:val="24"/>
          <w:szCs w:val="24"/>
        </w:rPr>
        <w:t xml:space="preserve">14) </w:t>
      </w:r>
      <w:r w:rsidR="00836516" w:rsidRPr="007F3FB5">
        <w:rPr>
          <w:sz w:val="24"/>
          <w:szCs w:val="24"/>
        </w:rPr>
        <w:t xml:space="preserve">реквизитов (номер, дата) документов (договора, контракта, соглашения) (при наличии), на основании которых возникают бюджетные обязательства получателей средств бюджета, и документов, подтверждающих возникновение денежных обязательств получателей средств бюджета, предоставляемых получателями средств бюджета при постановке на учет бюджетных и денежных обязательств в соответствии с порядком учета бюджетных и денежных обязательств получателей средств бюджета, установленным </w:t>
      </w:r>
      <w:r w:rsidR="001A3018">
        <w:rPr>
          <w:sz w:val="24"/>
          <w:szCs w:val="24"/>
        </w:rPr>
        <w:t>администрацией</w:t>
      </w:r>
      <w:r w:rsidR="00836516" w:rsidRPr="007F3FB5">
        <w:rPr>
          <w:sz w:val="24"/>
          <w:szCs w:val="24"/>
        </w:rPr>
        <w:t xml:space="preserve"> муниципального образования «</w:t>
      </w:r>
      <w:r w:rsidR="00D843DD" w:rsidRPr="007F3FB5">
        <w:rPr>
          <w:sz w:val="24"/>
          <w:szCs w:val="24"/>
        </w:rPr>
        <w:t>Хогот</w:t>
      </w:r>
      <w:r w:rsidR="00836516" w:rsidRPr="007F3FB5">
        <w:rPr>
          <w:sz w:val="24"/>
          <w:szCs w:val="24"/>
        </w:rPr>
        <w:t>» (далее - порядок учета</w:t>
      </w:r>
      <w:proofErr w:type="gramEnd"/>
      <w:r w:rsidR="00836516" w:rsidRPr="007F3FB5">
        <w:rPr>
          <w:sz w:val="24"/>
          <w:szCs w:val="24"/>
        </w:rPr>
        <w:t xml:space="preserve"> обязательств);</w:t>
      </w:r>
    </w:p>
    <w:p w:rsidR="001E1768" w:rsidRPr="007F3FB5" w:rsidRDefault="001E1768">
      <w:pPr>
        <w:rPr>
          <w:sz w:val="24"/>
          <w:szCs w:val="24"/>
        </w:rPr>
      </w:pPr>
      <w:bookmarkStart w:id="17" w:name="sub_1415"/>
      <w:bookmarkEnd w:id="16"/>
      <w:proofErr w:type="gramStart"/>
      <w:r w:rsidRPr="007F3FB5">
        <w:rPr>
          <w:sz w:val="24"/>
          <w:szCs w:val="24"/>
        </w:rPr>
        <w:t>15) реквизитов (тип, номер, дата) документа, подтверждающего возникновение денежного обязательства при поставке товаров</w:t>
      </w:r>
      <w:r w:rsidR="00200DEA" w:rsidRPr="007F3FB5">
        <w:rPr>
          <w:sz w:val="24"/>
          <w:szCs w:val="24"/>
        </w:rPr>
        <w:t>, выполнении работ, оказании услуг</w:t>
      </w:r>
      <w:r w:rsidRPr="007F3FB5">
        <w:rPr>
          <w:sz w:val="24"/>
          <w:szCs w:val="24"/>
        </w:rPr>
        <w:t xml:space="preserve"> (накладная и (или) акт приемки-передачи и (или) счет-фактура</w:t>
      </w:r>
      <w:r w:rsidR="004B3F61" w:rsidRPr="007F3FB5">
        <w:rPr>
          <w:sz w:val="24"/>
          <w:szCs w:val="24"/>
        </w:rPr>
        <w:t xml:space="preserve"> и (или)</w:t>
      </w:r>
      <w:r w:rsidRPr="007F3FB5">
        <w:rPr>
          <w:sz w:val="24"/>
          <w:szCs w:val="24"/>
        </w:rPr>
        <w:t xml:space="preserve"> акт выполненных работ (оказанных услуг) и (или) счет), номер и дата исполнительного документа (исполнительный лист, судебный приказ), иных документов, подтверждающих возникновение соответствующих денежных обязательств (далее - документы, подтверждающие возникновение денежных обязательств)</w:t>
      </w:r>
      <w:r w:rsidR="007F6CB0" w:rsidRPr="007F3FB5">
        <w:rPr>
          <w:sz w:val="24"/>
          <w:szCs w:val="24"/>
        </w:rPr>
        <w:t>.</w:t>
      </w:r>
      <w:proofErr w:type="gramEnd"/>
    </w:p>
    <w:bookmarkEnd w:id="17"/>
    <w:p w:rsidR="005177A1" w:rsidRPr="007F3FB5" w:rsidRDefault="001E1768" w:rsidP="005177A1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5. </w:t>
      </w:r>
      <w:proofErr w:type="gramStart"/>
      <w:r w:rsidR="005177A1" w:rsidRPr="007F3FB5">
        <w:rPr>
          <w:sz w:val="24"/>
          <w:szCs w:val="24"/>
        </w:rPr>
        <w:t>Требования подпункта 14 пункта 4 настоящего Порядка также не применяются в отношении Распоряжения при оплате товаров, выполнении работ, оказании услуг в случаях, когда заключение договора (государственного контракта) на поставку товаров, выполнение работ, оказание услуг для государственных нужд (далее - договор (государственный контракт) законодательством Российской Федерации не предусмотрено.</w:t>
      </w:r>
      <w:proofErr w:type="gramEnd"/>
    </w:p>
    <w:p w:rsidR="003614CC" w:rsidRPr="007F3FB5" w:rsidRDefault="003614CC" w:rsidP="003614CC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Требования подпункта 15 пункта 4 настоящего Порядка не применяются в отношении </w:t>
      </w:r>
      <w:r w:rsidR="004336AD" w:rsidRPr="007F3FB5">
        <w:rPr>
          <w:sz w:val="24"/>
          <w:szCs w:val="24"/>
        </w:rPr>
        <w:t>Распоряжения</w:t>
      </w:r>
      <w:r w:rsidRPr="007F3FB5">
        <w:rPr>
          <w:sz w:val="24"/>
          <w:szCs w:val="24"/>
        </w:rPr>
        <w:t>:</w:t>
      </w:r>
    </w:p>
    <w:p w:rsidR="003614CC" w:rsidRPr="007F3FB5" w:rsidRDefault="003614CC" w:rsidP="003614CC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- при оплате услуг </w:t>
      </w:r>
      <w:r w:rsidR="00150AE4" w:rsidRPr="007F3FB5">
        <w:rPr>
          <w:sz w:val="24"/>
          <w:szCs w:val="24"/>
        </w:rPr>
        <w:t>Федерального государственного унитарного предприятия "Почта России" по выплате жилищных субсидий на оплату жилого помещения и коммунальных услуг гражданам</w:t>
      </w:r>
      <w:r w:rsidRPr="007F3FB5">
        <w:rPr>
          <w:sz w:val="24"/>
          <w:szCs w:val="24"/>
        </w:rPr>
        <w:t>;</w:t>
      </w:r>
    </w:p>
    <w:p w:rsidR="003614CC" w:rsidRPr="007F3FB5" w:rsidRDefault="003614CC">
      <w:pPr>
        <w:rPr>
          <w:sz w:val="24"/>
          <w:szCs w:val="24"/>
        </w:rPr>
      </w:pPr>
      <w:r w:rsidRPr="007F3FB5">
        <w:rPr>
          <w:sz w:val="24"/>
          <w:szCs w:val="24"/>
        </w:rPr>
        <w:t>- при оплате услуг Публичного акционерного общества «Сбербанк России» по зачислению денежных средств на счета физических лиц в соответствии с реестрами без возможности формирования Банком расчетного документа от имени и по поручению организации.</w:t>
      </w:r>
    </w:p>
    <w:p w:rsidR="001E1768" w:rsidRPr="007F3FB5" w:rsidRDefault="004336AD">
      <w:pPr>
        <w:rPr>
          <w:sz w:val="24"/>
          <w:szCs w:val="24"/>
        </w:rPr>
      </w:pPr>
      <w:bookmarkStart w:id="18" w:name="sub_1055"/>
      <w:r w:rsidRPr="007F3FB5">
        <w:rPr>
          <w:sz w:val="24"/>
          <w:szCs w:val="24"/>
        </w:rPr>
        <w:t>В одном Распоряжении может содержаться несколько сумм перечислений по разным кодам классификации расходов бюджета (классификации источников финансирования дефицитов бюджета) в рамках одного денежного обязательства получателя средств бюджета (администратора источников финансирования дефицита бюджета).</w:t>
      </w:r>
    </w:p>
    <w:p w:rsidR="0031771A" w:rsidRPr="007F3FB5" w:rsidRDefault="001E1768" w:rsidP="0031771A">
      <w:pPr>
        <w:rPr>
          <w:sz w:val="24"/>
          <w:szCs w:val="24"/>
        </w:rPr>
      </w:pPr>
      <w:bookmarkStart w:id="19" w:name="sub_1006"/>
      <w:bookmarkEnd w:id="18"/>
      <w:r w:rsidRPr="007F3FB5">
        <w:rPr>
          <w:sz w:val="24"/>
          <w:szCs w:val="24"/>
        </w:rPr>
        <w:t xml:space="preserve">6. </w:t>
      </w:r>
      <w:r w:rsidR="0031771A" w:rsidRPr="007F3FB5">
        <w:rPr>
          <w:sz w:val="24"/>
          <w:szCs w:val="24"/>
        </w:rPr>
        <w:t>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1) соответствие указанных в Распоряжении кодов классификации расходов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31771A" w:rsidRPr="007F3FB5" w:rsidRDefault="0031771A" w:rsidP="0031771A">
      <w:pPr>
        <w:rPr>
          <w:sz w:val="24"/>
          <w:szCs w:val="24"/>
        </w:rPr>
      </w:pPr>
      <w:proofErr w:type="gramStart"/>
      <w:r w:rsidRPr="007F3FB5">
        <w:rPr>
          <w:sz w:val="24"/>
          <w:szCs w:val="24"/>
        </w:rPr>
        <w:t>2) соответствие содержания операции, исходя из денежного обязательства, содержанию текста назначения платежа, указанному в Распоряжении;</w:t>
      </w:r>
      <w:proofErr w:type="gramEnd"/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3) соответствие указанных в Распоряжении </w:t>
      </w:r>
      <w:proofErr w:type="gramStart"/>
      <w:r w:rsidRPr="007F3FB5">
        <w:rPr>
          <w:sz w:val="24"/>
          <w:szCs w:val="24"/>
        </w:rPr>
        <w:t>кодов видов расходов классификации расходов федерального бюджета</w:t>
      </w:r>
      <w:proofErr w:type="gramEnd"/>
      <w:r w:rsidRPr="007F3FB5">
        <w:rPr>
          <w:sz w:val="24"/>
          <w:szCs w:val="24"/>
        </w:rPr>
        <w:t xml:space="preserve"> текстовому назначению платежа, исходя из содержания </w:t>
      </w:r>
      <w:r w:rsidRPr="007F3FB5">
        <w:rPr>
          <w:sz w:val="24"/>
          <w:szCs w:val="24"/>
        </w:rPr>
        <w:lastRenderedPageBreak/>
        <w:t>текста назначения платежа, в соответствии с порядком применения кодов бюджетной классификации Российской Федерации, определенным Министерством финансов Российской Федерации (далее - порядок применения бюджетной классификации);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4) не</w:t>
      </w:r>
      <w:r w:rsidR="00D843DD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>превышение сумм в Распоряжении остатков неисполненных бюджетных обязательств, лимитов бюджетных обязательств и предельных объемов финансирования, учтенных на соответствующем лицевом счете;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5) соответствие наименования, ИНН, КПП (при наличии), банковских реквизитов получателя денежных средств, указанных в Распоряжении, наименованию, ИНН, КПП (при наличии), банковским реквизитам получателя денежных средств, указанным в бюджетном обязательстве;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6) соответствие реквизитов Распоряжения требованиям бюджетного законодательства Российской Федерации о перечислении средств бюджета на соответствующие казначейские счета;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7) идентичность кода участника бюджетного процесса по Сводному реестру по денежному обязательству и платежу;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8) идентичность кода (кодов) классификации расходов бюджета по денежному обязательству и платежу;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9) идентичность кода валюты, в которой принято денежное обязательство, и кода валюты, в которой должен быть осуществлен платеж по Распоряжению;</w:t>
      </w:r>
    </w:p>
    <w:p w:rsidR="0031771A" w:rsidRPr="007F3FB5" w:rsidRDefault="0031771A" w:rsidP="0031771A">
      <w:pPr>
        <w:rPr>
          <w:sz w:val="24"/>
          <w:szCs w:val="24"/>
        </w:rPr>
      </w:pPr>
      <w:proofErr w:type="gramStart"/>
      <w:r w:rsidRPr="007F3FB5">
        <w:rPr>
          <w:sz w:val="24"/>
          <w:szCs w:val="24"/>
        </w:rPr>
        <w:t>10) не</w:t>
      </w:r>
      <w:r w:rsidR="00D843DD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>превышение суммы Распоряжения над суммой неисполненного денежного обязательства, рассчитанной как разница суммы денежного обязательства (в случае исполнения денежного обязательства многократно - с учетом ранее произведенных перечислений по данному денежному обязательству) и суммы ранее 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услуг);</w:t>
      </w:r>
      <w:proofErr w:type="gramEnd"/>
    </w:p>
    <w:p w:rsidR="00A62FC3" w:rsidRPr="007F3FB5" w:rsidRDefault="00A62FC3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11) соответствие кода классификации расходов бюджета и уникального кода объекта капитального строительства или объекта недвижимого имущества (мероприятия по информатизации) по денежному обязательству и платежу;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1</w:t>
      </w:r>
      <w:r w:rsidR="00A62FC3" w:rsidRPr="007F3FB5">
        <w:rPr>
          <w:sz w:val="24"/>
          <w:szCs w:val="24"/>
        </w:rPr>
        <w:t>2</w:t>
      </w:r>
      <w:r w:rsidRPr="007F3FB5">
        <w:rPr>
          <w:sz w:val="24"/>
          <w:szCs w:val="24"/>
        </w:rPr>
        <w:t>) не</w:t>
      </w:r>
      <w:r w:rsidR="00D843DD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>превышение размера авансового платежа, указанного в Распоряжении, над суммой авансового платежа по бюджетному обязательству с учетом ранее осуществленных авансовых платежей;</w:t>
      </w:r>
    </w:p>
    <w:p w:rsidR="00A62FC3" w:rsidRPr="007F3FB5" w:rsidRDefault="00A62FC3" w:rsidP="00A62FC3">
      <w:pPr>
        <w:rPr>
          <w:sz w:val="24"/>
          <w:szCs w:val="24"/>
        </w:rPr>
      </w:pPr>
      <w:proofErr w:type="gramStart"/>
      <w:r w:rsidRPr="007F3FB5">
        <w:rPr>
          <w:sz w:val="24"/>
          <w:szCs w:val="24"/>
        </w:rPr>
        <w:t>13) 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товаров, работ, услуг для обеспечения муниципальных нужд реестре контрактов, заключенных заказчиками, договору (</w:t>
      </w:r>
      <w:r w:rsidR="00EA155B" w:rsidRPr="007F3FB5">
        <w:rPr>
          <w:sz w:val="24"/>
          <w:szCs w:val="24"/>
        </w:rPr>
        <w:t>муниципаль</w:t>
      </w:r>
      <w:r w:rsidRPr="007F3FB5">
        <w:rPr>
          <w:sz w:val="24"/>
          <w:szCs w:val="24"/>
        </w:rPr>
        <w:t>ному контракту), подлежащему включению в реестр контрактов, указанных в Распоряжении.</w:t>
      </w:r>
      <w:proofErr w:type="gramEnd"/>
    </w:p>
    <w:p w:rsidR="00A62FC3" w:rsidRPr="007F3FB5" w:rsidRDefault="00A62FC3" w:rsidP="00A62FC3">
      <w:pPr>
        <w:rPr>
          <w:sz w:val="24"/>
          <w:szCs w:val="24"/>
        </w:rPr>
      </w:pPr>
      <w:r w:rsidRPr="007F3FB5">
        <w:rPr>
          <w:sz w:val="24"/>
          <w:szCs w:val="24"/>
        </w:rPr>
        <w:t>Проверка, установленная настоящим подпунктом, не производится при представлении Распоряжения для осуществления первого авансового платежа по договору (</w:t>
      </w:r>
      <w:r w:rsidR="00EA155B" w:rsidRPr="007F3FB5">
        <w:rPr>
          <w:sz w:val="24"/>
          <w:szCs w:val="24"/>
        </w:rPr>
        <w:t>муниципаль</w:t>
      </w:r>
      <w:r w:rsidRPr="007F3FB5">
        <w:rPr>
          <w:sz w:val="24"/>
          <w:szCs w:val="24"/>
        </w:rPr>
        <w:t>ному контракту), содержащему сведения, составляющие государственную тайну;</w:t>
      </w:r>
    </w:p>
    <w:p w:rsidR="0031771A" w:rsidRPr="007F3FB5" w:rsidRDefault="0031771A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1</w:t>
      </w:r>
      <w:r w:rsidR="00EA155B" w:rsidRPr="007F3FB5">
        <w:rPr>
          <w:sz w:val="24"/>
          <w:szCs w:val="24"/>
        </w:rPr>
        <w:t>4</w:t>
      </w:r>
      <w:r w:rsidRPr="007F3FB5">
        <w:rPr>
          <w:sz w:val="24"/>
          <w:szCs w:val="24"/>
        </w:rPr>
        <w:t>) не</w:t>
      </w:r>
      <w:r w:rsidR="00D843DD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 xml:space="preserve">превышение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</w:t>
      </w:r>
      <w:r w:rsidR="00EA155B" w:rsidRPr="007F3FB5">
        <w:rPr>
          <w:sz w:val="24"/>
          <w:szCs w:val="24"/>
        </w:rPr>
        <w:t>распоряжением муниципального образования</w:t>
      </w:r>
      <w:r w:rsidRPr="007F3FB5">
        <w:rPr>
          <w:sz w:val="24"/>
          <w:szCs w:val="24"/>
        </w:rPr>
        <w:t>;</w:t>
      </w:r>
    </w:p>
    <w:p w:rsidR="0031771A" w:rsidRPr="007F3FB5" w:rsidRDefault="00A646C9" w:rsidP="0031771A">
      <w:pPr>
        <w:rPr>
          <w:sz w:val="24"/>
          <w:szCs w:val="24"/>
        </w:rPr>
      </w:pPr>
      <w:r w:rsidRPr="007F3FB5">
        <w:rPr>
          <w:sz w:val="24"/>
          <w:szCs w:val="24"/>
        </w:rPr>
        <w:t>1</w:t>
      </w:r>
      <w:r w:rsidR="00EA155B" w:rsidRPr="007F3FB5">
        <w:rPr>
          <w:sz w:val="24"/>
          <w:szCs w:val="24"/>
        </w:rPr>
        <w:t>5</w:t>
      </w:r>
      <w:r w:rsidR="0031771A" w:rsidRPr="007F3FB5">
        <w:rPr>
          <w:sz w:val="24"/>
          <w:szCs w:val="24"/>
        </w:rPr>
        <w:t>) не</w:t>
      </w:r>
      <w:r w:rsidR="00D843DD" w:rsidRPr="007F3FB5">
        <w:rPr>
          <w:sz w:val="24"/>
          <w:szCs w:val="24"/>
        </w:rPr>
        <w:t xml:space="preserve"> </w:t>
      </w:r>
      <w:r w:rsidR="0031771A" w:rsidRPr="007F3FB5">
        <w:rPr>
          <w:sz w:val="24"/>
          <w:szCs w:val="24"/>
        </w:rPr>
        <w:t>опережение графика внесения арендной платы по бюджетному обязательству, в случае представления Распоряжения для оплаты денежных обязательств по договору аренды</w:t>
      </w:r>
      <w:r w:rsidR="00EA155B" w:rsidRPr="007F3FB5">
        <w:rPr>
          <w:sz w:val="24"/>
          <w:szCs w:val="24"/>
        </w:rPr>
        <w:t>;</w:t>
      </w:r>
    </w:p>
    <w:p w:rsidR="00EA155B" w:rsidRPr="007F3FB5" w:rsidRDefault="00EA155B" w:rsidP="00EA155B">
      <w:pPr>
        <w:rPr>
          <w:sz w:val="24"/>
          <w:szCs w:val="24"/>
        </w:rPr>
      </w:pPr>
      <w:r w:rsidRPr="007F3FB5">
        <w:rPr>
          <w:sz w:val="24"/>
          <w:szCs w:val="24"/>
        </w:rPr>
        <w:t>16) наличие размещенного в реестре государственных заданий на оказание государственных услуг (выполнение работ) на едином портале бюджетной системы Российской Федерации государственного задания на оказание государственных услуг (выполнение работ), в случае представления Распоряжения при перечислении субсидии на финансовое обеспечение выполнения государственного задания.</w:t>
      </w:r>
    </w:p>
    <w:p w:rsidR="00EA155B" w:rsidRPr="007F3FB5" w:rsidRDefault="00EA155B" w:rsidP="00EA155B">
      <w:pPr>
        <w:rPr>
          <w:sz w:val="24"/>
          <w:szCs w:val="24"/>
        </w:rPr>
      </w:pPr>
      <w:proofErr w:type="gramStart"/>
      <w:r w:rsidRPr="007F3FB5">
        <w:rPr>
          <w:sz w:val="24"/>
          <w:szCs w:val="24"/>
        </w:rPr>
        <w:lastRenderedPageBreak/>
        <w:t>В случаях и в порядке, установленных федеральными законами и (или) принятыми в соответствии с ними нормативными правовыми актами Правительства Российской Федерации, осуществляется проверка информации, содержащейся в денежном обязательстве, на соответствие фактически поставленным товарам, выполненным работам, оказанным услугам.</w:t>
      </w:r>
      <w:proofErr w:type="gramEnd"/>
    </w:p>
    <w:bookmarkEnd w:id="19"/>
    <w:p w:rsidR="00A646C9" w:rsidRPr="007F3FB5" w:rsidRDefault="001E1768" w:rsidP="00A646C9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7. </w:t>
      </w:r>
      <w:bookmarkStart w:id="20" w:name="sub_1008"/>
      <w:r w:rsidR="00A646C9" w:rsidRPr="007F3FB5">
        <w:rPr>
          <w:sz w:val="24"/>
          <w:szCs w:val="24"/>
        </w:rPr>
        <w:t>В случае если Распоряжение представляется для оплаты денежного обязательства, сформированного органом Федерального казначейства в соответствии с порядком учета обязательств, получатель средств бюджета представляет в орган Федерального казначейства вместе с Распоряжением указанный в нем документ, подтверждающий возникновение денежного обязательства, за исключением документов, содержащих сведения, составляющие государственную и иную охраняемую законом тайну.</w:t>
      </w:r>
    </w:p>
    <w:p w:rsidR="00A646C9" w:rsidRPr="007F3FB5" w:rsidRDefault="00A646C9" w:rsidP="00A646C9">
      <w:pPr>
        <w:rPr>
          <w:sz w:val="24"/>
          <w:szCs w:val="24"/>
        </w:rPr>
      </w:pPr>
      <w:r w:rsidRPr="007F3FB5">
        <w:rPr>
          <w:sz w:val="24"/>
          <w:szCs w:val="24"/>
        </w:rPr>
        <w:t>При санкционировании оплаты денежных обязатель</w:t>
      </w:r>
      <w:proofErr w:type="gramStart"/>
      <w:r w:rsidRPr="007F3FB5">
        <w:rPr>
          <w:sz w:val="24"/>
          <w:szCs w:val="24"/>
        </w:rPr>
        <w:t>ств в сл</w:t>
      </w:r>
      <w:proofErr w:type="gramEnd"/>
      <w:r w:rsidRPr="007F3FB5">
        <w:rPr>
          <w:sz w:val="24"/>
          <w:szCs w:val="24"/>
        </w:rPr>
        <w:t>учае, установленном настоящим пунктом, дополнительно к направлениям проверки, установленным пунктом 6 настоящего Порядка, осуществляется проверка равенства сумм Распоряжения сумме соответствующего денежного обязательства.</w:t>
      </w:r>
    </w:p>
    <w:p w:rsidR="001E1768" w:rsidRPr="007F3FB5" w:rsidRDefault="001E1768" w:rsidP="00A646C9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8. </w:t>
      </w:r>
      <w:proofErr w:type="gramStart"/>
      <w:r w:rsidRPr="007F3FB5">
        <w:rPr>
          <w:sz w:val="24"/>
          <w:szCs w:val="24"/>
        </w:rPr>
        <w:t xml:space="preserve">Для подтверждения денежного обязательства, возникшего по бюджетному обязательству, обусловленному договором (контрактом), предусматривающим обязанность получателя средств бюджета - государственного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муниципальных нужд в доход бюджета, получатель средств бюджета представляет в </w:t>
      </w:r>
      <w:r w:rsidR="00CC3CED" w:rsidRPr="007F3FB5">
        <w:rPr>
          <w:sz w:val="24"/>
          <w:szCs w:val="24"/>
        </w:rPr>
        <w:t>Управление</w:t>
      </w:r>
      <w:r w:rsidRPr="007F3FB5">
        <w:rPr>
          <w:sz w:val="24"/>
          <w:szCs w:val="24"/>
        </w:rPr>
        <w:t xml:space="preserve"> не позднее представления </w:t>
      </w:r>
      <w:r w:rsidR="00A646C9" w:rsidRPr="007F3FB5">
        <w:rPr>
          <w:sz w:val="24"/>
          <w:szCs w:val="24"/>
        </w:rPr>
        <w:t>Распоряжения</w:t>
      </w:r>
      <w:r w:rsidRPr="007F3FB5">
        <w:rPr>
          <w:sz w:val="24"/>
          <w:szCs w:val="24"/>
        </w:rPr>
        <w:t xml:space="preserve"> на оплату денежного обязательства по</w:t>
      </w:r>
      <w:proofErr w:type="gramEnd"/>
      <w:r w:rsidRPr="007F3FB5">
        <w:rPr>
          <w:sz w:val="24"/>
          <w:szCs w:val="24"/>
        </w:rPr>
        <w:t xml:space="preserve"> договору (контракту) платежный документ на перечисление в доход бюджета суммы неустойки (штрафа, пеней) по данному договору (контракту).</w:t>
      </w:r>
    </w:p>
    <w:p w:rsidR="003F2346" w:rsidRPr="007F3FB5" w:rsidRDefault="001E1768" w:rsidP="003F2346">
      <w:pPr>
        <w:rPr>
          <w:sz w:val="24"/>
          <w:szCs w:val="24"/>
        </w:rPr>
      </w:pPr>
      <w:bookmarkStart w:id="21" w:name="sub_1009"/>
      <w:bookmarkEnd w:id="20"/>
      <w:r w:rsidRPr="007F3FB5">
        <w:rPr>
          <w:sz w:val="24"/>
          <w:szCs w:val="24"/>
        </w:rPr>
        <w:t xml:space="preserve">9. </w:t>
      </w:r>
      <w:r w:rsidR="003F2346" w:rsidRPr="007F3FB5">
        <w:rPr>
          <w:sz w:val="24"/>
          <w:szCs w:val="24"/>
        </w:rPr>
        <w:t>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:rsidR="003F2346" w:rsidRPr="007F3FB5" w:rsidRDefault="003F2346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>1) соответствие указанных в Распоряжении кодов классификации расходов бюджета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3F2346" w:rsidRPr="007F3FB5" w:rsidRDefault="003F2346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2) соответствие указанных в Распоряжении </w:t>
      </w:r>
      <w:proofErr w:type="gramStart"/>
      <w:r w:rsidRPr="007F3FB5">
        <w:rPr>
          <w:sz w:val="24"/>
          <w:szCs w:val="24"/>
        </w:rPr>
        <w:t>кодов видов расходов классификации расходов бюджета</w:t>
      </w:r>
      <w:proofErr w:type="gramEnd"/>
      <w:r w:rsidRPr="007F3FB5">
        <w:rPr>
          <w:sz w:val="24"/>
          <w:szCs w:val="24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3F2346" w:rsidRPr="007F3FB5" w:rsidRDefault="003F2346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>3) не</w:t>
      </w:r>
      <w:r w:rsidR="00D843DD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>превышение сумм, указанных в Распоряжении, над остатками соответствующих бюджетных ассигнований, учтенных на лицевом счете получателя бюджетных средств.</w:t>
      </w:r>
    </w:p>
    <w:p w:rsidR="003F2346" w:rsidRPr="007F3FB5" w:rsidRDefault="003F2346" w:rsidP="003F2346">
      <w:pPr>
        <w:rPr>
          <w:sz w:val="24"/>
          <w:szCs w:val="24"/>
        </w:rPr>
      </w:pPr>
      <w:bookmarkStart w:id="22" w:name="sub_1011"/>
      <w:bookmarkEnd w:id="21"/>
      <w:r w:rsidRPr="007F3FB5">
        <w:rPr>
          <w:sz w:val="24"/>
          <w:szCs w:val="24"/>
        </w:rPr>
        <w:t>10. При санкционировании оплаты денежных обязательств по перечислениям по источникам финансирования дефицита бюджета осуществляется проверка Распоряжения по следующим направлениям:</w:t>
      </w:r>
    </w:p>
    <w:p w:rsidR="003F2346" w:rsidRPr="007F3FB5" w:rsidRDefault="003F2346" w:rsidP="003F2346">
      <w:pPr>
        <w:rPr>
          <w:sz w:val="24"/>
          <w:szCs w:val="24"/>
        </w:rPr>
      </w:pPr>
      <w:proofErr w:type="gramStart"/>
      <w:r w:rsidRPr="007F3FB5">
        <w:rPr>
          <w:sz w:val="24"/>
          <w:szCs w:val="24"/>
        </w:rPr>
        <w:t>1) соответствие указанных в Распоряжении кодов классификации источников финансирования дефицита бюджета кодам бюджетной классификации Российской Федерации, действующим в текущем финансовом году на момент представления Распоряжения;</w:t>
      </w:r>
      <w:proofErr w:type="gramEnd"/>
    </w:p>
    <w:p w:rsidR="003F2346" w:rsidRPr="007F3FB5" w:rsidRDefault="003F2346" w:rsidP="003F2346">
      <w:pPr>
        <w:rPr>
          <w:sz w:val="24"/>
          <w:szCs w:val="24"/>
        </w:rPr>
      </w:pPr>
      <w:proofErr w:type="gramStart"/>
      <w:r w:rsidRPr="007F3FB5">
        <w:rPr>
          <w:sz w:val="24"/>
          <w:szCs w:val="24"/>
        </w:rPr>
        <w:t>2) соответствие указанных в Распоряжении кодов аналитической группы вида источника финансирования дефицита бюджета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  <w:r w:rsidRPr="007F3FB5">
        <w:rPr>
          <w:sz w:val="24"/>
          <w:szCs w:val="24"/>
        </w:rPr>
        <w:cr/>
      </w:r>
      <w:r w:rsidRPr="007F3FB5">
        <w:rPr>
          <w:sz w:val="24"/>
          <w:szCs w:val="24"/>
        </w:rPr>
        <w:tab/>
        <w:t>3) не</w:t>
      </w:r>
      <w:r w:rsidR="00D843DD" w:rsidRPr="007F3FB5">
        <w:rPr>
          <w:sz w:val="24"/>
          <w:szCs w:val="24"/>
        </w:rPr>
        <w:t xml:space="preserve"> </w:t>
      </w:r>
      <w:r w:rsidRPr="007F3FB5">
        <w:rPr>
          <w:sz w:val="24"/>
          <w:szCs w:val="24"/>
        </w:rPr>
        <w:t>превышение сумм, указанных в Распоряжении, остаткам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  <w:proofErr w:type="gramEnd"/>
    </w:p>
    <w:p w:rsidR="00004DC9" w:rsidRPr="007F3FB5" w:rsidRDefault="003F2346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11. </w:t>
      </w:r>
      <w:proofErr w:type="gramStart"/>
      <w:r w:rsidRPr="007F3FB5">
        <w:rPr>
          <w:sz w:val="24"/>
          <w:szCs w:val="24"/>
        </w:rPr>
        <w:t xml:space="preserve">В случае если информация, указанная в Распоряжении, или его форма не </w:t>
      </w:r>
      <w:r w:rsidRPr="007F3FB5">
        <w:rPr>
          <w:sz w:val="24"/>
          <w:szCs w:val="24"/>
        </w:rPr>
        <w:lastRenderedPageBreak/>
        <w:t xml:space="preserve">соответствуют требованиям, установленным пунктами 3, 4, 6, </w:t>
      </w:r>
      <w:r w:rsidR="00004DC9" w:rsidRPr="007F3FB5">
        <w:rPr>
          <w:sz w:val="24"/>
          <w:szCs w:val="24"/>
        </w:rPr>
        <w:t xml:space="preserve">7, 8 </w:t>
      </w:r>
      <w:r w:rsidRPr="007F3FB5">
        <w:rPr>
          <w:sz w:val="24"/>
          <w:szCs w:val="24"/>
        </w:rPr>
        <w:t>и 1</w:t>
      </w:r>
      <w:r w:rsidR="00004DC9" w:rsidRPr="007F3FB5">
        <w:rPr>
          <w:sz w:val="24"/>
          <w:szCs w:val="24"/>
        </w:rPr>
        <w:t>0</w:t>
      </w:r>
      <w:r w:rsidRPr="007F3FB5">
        <w:rPr>
          <w:sz w:val="24"/>
          <w:szCs w:val="24"/>
        </w:rPr>
        <w:t xml:space="preserve"> настоящего Порядка, или в случае установления нарушения получателем средств бюджета условий, установленных пунктом 9 настоящего Порядка, орган Федерального казначейства не позднее сроков, установленных пунктом 3 настоящего Порядка, направляет получателю средств бюджета уведомление в электронной форме, содержащее информацию, позволяющую</w:t>
      </w:r>
      <w:proofErr w:type="gramEnd"/>
      <w:r w:rsidRPr="007F3FB5">
        <w:rPr>
          <w:sz w:val="24"/>
          <w:szCs w:val="24"/>
        </w:rPr>
        <w:t xml:space="preserve">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</w:t>
      </w:r>
      <w:r w:rsidR="00004DC9" w:rsidRPr="007F3FB5">
        <w:rPr>
          <w:sz w:val="24"/>
          <w:szCs w:val="24"/>
        </w:rPr>
        <w:t>.</w:t>
      </w:r>
      <w:r w:rsidRPr="007F3FB5">
        <w:rPr>
          <w:sz w:val="24"/>
          <w:szCs w:val="24"/>
        </w:rPr>
        <w:t xml:space="preserve"> </w:t>
      </w:r>
    </w:p>
    <w:p w:rsidR="003F2346" w:rsidRPr="007F3FB5" w:rsidRDefault="00004DC9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>12</w:t>
      </w:r>
      <w:r w:rsidR="003F2346" w:rsidRPr="007F3FB5">
        <w:rPr>
          <w:sz w:val="24"/>
          <w:szCs w:val="24"/>
        </w:rPr>
        <w:t>.</w:t>
      </w:r>
      <w:r w:rsidRPr="007F3FB5">
        <w:rPr>
          <w:sz w:val="24"/>
          <w:szCs w:val="24"/>
        </w:rPr>
        <w:t xml:space="preserve"> </w:t>
      </w:r>
      <w:proofErr w:type="gramStart"/>
      <w:r w:rsidR="003F2346" w:rsidRPr="007F3FB5">
        <w:rPr>
          <w:sz w:val="24"/>
          <w:szCs w:val="24"/>
        </w:rPr>
        <w:t>При установлении органом Федерального казначейства нарушений получателем средств бюджета условий, установленных подпунктами 1</w:t>
      </w:r>
      <w:r w:rsidR="00F43CFC" w:rsidRPr="007F3FB5">
        <w:rPr>
          <w:sz w:val="24"/>
          <w:szCs w:val="24"/>
        </w:rPr>
        <w:t>1</w:t>
      </w:r>
      <w:r w:rsidR="003F2346" w:rsidRPr="007F3FB5">
        <w:rPr>
          <w:sz w:val="24"/>
          <w:szCs w:val="24"/>
        </w:rPr>
        <w:t xml:space="preserve"> и (или) 1</w:t>
      </w:r>
      <w:r w:rsidR="00F43CFC" w:rsidRPr="007F3FB5">
        <w:rPr>
          <w:sz w:val="24"/>
          <w:szCs w:val="24"/>
        </w:rPr>
        <w:t>2</w:t>
      </w:r>
      <w:r w:rsidR="003F2346" w:rsidRPr="007F3FB5">
        <w:rPr>
          <w:sz w:val="24"/>
          <w:szCs w:val="24"/>
        </w:rPr>
        <w:t xml:space="preserve"> пункта 6 настоящего Порядка, орган Федерального казначейства не позднее двух рабочих дней после отражения операций, вызвавших указанные нарушения, на соответствующем лицевом счете доводит информацию о данных нарушениях до получателя средств бюджета путем направления Уведомления о нарушении установленных предельных размеров авансового платежа по форме согласно</w:t>
      </w:r>
      <w:proofErr w:type="gramEnd"/>
      <w:r w:rsidR="003F2346" w:rsidRPr="007F3FB5">
        <w:rPr>
          <w:sz w:val="24"/>
          <w:szCs w:val="24"/>
        </w:rPr>
        <w:t xml:space="preserve"> </w:t>
      </w:r>
      <w:proofErr w:type="gramStart"/>
      <w:r w:rsidR="003F2346" w:rsidRPr="007F3FB5">
        <w:rPr>
          <w:sz w:val="24"/>
          <w:szCs w:val="24"/>
        </w:rPr>
        <w:t>приложению N 1 к настоящему Порядку 11 (код формы по КФД 0504713) и (или) Уведомления о нарушении сроков внесения и размеров арендной платы по форме согласно приложению N 2 к настоящему Порядку 11 (код формы по КФД 0504714), а также обеспечивает доведение указанной информации до главного распорядителя (распорядителя) средств бюджета, в ведении которого находится допустивший нарушение получатель средств бюджета, не</w:t>
      </w:r>
      <w:proofErr w:type="gramEnd"/>
      <w:r w:rsidR="003F2346" w:rsidRPr="007F3FB5">
        <w:rPr>
          <w:sz w:val="24"/>
          <w:szCs w:val="24"/>
        </w:rPr>
        <w:t xml:space="preserve"> позднее десяти рабочих дней после отражения операций, вызвавших указанные нарушения, на соответствующем лицевом счете.</w:t>
      </w:r>
    </w:p>
    <w:p w:rsidR="003F2346" w:rsidRPr="007F3FB5" w:rsidRDefault="003F2346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13. </w:t>
      </w:r>
      <w:proofErr w:type="gramStart"/>
      <w:r w:rsidRPr="007F3FB5">
        <w:rPr>
          <w:sz w:val="24"/>
          <w:szCs w:val="24"/>
        </w:rPr>
        <w:t>При положительном результате проверки в соответствии с требованиями, установленными настоящим Порядком, в Распоряжении, представленном на бумажном носителе, органом Федерального казначейства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ответственного исполнителя органа Федерального казначейства, и Распоряжение принимается к исполнению.</w:t>
      </w:r>
      <w:proofErr w:type="gramEnd"/>
    </w:p>
    <w:p w:rsidR="00A62FC3" w:rsidRPr="007F3FB5" w:rsidRDefault="00A62FC3" w:rsidP="003F2346">
      <w:pPr>
        <w:rPr>
          <w:sz w:val="24"/>
          <w:szCs w:val="24"/>
        </w:rPr>
      </w:pPr>
      <w:r w:rsidRPr="007F3FB5">
        <w:rPr>
          <w:sz w:val="24"/>
          <w:szCs w:val="24"/>
        </w:rPr>
        <w:t xml:space="preserve">14. </w:t>
      </w:r>
      <w:proofErr w:type="gramStart"/>
      <w:r w:rsidRPr="007F3FB5">
        <w:rPr>
          <w:sz w:val="24"/>
          <w:szCs w:val="24"/>
        </w:rPr>
        <w:t>При санкционировании оплаты денежных обязательств, возникших из заключенных государственных контрактов, предметом которых является строительство, реконструкция объектов капитального строительства, дополнительно к направлениям проверки, установленным пунктом 9 настоящего Порядка, осуществляется проверка наличия утвержденной проектной документации на указанные объекты капитального строительства согласно сведениям, доведенным до органа Федерального казначейства в соответствии с Порядком составления и ведения сводной бюджетной росписи федерального бюджета.</w:t>
      </w:r>
      <w:proofErr w:type="gramEnd"/>
    </w:p>
    <w:p w:rsidR="001E1768" w:rsidRPr="007F3FB5" w:rsidRDefault="001E1768">
      <w:pPr>
        <w:rPr>
          <w:sz w:val="24"/>
          <w:szCs w:val="24"/>
        </w:rPr>
      </w:pPr>
      <w:bookmarkStart w:id="23" w:name="sub_1013"/>
      <w:bookmarkEnd w:id="22"/>
    </w:p>
    <w:bookmarkEnd w:id="23"/>
    <w:p w:rsidR="001E1768" w:rsidRPr="007F3FB5" w:rsidRDefault="001E1768">
      <w:pPr>
        <w:rPr>
          <w:sz w:val="24"/>
          <w:szCs w:val="24"/>
        </w:rPr>
      </w:pPr>
    </w:p>
    <w:p w:rsidR="00C46B6F" w:rsidRPr="007F3FB5" w:rsidRDefault="00C46B6F">
      <w:pPr>
        <w:rPr>
          <w:sz w:val="24"/>
          <w:szCs w:val="24"/>
        </w:rPr>
      </w:pPr>
    </w:p>
    <w:p w:rsidR="00C46B6F" w:rsidRPr="007F3FB5" w:rsidRDefault="00C46B6F">
      <w:pPr>
        <w:rPr>
          <w:sz w:val="24"/>
          <w:szCs w:val="24"/>
        </w:rPr>
      </w:pPr>
    </w:p>
    <w:sectPr w:rsidR="00C46B6F" w:rsidRPr="007F3FB5" w:rsidSect="00D943FE">
      <w:pgSz w:w="11905" w:h="16837"/>
      <w:pgMar w:top="1134" w:right="567" w:bottom="1134" w:left="1134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1E6" w:rsidRDefault="00AA31E6" w:rsidP="00EE6C08">
      <w:r>
        <w:separator/>
      </w:r>
    </w:p>
  </w:endnote>
  <w:endnote w:type="continuationSeparator" w:id="0">
    <w:p w:rsidR="00AA31E6" w:rsidRDefault="00AA31E6" w:rsidP="00EE6C08">
      <w:r>
        <w:continuationSeparator/>
      </w:r>
    </w:p>
  </w:endnote>
  <w:endnote w:id="1">
    <w:p w:rsidR="00A62FC3" w:rsidRPr="00076CB7" w:rsidRDefault="00A62FC3" w:rsidP="00076CB7">
      <w:pPr>
        <w:pStyle w:val="af1"/>
        <w:rPr>
          <w:rFonts w:ascii="Times New Roman" w:hAnsi="Times New Roman" w:cs="Times New Roman"/>
        </w:rPr>
      </w:pPr>
      <w:r>
        <w:rPr>
          <w:rStyle w:val="af3"/>
        </w:rPr>
        <w:endnoteRef/>
      </w:r>
      <w:r>
        <w:t xml:space="preserve"> </w:t>
      </w:r>
      <w:r w:rsidRPr="00076CB7">
        <w:rPr>
          <w:rFonts w:ascii="Times New Roman" w:hAnsi="Times New Roman" w:cs="Times New Roman"/>
        </w:rPr>
        <w:t>Порядок казначейского обслуживания, утвержденный приказом Федерального казначейства от 14.05.2020 № 21н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1E6" w:rsidRDefault="00AA31E6" w:rsidP="00EE6C08">
      <w:r>
        <w:separator/>
      </w:r>
    </w:p>
  </w:footnote>
  <w:footnote w:type="continuationSeparator" w:id="0">
    <w:p w:rsidR="00AA31E6" w:rsidRDefault="00AA31E6" w:rsidP="00EE6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15050"/>
    <w:multiLevelType w:val="hybridMultilevel"/>
    <w:tmpl w:val="13760470"/>
    <w:lvl w:ilvl="0" w:tplc="79BC9F10">
      <w:start w:val="1"/>
      <w:numFmt w:val="decimal"/>
      <w:lvlText w:val="%1."/>
      <w:lvlJc w:val="left"/>
      <w:pPr>
        <w:ind w:left="169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540007"/>
    <w:multiLevelType w:val="hybridMultilevel"/>
    <w:tmpl w:val="CBFADBAE"/>
    <w:lvl w:ilvl="0" w:tplc="79BC9F10">
      <w:start w:val="1"/>
      <w:numFmt w:val="decimal"/>
      <w:lvlText w:val="%1."/>
      <w:lvlJc w:val="left"/>
      <w:pPr>
        <w:ind w:left="169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F7D"/>
    <w:rsid w:val="00004DC9"/>
    <w:rsid w:val="00076CB7"/>
    <w:rsid w:val="00150AE4"/>
    <w:rsid w:val="001A3018"/>
    <w:rsid w:val="001E1768"/>
    <w:rsid w:val="00200DEA"/>
    <w:rsid w:val="00247EC9"/>
    <w:rsid w:val="002C3184"/>
    <w:rsid w:val="002D0A91"/>
    <w:rsid w:val="0031771A"/>
    <w:rsid w:val="00335461"/>
    <w:rsid w:val="00342DE8"/>
    <w:rsid w:val="003614CC"/>
    <w:rsid w:val="003855C8"/>
    <w:rsid w:val="003C631E"/>
    <w:rsid w:val="003F2346"/>
    <w:rsid w:val="00420C7E"/>
    <w:rsid w:val="004336AD"/>
    <w:rsid w:val="00433A35"/>
    <w:rsid w:val="004B3F61"/>
    <w:rsid w:val="005177A1"/>
    <w:rsid w:val="005412F8"/>
    <w:rsid w:val="00680833"/>
    <w:rsid w:val="006D3C7E"/>
    <w:rsid w:val="007F3FB5"/>
    <w:rsid w:val="007F5B3A"/>
    <w:rsid w:val="007F6CB0"/>
    <w:rsid w:val="00822083"/>
    <w:rsid w:val="00836516"/>
    <w:rsid w:val="00863F7D"/>
    <w:rsid w:val="00943C51"/>
    <w:rsid w:val="00944D60"/>
    <w:rsid w:val="009D16C3"/>
    <w:rsid w:val="009F6CB2"/>
    <w:rsid w:val="00A62FC3"/>
    <w:rsid w:val="00A646C9"/>
    <w:rsid w:val="00AA31E6"/>
    <w:rsid w:val="00AB5093"/>
    <w:rsid w:val="00B56A9F"/>
    <w:rsid w:val="00C35982"/>
    <w:rsid w:val="00C46B6F"/>
    <w:rsid w:val="00C55188"/>
    <w:rsid w:val="00CC3CED"/>
    <w:rsid w:val="00D17996"/>
    <w:rsid w:val="00D843DD"/>
    <w:rsid w:val="00D943FE"/>
    <w:rsid w:val="00DD734E"/>
    <w:rsid w:val="00E850AA"/>
    <w:rsid w:val="00EA155B"/>
    <w:rsid w:val="00EC03EF"/>
    <w:rsid w:val="00EE6C08"/>
    <w:rsid w:val="00EE7C3D"/>
    <w:rsid w:val="00F40894"/>
    <w:rsid w:val="00F4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sz w:val="26"/>
    </w:rPr>
  </w:style>
  <w:style w:type="paragraph" w:styleId="af">
    <w:name w:val="Balloon Text"/>
    <w:basedOn w:val="a"/>
    <w:link w:val="af0"/>
    <w:uiPriority w:val="99"/>
    <w:semiHidden/>
    <w:unhideWhenUsed/>
    <w:rsid w:val="005412F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412F8"/>
    <w:rPr>
      <w:rFonts w:ascii="Tahoma" w:hAnsi="Tahoma" w:cs="Tahoma"/>
      <w:sz w:val="16"/>
      <w:szCs w:val="16"/>
    </w:rPr>
  </w:style>
  <w:style w:type="paragraph" w:styleId="af1">
    <w:name w:val="endnote text"/>
    <w:basedOn w:val="a"/>
    <w:link w:val="af2"/>
    <w:uiPriority w:val="99"/>
    <w:semiHidden/>
    <w:unhideWhenUsed/>
    <w:rsid w:val="00EE6C08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E6C08"/>
    <w:rPr>
      <w:rFonts w:ascii="Arial" w:hAnsi="Arial" w:cs="Arial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EE6C08"/>
    <w:rPr>
      <w:vertAlign w:val="superscript"/>
    </w:rPr>
  </w:style>
  <w:style w:type="paragraph" w:styleId="af4">
    <w:name w:val="No Spacing"/>
    <w:uiPriority w:val="1"/>
    <w:qFormat/>
    <w:rsid w:val="007F3FB5"/>
    <w:pPr>
      <w:spacing w:after="0" w:line="240" w:lineRule="auto"/>
    </w:pPr>
    <w:rPr>
      <w:rFonts w:ascii="Calibri" w:eastAsia="Calibri" w:hAnsi="Calibri"/>
      <w:lang w:eastAsia="en-US"/>
    </w:rPr>
  </w:style>
  <w:style w:type="paragraph" w:customStyle="1" w:styleId="ConsPlusNormal">
    <w:name w:val="ConsPlusNormal"/>
    <w:link w:val="ConsPlusNormal0"/>
    <w:uiPriority w:val="99"/>
    <w:rsid w:val="007F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</w:rPr>
  </w:style>
  <w:style w:type="character" w:customStyle="1" w:styleId="ConsPlusNormal0">
    <w:name w:val="ConsPlusNormal Знак"/>
    <w:link w:val="ConsPlusNormal"/>
    <w:uiPriority w:val="99"/>
    <w:locked/>
    <w:rsid w:val="007F3FB5"/>
    <w:rPr>
      <w:rFonts w:ascii="Arial" w:eastAsia="Times New Roman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sz w:val="26"/>
    </w:rPr>
  </w:style>
  <w:style w:type="paragraph" w:styleId="af">
    <w:name w:val="Balloon Text"/>
    <w:basedOn w:val="a"/>
    <w:link w:val="af0"/>
    <w:uiPriority w:val="99"/>
    <w:semiHidden/>
    <w:unhideWhenUsed/>
    <w:rsid w:val="005412F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412F8"/>
    <w:rPr>
      <w:rFonts w:ascii="Tahoma" w:hAnsi="Tahoma" w:cs="Tahoma"/>
      <w:sz w:val="16"/>
      <w:szCs w:val="16"/>
    </w:rPr>
  </w:style>
  <w:style w:type="paragraph" w:styleId="af1">
    <w:name w:val="endnote text"/>
    <w:basedOn w:val="a"/>
    <w:link w:val="af2"/>
    <w:uiPriority w:val="99"/>
    <w:semiHidden/>
    <w:unhideWhenUsed/>
    <w:rsid w:val="00EE6C08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E6C08"/>
    <w:rPr>
      <w:rFonts w:ascii="Arial" w:hAnsi="Arial" w:cs="Arial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EE6C08"/>
    <w:rPr>
      <w:vertAlign w:val="superscript"/>
    </w:rPr>
  </w:style>
  <w:style w:type="paragraph" w:styleId="af4">
    <w:name w:val="No Spacing"/>
    <w:uiPriority w:val="1"/>
    <w:qFormat/>
    <w:rsid w:val="007F3FB5"/>
    <w:pPr>
      <w:spacing w:after="0" w:line="240" w:lineRule="auto"/>
    </w:pPr>
    <w:rPr>
      <w:rFonts w:ascii="Calibri" w:eastAsia="Calibri" w:hAnsi="Calibri"/>
      <w:lang w:eastAsia="en-US"/>
    </w:rPr>
  </w:style>
  <w:style w:type="paragraph" w:customStyle="1" w:styleId="ConsPlusNormal">
    <w:name w:val="ConsPlusNormal"/>
    <w:link w:val="ConsPlusNormal0"/>
    <w:uiPriority w:val="99"/>
    <w:rsid w:val="007F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</w:rPr>
  </w:style>
  <w:style w:type="character" w:customStyle="1" w:styleId="ConsPlusNormal0">
    <w:name w:val="ConsPlusNormal Знак"/>
    <w:link w:val="ConsPlusNormal"/>
    <w:uiPriority w:val="99"/>
    <w:locked/>
    <w:rsid w:val="007F3FB5"/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10.34.1.226/document?id=12012604&amp;sub=219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0.34.1.226/document?id=12012604&amp;sub=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EEB5D-0797-4F82-A549-A136AB08F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7</cp:revision>
  <cp:lastPrinted>2019-01-16T07:07:00Z</cp:lastPrinted>
  <dcterms:created xsi:type="dcterms:W3CDTF">2023-01-10T07:39:00Z</dcterms:created>
  <dcterms:modified xsi:type="dcterms:W3CDTF">2023-02-08T02:09:00Z</dcterms:modified>
</cp:coreProperties>
</file>