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БАЯНДАЕВСКИЙ РАЙОН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«ХОГОТ»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C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DC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Е Н И Е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27</w:t>
      </w:r>
      <w:r w:rsidR="008160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</w:t>
      </w:r>
      <w:bookmarkStart w:id="0" w:name="_GoBack"/>
      <w:bookmarkEnd w:id="0"/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211" w:right="998" w:hanging="2122"/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</w:pPr>
      <w:r w:rsidRPr="00DC7D6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  <w:t>О принятии решения «Об исполнении бюджета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211" w:right="998" w:hanging="212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C7D6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  <w:t xml:space="preserve"> Муниципального образования «Хогот» </w:t>
      </w:r>
      <w:r w:rsidRPr="00DC7D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 2015 год»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210" w:right="998" w:hanging="212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210" w:right="998" w:hanging="212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C7D6F" w:rsidRPr="00DC7D6F" w:rsidRDefault="00DC7D6F" w:rsidP="00DC7D6F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514"/>
        <w:outlineLvl w:val="1"/>
        <w:rPr>
          <w:rFonts w:ascii="Times New Roman" w:eastAsia="Times New Roman" w:hAnsi="Times New Roman" w:cs="Times New Roman"/>
          <w:spacing w:val="-10"/>
          <w:sz w:val="26"/>
          <w:szCs w:val="24"/>
          <w:lang w:eastAsia="ru-RU"/>
        </w:rPr>
      </w:pPr>
      <w:r w:rsidRPr="00DC7D6F">
        <w:rPr>
          <w:rFonts w:ascii="Times New Roman" w:eastAsia="Times New Roman" w:hAnsi="Times New Roman" w:cs="Times New Roman"/>
          <w:spacing w:val="-10"/>
          <w:sz w:val="26"/>
          <w:szCs w:val="24"/>
          <w:lang w:eastAsia="ru-RU"/>
        </w:rPr>
        <w:t>Принято Думой муниципального образования «Хогот»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81"/>
        <w:rPr>
          <w:rFonts w:ascii="Times New Roman" w:eastAsia="Times New Roman" w:hAnsi="Times New Roman" w:cs="Times New Roman"/>
          <w:spacing w:val="-10"/>
          <w:sz w:val="26"/>
          <w:szCs w:val="24"/>
          <w:lang w:eastAsia="ru-RU"/>
        </w:rPr>
      </w:pPr>
      <w:r w:rsidRPr="00DC7D6F">
        <w:rPr>
          <w:rFonts w:ascii="Times New Roman" w:eastAsia="Times New Roman" w:hAnsi="Times New Roman" w:cs="Times New Roman"/>
          <w:spacing w:val="-10"/>
          <w:sz w:val="26"/>
          <w:szCs w:val="24"/>
          <w:lang w:eastAsia="ru-RU"/>
        </w:rPr>
        <w:t>17 мая 2016 года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8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360" w:lineRule="auto"/>
        <w:ind w:firstLine="7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7D6F">
        <w:rPr>
          <w:rFonts w:ascii="Times New Roman" w:eastAsia="Times New Roman" w:hAnsi="Times New Roman" w:cs="Times New Roman"/>
          <w:spacing w:val="-22"/>
          <w:sz w:val="26"/>
          <w:szCs w:val="26"/>
          <w:lang w:eastAsia="ru-RU"/>
        </w:rPr>
        <w:t>1.</w:t>
      </w:r>
      <w:r w:rsidRPr="00DC7D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Утвердить отчет Администрации муниципального образования «Хогот» «Об исполнении бюджета муниципального образования «Хогот» за 2015 год» по доходам в сумме 9640013,55 рублей и расходам в сумме 9341025,57 рублей, профицит бюджета в размере 298987,98 рублей (прилагается).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4" w:right="-15"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7D6F">
        <w:rPr>
          <w:rFonts w:ascii="Times New Roman" w:eastAsia="Times New Roman" w:hAnsi="Times New Roman" w:cs="Times New Roman"/>
          <w:spacing w:val="-10"/>
          <w:sz w:val="26"/>
          <w:szCs w:val="26"/>
          <w:lang w:eastAsia="ru-RU"/>
        </w:rPr>
        <w:t>2.</w:t>
      </w:r>
      <w:r w:rsidRPr="00DC7D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Настоящее Решение вступает в силу со дня его официального опубликования.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4" w:right="-15" w:firstLine="675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-15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C7D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Председатель Думы МО «Хогот»                                                  М.Б. </w:t>
      </w:r>
      <w:proofErr w:type="spellStart"/>
      <w:r w:rsidRPr="00DC7D6F">
        <w:rPr>
          <w:rFonts w:ascii="Times New Roman" w:eastAsia="Times New Roman" w:hAnsi="Times New Roman" w:cs="Times New Roman"/>
          <w:sz w:val="26"/>
          <w:szCs w:val="20"/>
          <w:lang w:eastAsia="ru-RU"/>
        </w:rPr>
        <w:t>Буйзанов</w:t>
      </w:r>
      <w:proofErr w:type="spellEnd"/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4" w:right="-15" w:firstLine="675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4" w:right="-15" w:firstLine="675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4" w:right="-15" w:firstLine="675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34" w:right="-15" w:firstLine="675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C7D6F">
        <w:rPr>
          <w:rFonts w:ascii="Times New Roman" w:eastAsia="Times New Roman" w:hAnsi="Times New Roman" w:cs="Times New Roman"/>
          <w:sz w:val="26"/>
          <w:szCs w:val="20"/>
          <w:lang w:eastAsia="ru-RU"/>
        </w:rPr>
        <w:t>с. Хогот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C7D6F">
        <w:rPr>
          <w:rFonts w:ascii="Times New Roman" w:eastAsia="Times New Roman" w:hAnsi="Times New Roman" w:cs="Times New Roman"/>
          <w:sz w:val="26"/>
          <w:szCs w:val="20"/>
          <w:lang w:eastAsia="ru-RU"/>
        </w:rPr>
        <w:t>17.05.2016г.</w:t>
      </w:r>
    </w:p>
    <w:p w:rsidR="00DC7D6F" w:rsidRPr="00DC7D6F" w:rsidRDefault="00DC7D6F" w:rsidP="00DC7D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7D6F">
        <w:rPr>
          <w:rFonts w:ascii="Times New Roman" w:eastAsia="Times New Roman" w:hAnsi="Times New Roman" w:cs="Times New Roman"/>
          <w:sz w:val="26"/>
          <w:szCs w:val="26"/>
          <w:lang w:eastAsia="ru-RU"/>
        </w:rPr>
        <w:t>№ 27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C7D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Приложение </w:t>
      </w:r>
    </w:p>
    <w:p w:rsidR="00DC7D6F" w:rsidRPr="00DC7D6F" w:rsidRDefault="00DC7D6F" w:rsidP="00DC7D6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C7D6F">
        <w:rPr>
          <w:rFonts w:ascii="Times New Roman" w:eastAsia="Times New Roman" w:hAnsi="Times New Roman" w:cs="Times New Roman"/>
          <w:sz w:val="26"/>
          <w:szCs w:val="20"/>
          <w:lang w:eastAsia="ru-RU"/>
        </w:rPr>
        <w:t>к Решению Думы МО «Хогот» от 17.05.2016г. № 27</w:t>
      </w:r>
    </w:p>
    <w:p w:rsidR="00DC7D6F" w:rsidRPr="00DC7D6F" w:rsidRDefault="00DC7D6F" w:rsidP="00DC7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C7D6F" w:rsidRPr="00DC7D6F" w:rsidRDefault="00DC7D6F" w:rsidP="00DC7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C7D6F" w:rsidRPr="00DC7D6F" w:rsidRDefault="00DC7D6F" w:rsidP="00DC7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C7D6F">
        <w:rPr>
          <w:rFonts w:ascii="Times New Roman" w:eastAsia="Times New Roman" w:hAnsi="Times New Roman" w:cs="Times New Roman"/>
          <w:b/>
          <w:bCs/>
          <w:lang w:eastAsia="ru-RU"/>
        </w:rPr>
        <w:t>ОТЧЕТ ОБ ИСПОЛНЕНИИ БЮДЖЕТА</w:t>
      </w:r>
    </w:p>
    <w:p w:rsidR="00DC7D6F" w:rsidRPr="00DC7D6F" w:rsidRDefault="00DC7D6F" w:rsidP="00DC7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C7D6F">
        <w:rPr>
          <w:rFonts w:ascii="Times New Roman" w:eastAsia="Times New Roman" w:hAnsi="Times New Roman" w:cs="Times New Roman"/>
          <w:b/>
          <w:bCs/>
          <w:lang w:eastAsia="ru-RU"/>
        </w:rPr>
        <w:t>за 2015 год</w:t>
      </w: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0"/>
        <w:gridCol w:w="992"/>
        <w:gridCol w:w="2098"/>
        <w:gridCol w:w="1324"/>
        <w:gridCol w:w="1397"/>
        <w:gridCol w:w="1276"/>
      </w:tblGrid>
      <w:tr w:rsidR="00DC7D6F" w:rsidRPr="00DC7D6F" w:rsidTr="00195F6E">
        <w:trPr>
          <w:trHeight w:val="24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282"/>
        </w:trPr>
        <w:tc>
          <w:tcPr>
            <w:tcW w:w="11057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1. Доходы бюджета</w:t>
            </w:r>
          </w:p>
        </w:tc>
      </w:tr>
      <w:tr w:rsidR="00DC7D6F" w:rsidRPr="00DC7D6F" w:rsidTr="00195F6E">
        <w:trPr>
          <w:trHeight w:val="259"/>
        </w:trPr>
        <w:tc>
          <w:tcPr>
            <w:tcW w:w="39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39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85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8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C7D6F" w:rsidRPr="00DC7D6F" w:rsidTr="00195F6E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9 653 200,00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9 640 013,55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13 186,45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2 212 100,00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2 201 151,65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10 948,35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232 453,08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46,92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232 453,08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46,92</w:t>
            </w:r>
          </w:p>
        </w:tc>
      </w:tr>
      <w:tr w:rsidR="00DC7D6F" w:rsidRPr="00DC7D6F" w:rsidTr="00195F6E">
        <w:trPr>
          <w:trHeight w:val="117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230 800,00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230 751,19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48,81</w:t>
            </w:r>
          </w:p>
        </w:tc>
      </w:tr>
      <w:tr w:rsidR="00DC7D6F" w:rsidRPr="00DC7D6F" w:rsidTr="00195F6E">
        <w:trPr>
          <w:trHeight w:val="1801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00010102020010000110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-5,20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00010102030010000110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1 496,69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3,31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829 400,00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822 896,12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6 503,88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829 400,00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822 896,12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6 503,88</w:t>
            </w:r>
          </w:p>
        </w:tc>
      </w:tr>
      <w:tr w:rsidR="00DC7D6F" w:rsidRPr="00DC7D6F" w:rsidTr="00195F6E">
        <w:trPr>
          <w:trHeight w:val="1174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289 900,00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286 863,87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3 036,13</w:t>
            </w:r>
          </w:p>
        </w:tc>
      </w:tr>
      <w:tr w:rsidR="00DC7D6F" w:rsidRPr="00DC7D6F" w:rsidTr="00195F6E">
        <w:trPr>
          <w:trHeight w:val="143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7 780,00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7 771,38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8,62</w:t>
            </w:r>
          </w:p>
        </w:tc>
      </w:tr>
      <w:tr w:rsidR="00DC7D6F" w:rsidRPr="00DC7D6F" w:rsidTr="00195F6E">
        <w:trPr>
          <w:trHeight w:val="112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568 610,00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565 156,44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3 453,56</w:t>
            </w:r>
          </w:p>
        </w:tc>
      </w:tr>
      <w:tr w:rsidR="00DC7D6F" w:rsidRPr="00DC7D6F" w:rsidTr="00195F6E">
        <w:trPr>
          <w:trHeight w:val="135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-36 890,00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-36 895,57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5,57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24 390,00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24 384,60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5,40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24 390,00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24 384,60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5,40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24 390,00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24 384,60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5,40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1 010 500,00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1 006 095,89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4 404,11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7 015,95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-15,95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7 015,95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-15,95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1 003 500,00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999 079,94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4 420,06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724 200,00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721 123,35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3 076,65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724 200,00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721 123,35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3 076,65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279 300,00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277 956,59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1 343,41</w:t>
            </w:r>
          </w:p>
        </w:tc>
      </w:tr>
      <w:tr w:rsidR="00DC7D6F" w:rsidRPr="00DC7D6F" w:rsidTr="00195F6E">
        <w:trPr>
          <w:trHeight w:val="58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279 300,00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277 956,59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1 343,41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00010800000000000000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00010804000010000110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135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00010804020010000110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44 450,00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44 466,07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-16,07</w:t>
            </w:r>
          </w:p>
        </w:tc>
      </w:tr>
      <w:tr w:rsidR="00DC7D6F" w:rsidRPr="00DC7D6F" w:rsidTr="00195F6E">
        <w:trPr>
          <w:trHeight w:val="1331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00011105000000000120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44 450,00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44 466,07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-16,07</w:t>
            </w:r>
          </w:p>
        </w:tc>
      </w:tr>
      <w:tr w:rsidR="00DC7D6F" w:rsidRPr="00DC7D6F" w:rsidTr="00195F6E">
        <w:trPr>
          <w:trHeight w:val="1266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00011105020000000120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44 450,00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44 466,07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-16,07</w:t>
            </w:r>
          </w:p>
        </w:tc>
      </w:tr>
      <w:tr w:rsidR="00DC7D6F" w:rsidRPr="00DC7D6F" w:rsidTr="00195F6E">
        <w:trPr>
          <w:trHeight w:val="135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00011105025100000120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44 450,00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44 466,07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-16,07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00011700000000000000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64 660,00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64 655,89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4,11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00011705000000000180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64 660,00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64 655,89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4,11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неналоговые доходы бюджетов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00011705050100000180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64 660,00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64 655,89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4,11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7 441 100,00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7 438 861,90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2 238,10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7 441 100,00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7 438 861,90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2 238,10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00020201000000000151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2 718 400,00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00020201001000000151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2 718 400,00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00020201001100000151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2 718 400,00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00020202000000000151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4 613 200,00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4 613 200,00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00020202999000000151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4 613 200,00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4 613 200,00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00020202999100000151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4 613 200,00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4 613 200,00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00020203000000000151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109 500,00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107 261,90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2 238,10</w:t>
            </w:r>
          </w:p>
        </w:tc>
      </w:tr>
      <w:tr w:rsidR="00DC7D6F" w:rsidRPr="00DC7D6F" w:rsidTr="00195F6E">
        <w:trPr>
          <w:trHeight w:val="65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00020203015000000151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00020203015100000151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9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00020203024000000151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30 761,90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2 238,10</w:t>
            </w:r>
          </w:p>
        </w:tc>
      </w:tr>
      <w:tr w:rsidR="00DC7D6F" w:rsidRPr="00DC7D6F" w:rsidTr="00195F6E">
        <w:trPr>
          <w:trHeight w:val="7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00020203024100000151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30 761,90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2 238,10</w:t>
            </w:r>
          </w:p>
        </w:tc>
      </w:tr>
    </w:tbl>
    <w:p w:rsidR="00DC7D6F" w:rsidRPr="00DC7D6F" w:rsidRDefault="00DC7D6F" w:rsidP="00DC7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val="en-US" w:eastAsia="ru-RU"/>
        </w:rPr>
      </w:pPr>
    </w:p>
    <w:p w:rsidR="00DC7D6F" w:rsidRPr="00DC7D6F" w:rsidRDefault="00DC7D6F" w:rsidP="00DC7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val="en-US" w:eastAsia="ru-RU"/>
        </w:rPr>
      </w:pP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0"/>
        <w:gridCol w:w="992"/>
        <w:gridCol w:w="2080"/>
        <w:gridCol w:w="1324"/>
        <w:gridCol w:w="1416"/>
        <w:gridCol w:w="1275"/>
      </w:tblGrid>
      <w:tr w:rsidR="00DC7D6F" w:rsidRPr="00DC7D6F" w:rsidTr="00195F6E">
        <w:trPr>
          <w:trHeight w:val="282"/>
        </w:trPr>
        <w:tc>
          <w:tcPr>
            <w:tcW w:w="97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             2. Расходы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val="en-US"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</w:tc>
      </w:tr>
      <w:tr w:rsidR="00DC7D6F" w:rsidRPr="00DC7D6F" w:rsidTr="00195F6E">
        <w:trPr>
          <w:trHeight w:val="282"/>
        </w:trPr>
        <w:tc>
          <w:tcPr>
            <w:tcW w:w="39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22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C7D6F" w:rsidRPr="00DC7D6F" w:rsidTr="00195F6E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9 763 805,00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9 341 025,57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422 779,43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4 532 395,00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4 475 791,49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56 603,51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3 961 195,00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3 943 256,49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17 938,51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3 232 495,00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3 232 345,40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149,60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2 516 173,00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2 516 030,55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142,45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716 322,00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716 314,85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7,15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666 000,00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654 592,69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11 407,31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47 920,00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2 080,00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00001000000000000223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337 000,00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336 224,22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775,78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00001000000000000225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28 736,46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263,54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241 712,01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8 287,99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00001000000000000290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62 700,00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56 318,40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6 381,60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571 200,00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532 535,00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38 665,00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366 200,00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328 200,00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00001000000000000340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204 335,00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665,00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1,78</w:t>
            </w:r>
          </w:p>
        </w:tc>
      </w:tr>
      <w:tr w:rsidR="00DC7D6F" w:rsidRPr="00DC7D6F" w:rsidTr="00195F6E">
        <w:trPr>
          <w:trHeight w:val="108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00001020000000100000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1,78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00001020000000120000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1,78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00001020000000121000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00001020000000121200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00001020000000121210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786 243,22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00001020000000121211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609 673,00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609 672,06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0,94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00001020000000121213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176 572,00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176 571,16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0,84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3 738 450,00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3 687 548,27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50 901,73</w:t>
            </w:r>
          </w:p>
        </w:tc>
      </w:tr>
      <w:tr w:rsidR="00DC7D6F" w:rsidRPr="00DC7D6F" w:rsidTr="00195F6E">
        <w:trPr>
          <w:trHeight w:val="108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00001040000000100000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2 446 250,00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2 446 102,18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147,82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00001040000000120000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2 446 250,00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2 446 102,18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147,82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00001040000000121000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2 446 250,00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2 446 102,18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147,82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00001040000000121200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2 446 250,00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2 446 102,18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147,82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00001040000000121210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2 446 250,00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2 446 102,18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147,82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00001040000000121211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1 906 500,00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1 906 358,49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141,51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00001040000000121213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539 750,00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539 743,69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6,31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1 292 200,00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1 241 446,09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50 753,91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1 292 200,00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1 241 446,09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50 753,91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1 292 200,00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1 241 446,09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50 753,91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721 000,00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708 911,09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12 088,91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666 000,00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654 592,69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11 407,31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00001040000000244221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47 920,00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2 080,00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00001040000000244223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337 000,00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336 224,22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775,78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00001040000000244225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28 736,46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263,54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241 712,01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8 287,99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00001040000000244290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54 318,40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681,60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571 200,00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532 535,00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38 665,00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366 200,00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328 200,00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00001040000000244340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204 335,00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665,00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00001110000000000000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00001110000000800000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00001110000000870000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00001110000000870200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00001110000000870290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00001130000000000000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00001130000000200000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00001130000000240000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00001130000000244000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00001130000000244200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00001130000000244290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2 700,00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72 600,18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72 600,18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00002000000000000210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00002000000000000211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54 224,41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54 224,41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00002000000000000213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16 375,77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16 375,77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00002000000000000221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00002000000000000340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108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00002030000000100000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00002030000000120000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651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00002030000000121000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00002030000000121200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00002030000000121210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70 600,18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00002030000000121211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54 224,41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54 224,41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00002030000000121213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16 375,77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16 375,77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5 899,82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5 899,82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5 899,82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5 899,82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5 899,82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5 899,82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00002030000000244200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00002030000000244220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00002030000000244221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00002030000000244300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00002030000000244340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3 899,82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963 900,00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799 640,28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164 259,72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962 100,00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797 840,28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164 259,72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28 961,90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1 538,10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23 130,00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22 244,16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885,84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7 370,00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6 717,74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652,26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928 600,00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767 878,38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160 721,62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00004000000000000225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883 600,00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724 091,90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159 508,10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43 786,48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1 213,52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00004000000000000290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00004000000000000340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Общеэкономические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32 300,00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30 761,90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1 538,10</w:t>
            </w:r>
          </w:p>
        </w:tc>
      </w:tr>
      <w:tr w:rsidR="00DC7D6F" w:rsidRPr="00DC7D6F" w:rsidTr="00195F6E">
        <w:trPr>
          <w:trHeight w:val="108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00004010000000100000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28 961,90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1 538,10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00004010000000120000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28 961,90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1 538,10</w:t>
            </w:r>
          </w:p>
        </w:tc>
      </w:tr>
      <w:tr w:rsidR="00DC7D6F" w:rsidRPr="00DC7D6F" w:rsidTr="00195F6E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00004010000000121000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28 961,90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1 538,10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00004010000000121200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28 961,90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1 538,10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00004010000000121210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28 961,90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1 538,10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00004010000000121211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23 130,00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22 244,16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885,84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00004010000000121213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7 370,00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6 717,74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652,26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00004010000000244300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00004010000000244340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00004090000000000000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882 600,00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723 414,98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159 185,02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00004090000000200000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882 600,00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723 414,98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159 185,02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00004090000000240000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882 600,00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723 414,98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159 185,02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00004090000000244000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882 600,00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723 414,98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159 185,02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00004090000000244200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882 600,00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723 414,98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159 185,02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00004090000000244220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882 600,00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723 414,98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159 185,02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00004090000000244225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882 600,00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723 414,98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159 185,02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45 463,40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3 536,60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45 463,40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3 536,60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45 463,40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3 536,60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45 463,40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3 536,60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00004120000000244200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45 463,40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3 536,60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00004120000000244220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44 463,40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1 536,60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00004120000000244225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676,92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323,08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00004120000000244226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43 786,48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1 213,52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00004120000000244290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942 490,11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2 509,89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00005000000000000200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174 180,57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819,43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00005000000000000220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174 180,57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819,43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00005000000000000226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174 180,57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819,43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00005000000000000300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768 309,54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1 690,46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00005000000000000310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244 591,00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409,00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00005000000000000340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523 718,54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1 281,46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539 099,22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900,78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539 099,22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900,78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539 099,22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900,78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539 099,22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00005020000000244200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00005020000000244220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00005020000000244226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00005020000000244300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479 099,22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00005020000000244310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146 000,00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145 591,00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409,00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00005020000000244340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334 000,00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333 508,22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491,78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403 390,89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1 609,11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403 390,89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1 609,11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403 390,89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1 609,11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403 390,89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1 609,11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00005030000000244200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114 180,57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819,43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00005030000000244220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114 180,57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819,43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00005030000000244226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115 000,00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114 180,57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819,43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00005030000000244300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289 210,32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789,68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00005030000000244310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00005030000000244340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190 210,32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789,68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00008000000000000200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перечисления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00008000000000000240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перечисления государственным и муниципальным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00008000000000000241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00008010000000000000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00008010000000600000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00008010000000610000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1064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00008010000000611000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00008010000000611200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перечисления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00008010000000611240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перечисления государственным и муниципальным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00008010000000611241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2 898 942,00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2 699 535,69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199 406,31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00010000000000000200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00010000000000000260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Пенсии, пособия,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00010000000000000263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00010010000000000000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00010010000000300000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Публичные нормативные социальные 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00010010000000310000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пенсии, социальные доплаты к пенсиям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00010010000000312000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00010010000000312200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00010010000000312260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Пенсии, пособия,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00010010000000312263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85 308,00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00011000000000000300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00011000000000000340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00011010000000000000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00011010000000200000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00011010000000240000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00011010000000244000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00011010000000244300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00011010000000244340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809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00014000000000000200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перечисления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00014000000000000250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00014000000000000251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00014030000000000000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00014030000000500000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00014030000000540000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00014030000000540200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перечисления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00014030000000540250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00014030000000540251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191 760,00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C7D6F" w:rsidRPr="00DC7D6F" w:rsidTr="00195F6E">
        <w:trPr>
          <w:trHeight w:val="48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-110 605,00</w:t>
            </w:r>
          </w:p>
        </w:tc>
        <w:tc>
          <w:tcPr>
            <w:tcW w:w="1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298 987,98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DC7D6F" w:rsidRPr="00DC7D6F" w:rsidRDefault="00DC7D6F" w:rsidP="00DC7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val="en-US" w:eastAsia="ru-RU"/>
        </w:rPr>
      </w:pP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0"/>
        <w:gridCol w:w="992"/>
        <w:gridCol w:w="2080"/>
        <w:gridCol w:w="1324"/>
        <w:gridCol w:w="1416"/>
        <w:gridCol w:w="1275"/>
      </w:tblGrid>
      <w:tr w:rsidR="00DC7D6F" w:rsidRPr="00DC7D6F" w:rsidTr="00195F6E">
        <w:trPr>
          <w:trHeight w:val="282"/>
        </w:trPr>
        <w:tc>
          <w:tcPr>
            <w:tcW w:w="11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</w:t>
            </w:r>
          </w:p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3. Источники финансирования дефицита бюджета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270"/>
        </w:trPr>
        <w:tc>
          <w:tcPr>
            <w:tcW w:w="39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25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10"/>
        </w:trPr>
        <w:tc>
          <w:tcPr>
            <w:tcW w:w="3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C7D6F" w:rsidRPr="00DC7D6F" w:rsidTr="00195F6E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110 605,00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-298 987,98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409 592,98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240"/>
        </w:trPr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28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C7D6F" w:rsidRPr="00DC7D6F" w:rsidTr="00195F6E">
        <w:trPr>
          <w:trHeight w:val="28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110 605,00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-298 987,98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409 592,98</w:t>
            </w:r>
          </w:p>
        </w:tc>
      </w:tr>
      <w:tr w:rsidR="00DC7D6F" w:rsidRPr="00DC7D6F" w:rsidTr="00195F6E">
        <w:trPr>
          <w:trHeight w:val="28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00001050000000000500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-9 653 200,00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-9 681 401,61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00001050200000000500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-9 653 200,00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-9 681 401,61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00001050201000000510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-9 653 200,00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-9 681 401,61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00001050201100000510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-9 653 200,00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-9 681 401,61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28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00001050000000000600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9 763 805,00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9 382 413,63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00001050200000000600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9 763 805,00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9 382 413,63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00001050201000000610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9 763 805,00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9 382 413,63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00001050201100000610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9 763 805,00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9 382 413,63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DC7D6F" w:rsidRPr="00DC7D6F" w:rsidTr="00195F6E">
        <w:trPr>
          <w:trHeight w:val="199"/>
        </w:trPr>
        <w:tc>
          <w:tcPr>
            <w:tcW w:w="39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D6F" w:rsidRPr="00DC7D6F" w:rsidRDefault="00DC7D6F" w:rsidP="00DC7D6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DC7D6F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DC7D6F" w:rsidRPr="00DC7D6F" w:rsidRDefault="00DC7D6F" w:rsidP="00DC7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val="en-US" w:eastAsia="ru-RU"/>
        </w:rPr>
      </w:pPr>
    </w:p>
    <w:p w:rsidR="00DC7D6F" w:rsidRPr="00DC7D6F" w:rsidRDefault="00DC7D6F" w:rsidP="00DC7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val="en-US" w:eastAsia="ru-RU"/>
        </w:rPr>
      </w:pPr>
    </w:p>
    <w:p w:rsidR="00DC7D6F" w:rsidRPr="00DC7D6F" w:rsidRDefault="00DC7D6F" w:rsidP="00DC7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val="en-US" w:eastAsia="ru-RU"/>
        </w:rPr>
      </w:pPr>
    </w:p>
    <w:p w:rsidR="00835AB3" w:rsidRDefault="00835AB3"/>
    <w:sectPr w:rsidR="00835AB3" w:rsidSect="00DC7D6F">
      <w:pgSz w:w="11909" w:h="16834"/>
      <w:pgMar w:top="1134" w:right="851" w:bottom="113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57BE5"/>
    <w:multiLevelType w:val="hybridMultilevel"/>
    <w:tmpl w:val="AF82B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D6F"/>
    <w:rsid w:val="00051A40"/>
    <w:rsid w:val="002947FB"/>
    <w:rsid w:val="005A3F2A"/>
    <w:rsid w:val="0078550C"/>
    <w:rsid w:val="00816036"/>
    <w:rsid w:val="00835AB3"/>
    <w:rsid w:val="00917E0E"/>
    <w:rsid w:val="00983E8A"/>
    <w:rsid w:val="009F5386"/>
    <w:rsid w:val="00AD12DB"/>
    <w:rsid w:val="00AF7212"/>
    <w:rsid w:val="00C010F7"/>
    <w:rsid w:val="00C83725"/>
    <w:rsid w:val="00C86795"/>
    <w:rsid w:val="00CD5DA9"/>
    <w:rsid w:val="00DC6BAF"/>
    <w:rsid w:val="00DC7D6F"/>
    <w:rsid w:val="00EF471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7D6F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C7D6F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1514"/>
      <w:outlineLvl w:val="1"/>
    </w:pPr>
    <w:rPr>
      <w:rFonts w:ascii="Times New Roman" w:eastAsia="Times New Roman" w:hAnsi="Times New Roman" w:cs="Times New Roman"/>
      <w:spacing w:val="-10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7D6F"/>
    <w:rPr>
      <w:rFonts w:ascii="Times New Roman" w:eastAsia="Times New Roman" w:hAnsi="Times New Roman" w:cs="Times New Roman"/>
      <w:sz w:val="26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DC7D6F"/>
    <w:rPr>
      <w:rFonts w:ascii="Times New Roman" w:eastAsia="Times New Roman" w:hAnsi="Times New Roman" w:cs="Times New Roman"/>
      <w:spacing w:val="-10"/>
      <w:sz w:val="26"/>
      <w:szCs w:val="24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7D6F"/>
  </w:style>
  <w:style w:type="paragraph" w:styleId="a3">
    <w:name w:val="Body Text Indent"/>
    <w:basedOn w:val="a"/>
    <w:link w:val="a4"/>
    <w:semiHidden/>
    <w:rsid w:val="00DC7D6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DC7D6F"/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character" w:styleId="a5">
    <w:name w:val="Hyperlink"/>
    <w:uiPriority w:val="99"/>
    <w:semiHidden/>
    <w:unhideWhenUsed/>
    <w:rsid w:val="00DC7D6F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DC7D6F"/>
    <w:rPr>
      <w:color w:val="800080"/>
      <w:u w:val="single"/>
    </w:rPr>
  </w:style>
  <w:style w:type="paragraph" w:customStyle="1" w:styleId="xl247">
    <w:name w:val="xl247"/>
    <w:basedOn w:val="a"/>
    <w:rsid w:val="00DC7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8">
    <w:name w:val="xl248"/>
    <w:basedOn w:val="a"/>
    <w:rsid w:val="00DC7D6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9">
    <w:name w:val="xl249"/>
    <w:basedOn w:val="a"/>
    <w:rsid w:val="00DC7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0">
    <w:name w:val="xl250"/>
    <w:basedOn w:val="a"/>
    <w:rsid w:val="00DC7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1">
    <w:name w:val="xl251"/>
    <w:basedOn w:val="a"/>
    <w:rsid w:val="00DC7D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2">
    <w:name w:val="xl252"/>
    <w:basedOn w:val="a"/>
    <w:rsid w:val="00DC7D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3">
    <w:name w:val="xl253"/>
    <w:basedOn w:val="a"/>
    <w:rsid w:val="00DC7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4">
    <w:name w:val="xl254"/>
    <w:basedOn w:val="a"/>
    <w:rsid w:val="00DC7D6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5">
    <w:name w:val="xl255"/>
    <w:basedOn w:val="a"/>
    <w:rsid w:val="00DC7D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6">
    <w:name w:val="xl256"/>
    <w:basedOn w:val="a"/>
    <w:rsid w:val="00DC7D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7">
    <w:name w:val="xl257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8">
    <w:name w:val="xl258"/>
    <w:basedOn w:val="a"/>
    <w:rsid w:val="00DC7D6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9">
    <w:name w:val="xl259"/>
    <w:basedOn w:val="a"/>
    <w:rsid w:val="00DC7D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0">
    <w:name w:val="xl260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1">
    <w:name w:val="xl261"/>
    <w:basedOn w:val="a"/>
    <w:rsid w:val="00DC7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2">
    <w:name w:val="xl262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3">
    <w:name w:val="xl263"/>
    <w:basedOn w:val="a"/>
    <w:rsid w:val="00DC7D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4">
    <w:name w:val="xl264"/>
    <w:basedOn w:val="a"/>
    <w:rsid w:val="00DC7D6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5">
    <w:name w:val="xl265"/>
    <w:basedOn w:val="a"/>
    <w:rsid w:val="00DC7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6">
    <w:name w:val="xl266"/>
    <w:basedOn w:val="a"/>
    <w:rsid w:val="00DC7D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7">
    <w:name w:val="xl267"/>
    <w:basedOn w:val="a"/>
    <w:rsid w:val="00DC7D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8">
    <w:name w:val="xl268"/>
    <w:basedOn w:val="a"/>
    <w:rsid w:val="00DC7D6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0">
    <w:name w:val="xl270"/>
    <w:basedOn w:val="a"/>
    <w:rsid w:val="00DC7D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1">
    <w:name w:val="xl271"/>
    <w:basedOn w:val="a"/>
    <w:rsid w:val="00DC7D6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2">
    <w:name w:val="xl272"/>
    <w:basedOn w:val="a"/>
    <w:rsid w:val="00DC7D6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3">
    <w:name w:val="xl273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4">
    <w:name w:val="xl274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7D6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basedOn w:val="a0"/>
    <w:link w:val="a7"/>
    <w:uiPriority w:val="99"/>
    <w:semiHidden/>
    <w:rsid w:val="00DC7D6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semiHidden/>
    <w:unhideWhenUsed/>
    <w:rsid w:val="00DC7D6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DC7D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7D6F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C7D6F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1514"/>
      <w:outlineLvl w:val="1"/>
    </w:pPr>
    <w:rPr>
      <w:rFonts w:ascii="Times New Roman" w:eastAsia="Times New Roman" w:hAnsi="Times New Roman" w:cs="Times New Roman"/>
      <w:spacing w:val="-10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7D6F"/>
    <w:rPr>
      <w:rFonts w:ascii="Times New Roman" w:eastAsia="Times New Roman" w:hAnsi="Times New Roman" w:cs="Times New Roman"/>
      <w:sz w:val="26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DC7D6F"/>
    <w:rPr>
      <w:rFonts w:ascii="Times New Roman" w:eastAsia="Times New Roman" w:hAnsi="Times New Roman" w:cs="Times New Roman"/>
      <w:spacing w:val="-10"/>
      <w:sz w:val="26"/>
      <w:szCs w:val="24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7D6F"/>
  </w:style>
  <w:style w:type="paragraph" w:styleId="a3">
    <w:name w:val="Body Text Indent"/>
    <w:basedOn w:val="a"/>
    <w:link w:val="a4"/>
    <w:semiHidden/>
    <w:rsid w:val="00DC7D6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DC7D6F"/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character" w:styleId="a5">
    <w:name w:val="Hyperlink"/>
    <w:uiPriority w:val="99"/>
    <w:semiHidden/>
    <w:unhideWhenUsed/>
    <w:rsid w:val="00DC7D6F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DC7D6F"/>
    <w:rPr>
      <w:color w:val="800080"/>
      <w:u w:val="single"/>
    </w:rPr>
  </w:style>
  <w:style w:type="paragraph" w:customStyle="1" w:styleId="xl247">
    <w:name w:val="xl247"/>
    <w:basedOn w:val="a"/>
    <w:rsid w:val="00DC7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8">
    <w:name w:val="xl248"/>
    <w:basedOn w:val="a"/>
    <w:rsid w:val="00DC7D6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9">
    <w:name w:val="xl249"/>
    <w:basedOn w:val="a"/>
    <w:rsid w:val="00DC7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0">
    <w:name w:val="xl250"/>
    <w:basedOn w:val="a"/>
    <w:rsid w:val="00DC7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1">
    <w:name w:val="xl251"/>
    <w:basedOn w:val="a"/>
    <w:rsid w:val="00DC7D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2">
    <w:name w:val="xl252"/>
    <w:basedOn w:val="a"/>
    <w:rsid w:val="00DC7D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3">
    <w:name w:val="xl253"/>
    <w:basedOn w:val="a"/>
    <w:rsid w:val="00DC7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4">
    <w:name w:val="xl254"/>
    <w:basedOn w:val="a"/>
    <w:rsid w:val="00DC7D6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5">
    <w:name w:val="xl255"/>
    <w:basedOn w:val="a"/>
    <w:rsid w:val="00DC7D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6">
    <w:name w:val="xl256"/>
    <w:basedOn w:val="a"/>
    <w:rsid w:val="00DC7D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7">
    <w:name w:val="xl257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8">
    <w:name w:val="xl258"/>
    <w:basedOn w:val="a"/>
    <w:rsid w:val="00DC7D6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9">
    <w:name w:val="xl259"/>
    <w:basedOn w:val="a"/>
    <w:rsid w:val="00DC7D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0">
    <w:name w:val="xl260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1">
    <w:name w:val="xl261"/>
    <w:basedOn w:val="a"/>
    <w:rsid w:val="00DC7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2">
    <w:name w:val="xl262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3">
    <w:name w:val="xl263"/>
    <w:basedOn w:val="a"/>
    <w:rsid w:val="00DC7D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4">
    <w:name w:val="xl264"/>
    <w:basedOn w:val="a"/>
    <w:rsid w:val="00DC7D6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5">
    <w:name w:val="xl265"/>
    <w:basedOn w:val="a"/>
    <w:rsid w:val="00DC7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6">
    <w:name w:val="xl266"/>
    <w:basedOn w:val="a"/>
    <w:rsid w:val="00DC7D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7">
    <w:name w:val="xl267"/>
    <w:basedOn w:val="a"/>
    <w:rsid w:val="00DC7D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8">
    <w:name w:val="xl268"/>
    <w:basedOn w:val="a"/>
    <w:rsid w:val="00DC7D6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0">
    <w:name w:val="xl270"/>
    <w:basedOn w:val="a"/>
    <w:rsid w:val="00DC7D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1">
    <w:name w:val="xl271"/>
    <w:basedOn w:val="a"/>
    <w:rsid w:val="00DC7D6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2">
    <w:name w:val="xl272"/>
    <w:basedOn w:val="a"/>
    <w:rsid w:val="00DC7D6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3">
    <w:name w:val="xl273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4">
    <w:name w:val="xl274"/>
    <w:basedOn w:val="a"/>
    <w:rsid w:val="00DC7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7D6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basedOn w:val="a0"/>
    <w:link w:val="a7"/>
    <w:uiPriority w:val="99"/>
    <w:semiHidden/>
    <w:rsid w:val="00DC7D6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semiHidden/>
    <w:unhideWhenUsed/>
    <w:rsid w:val="00DC7D6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DC7D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4439</Words>
  <Characters>25305</Characters>
  <Application>Microsoft Office Word</Application>
  <DocSecurity>0</DocSecurity>
  <Lines>210</Lines>
  <Paragraphs>59</Paragraphs>
  <ScaleCrop>false</ScaleCrop>
  <Company>SPecialiST RePack</Company>
  <LinksUpToDate>false</LinksUpToDate>
  <CharactersWithSpaces>29685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2016-06-14T07:36:00Z</dcterms:created>
  <dcterms:modified xsi:type="dcterms:W3CDTF">2016-06-17T05:10:00Z</dcterms:modified>
</cp:coreProperties>
</file>