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30.10.2017г.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</w:p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C80638" w:rsidRPr="00C80638" w:rsidRDefault="00C80638" w:rsidP="00C80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2017 ГОД И НА ПЛАНОВЫЙ ПЕРИОД 2018</w:t>
      </w:r>
      <w:proofErr w:type="gramStart"/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C806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2019 ГОДОВ</w:t>
      </w:r>
    </w:p>
    <w:p w:rsidR="00C80638" w:rsidRPr="00C80638" w:rsidRDefault="00C80638" w:rsidP="00C806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6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0638" w:rsidRPr="00C80638" w:rsidRDefault="00C80638" w:rsidP="00C806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C80638" w:rsidRPr="00C80638" w:rsidRDefault="00C80638" w:rsidP="00C806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638" w:rsidRPr="00C80638" w:rsidRDefault="00C80638" w:rsidP="00C806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0638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C80638" w:rsidRPr="00C80638" w:rsidRDefault="00C80638" w:rsidP="00C806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C80638" w:rsidRPr="00C80638" w:rsidRDefault="00C80638" w:rsidP="00C806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 и дополнения в решение Думы муниципального образования «Хогот от 30.12.2016 №5 «О бюджете муниципального образования «Хогот» на 2017 год и на плановый период 2018 и 2019 годов»:</w:t>
      </w:r>
    </w:p>
    <w:p w:rsidR="00C80638" w:rsidRPr="00C80638" w:rsidRDefault="00C80638" w:rsidP="00C80638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C80638" w:rsidRPr="00C80638" w:rsidRDefault="00C80638" w:rsidP="00C80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2017 год в сумме  8551,6  тыс. руб., в том числе безвозмездные поступления в сумме 6693,6 тыс. руб.;</w:t>
      </w:r>
    </w:p>
    <w:p w:rsidR="00C80638" w:rsidRPr="00C80638" w:rsidRDefault="00C80638" w:rsidP="00C80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2017 год в сумме 9386,8 тыс. руб.;</w:t>
      </w:r>
    </w:p>
    <w:p w:rsidR="00C80638" w:rsidRPr="00C80638" w:rsidRDefault="00C80638" w:rsidP="00C80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>- размер дефицита   бюджета на 2017 год в сумме  92,9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C80638" w:rsidRPr="00C80638" w:rsidRDefault="00C80638" w:rsidP="00C80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C80638" w:rsidRPr="00C80638" w:rsidRDefault="00C80638" w:rsidP="00C806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638" w:rsidRPr="00C80638" w:rsidRDefault="00C80638" w:rsidP="00C806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638">
        <w:rPr>
          <w:rFonts w:ascii="Arial" w:eastAsia="Times New Roman" w:hAnsi="Arial" w:cs="Arial"/>
          <w:sz w:val="24"/>
          <w:szCs w:val="24"/>
          <w:lang w:eastAsia="ru-RU"/>
        </w:rPr>
        <w:t xml:space="preserve">Д.П. </w:t>
      </w:r>
      <w:proofErr w:type="spellStart"/>
      <w:r w:rsidRPr="00C80638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360" w:lineRule="auto"/>
        <w:ind w:right="-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Приложение 1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к Решению Думы МО «Хогот»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«О бюджете на 2017 год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И на плановый период 2018 и 2019 годов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val="en-US"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от 30.10.2017г. №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Pr="00C80638">
        <w:rPr>
          <w:rFonts w:ascii="Courier New" w:eastAsia="Times New Roman" w:hAnsi="Courier New" w:cs="Courier New"/>
          <w:lang w:val="en-US" w:eastAsia="ru-RU"/>
        </w:rPr>
        <w:t>11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900" w:type="dxa"/>
        <w:tblInd w:w="93" w:type="dxa"/>
        <w:tblLook w:val="04A0" w:firstRow="1" w:lastRow="0" w:firstColumn="1" w:lastColumn="0" w:noHBand="0" w:noVBand="1"/>
      </w:tblPr>
      <w:tblGrid>
        <w:gridCol w:w="6420"/>
        <w:gridCol w:w="3100"/>
        <w:gridCol w:w="1380"/>
      </w:tblGrid>
      <w:tr w:rsidR="00C80638" w:rsidRPr="00C80638" w:rsidTr="00C80638">
        <w:trPr>
          <w:trHeight w:val="315"/>
        </w:trPr>
        <w:tc>
          <w:tcPr>
            <w:tcW w:w="6420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638" w:rsidRPr="00C80638" w:rsidTr="00C80638">
        <w:trPr>
          <w:trHeight w:val="315"/>
        </w:trPr>
        <w:tc>
          <w:tcPr>
            <w:tcW w:w="10900" w:type="dxa"/>
            <w:gridSpan w:val="3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A2:C53"/>
            <w:bookmarkEnd w:id="0"/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ПРОГНОЗИРУЕМЫЕ ДОХОДЫ В БЮДЖЕТ М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О"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ХОГОТ" НА 2017 ГОД</w:t>
            </w:r>
          </w:p>
        </w:tc>
      </w:tr>
      <w:tr w:rsidR="00C80638" w:rsidRPr="00C80638" w:rsidTr="00C80638">
        <w:trPr>
          <w:trHeight w:val="240"/>
        </w:trPr>
        <w:tc>
          <w:tcPr>
            <w:tcW w:w="6420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C80638" w:rsidRPr="00C80638" w:rsidTr="00C80638">
        <w:trPr>
          <w:trHeight w:val="945"/>
        </w:trPr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C80638" w:rsidRPr="00C80638" w:rsidTr="00C80638">
        <w:trPr>
          <w:trHeight w:val="55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1 858,0</w:t>
            </w:r>
          </w:p>
        </w:tc>
      </w:tr>
      <w:tr w:rsidR="00C80638" w:rsidRPr="00C80638" w:rsidTr="00C80638">
        <w:trPr>
          <w:trHeight w:val="3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165,9</w:t>
            </w:r>
          </w:p>
        </w:tc>
      </w:tr>
      <w:tr w:rsidR="00C80638" w:rsidRPr="00C80638" w:rsidTr="00C80638">
        <w:trPr>
          <w:trHeight w:val="40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165,9</w:t>
            </w:r>
          </w:p>
        </w:tc>
      </w:tr>
      <w:tr w:rsidR="00C80638" w:rsidRPr="00C80638" w:rsidTr="00C80638">
        <w:trPr>
          <w:trHeight w:val="168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154,4</w:t>
            </w:r>
          </w:p>
        </w:tc>
      </w:tr>
      <w:tr w:rsidR="00C80638" w:rsidRPr="00C80638" w:rsidTr="00C80638">
        <w:trPr>
          <w:trHeight w:val="15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C80638" w:rsidRPr="00C80638" w:rsidTr="00C80638">
        <w:trPr>
          <w:trHeight w:val="94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</w:tr>
      <w:tr w:rsidR="00C80638" w:rsidRPr="00C80638" w:rsidTr="00C80638">
        <w:trPr>
          <w:trHeight w:val="78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1 039,8</w:t>
            </w:r>
          </w:p>
        </w:tc>
      </w:tr>
      <w:tr w:rsidR="00C80638" w:rsidRPr="00C80638" w:rsidTr="00C80638">
        <w:trPr>
          <w:trHeight w:val="156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от уплаты акцизов на дизельное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топливо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одлежащее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отчисленй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месные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бюджеты"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416,6</w:t>
            </w:r>
          </w:p>
        </w:tc>
      </w:tr>
      <w:tr w:rsidR="00C80638" w:rsidRPr="00C80638" w:rsidTr="00C80638">
        <w:trPr>
          <w:trHeight w:val="204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</w:tr>
      <w:tr w:rsidR="00C80638" w:rsidRPr="00C80638" w:rsidTr="00C80638">
        <w:trPr>
          <w:trHeight w:val="162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от уплаты акцизов на автомобильный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одлежащие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705,5</w:t>
            </w:r>
          </w:p>
        </w:tc>
      </w:tr>
      <w:tr w:rsidR="00C80638" w:rsidRPr="00C80638" w:rsidTr="00C80638">
        <w:trPr>
          <w:trHeight w:val="172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-86,7</w:t>
            </w:r>
          </w:p>
        </w:tc>
      </w:tr>
      <w:tr w:rsidR="00C80638" w:rsidRPr="00C80638" w:rsidTr="00C80638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99,5</w:t>
            </w:r>
          </w:p>
        </w:tc>
      </w:tr>
      <w:tr w:rsidR="00C80638" w:rsidRPr="00C80638" w:rsidTr="00C80638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C80638" w:rsidRPr="00C80638" w:rsidTr="00C80638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547,9</w:t>
            </w:r>
          </w:p>
        </w:tc>
      </w:tr>
      <w:tr w:rsidR="00C80638" w:rsidRPr="00C80638" w:rsidTr="00C80638">
        <w:trPr>
          <w:trHeight w:val="42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1,7</w:t>
            </w:r>
          </w:p>
        </w:tc>
      </w:tr>
      <w:tr w:rsidR="00C80638" w:rsidRPr="00C80638" w:rsidTr="00C80638">
        <w:trPr>
          <w:trHeight w:val="109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C80638" w:rsidRPr="00C80638" w:rsidTr="00C80638">
        <w:trPr>
          <w:trHeight w:val="48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546,2</w:t>
            </w:r>
          </w:p>
        </w:tc>
      </w:tr>
      <w:tr w:rsidR="00C80638" w:rsidRPr="00C80638" w:rsidTr="00C80638">
        <w:trPr>
          <w:trHeight w:val="154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налогообложения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асположенным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сельских 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247,0</w:t>
            </w:r>
          </w:p>
        </w:tc>
      </w:tr>
      <w:tr w:rsidR="00C80638" w:rsidRPr="00C80638" w:rsidTr="00C80638">
        <w:trPr>
          <w:trHeight w:val="156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налогообложения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асположенным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299,2</w:t>
            </w:r>
          </w:p>
        </w:tc>
      </w:tr>
      <w:tr w:rsidR="00C80638" w:rsidRPr="00C80638" w:rsidTr="00C80638">
        <w:trPr>
          <w:trHeight w:val="15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полномоченными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C80638" w:rsidRPr="00C80638" w:rsidTr="00C80638">
        <w:trPr>
          <w:trHeight w:val="171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полномоченными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80638" w:rsidRPr="00C80638" w:rsidTr="00C80638">
        <w:trPr>
          <w:trHeight w:val="115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0,3</w:t>
            </w:r>
          </w:p>
        </w:tc>
      </w:tr>
      <w:tr w:rsidR="00C80638" w:rsidRPr="00C80638" w:rsidTr="00C80638">
        <w:trPr>
          <w:trHeight w:val="196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C80638" w:rsidRPr="00C80638" w:rsidTr="00C80638">
        <w:trPr>
          <w:trHeight w:val="160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C80638" w:rsidRPr="00C80638" w:rsidTr="00C80638">
        <w:trPr>
          <w:trHeight w:val="156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80638" w:rsidRPr="00C80638" w:rsidTr="00C80638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6 693,6</w:t>
            </w:r>
          </w:p>
        </w:tc>
      </w:tr>
      <w:tr w:rsidR="00C80638" w:rsidRPr="00C80638" w:rsidTr="00C80638">
        <w:trPr>
          <w:trHeight w:val="64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6 693,6</w:t>
            </w:r>
          </w:p>
        </w:tc>
      </w:tr>
      <w:tr w:rsidR="00C80638" w:rsidRPr="00C80638" w:rsidTr="00C80638">
        <w:trPr>
          <w:trHeight w:val="42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6 331,1</w:t>
            </w:r>
          </w:p>
        </w:tc>
      </w:tr>
      <w:tr w:rsidR="00C80638" w:rsidRPr="00C80638" w:rsidTr="00C80638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139,1</w:t>
            </w:r>
          </w:p>
        </w:tc>
      </w:tr>
      <w:tr w:rsidR="00C80638" w:rsidRPr="00C80638" w:rsidTr="00C80638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6 192,0</w:t>
            </w:r>
          </w:p>
        </w:tc>
      </w:tr>
      <w:tr w:rsidR="00C80638" w:rsidRPr="00C80638" w:rsidTr="00C80638">
        <w:trPr>
          <w:trHeight w:val="6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80638" w:rsidRPr="00C80638" w:rsidTr="00C80638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80638" w:rsidRPr="00C80638" w:rsidTr="00C80638">
        <w:trPr>
          <w:trHeight w:val="81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290,4</w:t>
            </w:r>
          </w:p>
        </w:tc>
      </w:tr>
      <w:tr w:rsidR="00C80638" w:rsidRPr="00C80638" w:rsidTr="00C80638">
        <w:trPr>
          <w:trHeight w:val="70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80638" w:rsidRPr="00C80638" w:rsidTr="00C80638">
        <w:trPr>
          <w:trHeight w:val="67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80638" w:rsidRPr="00C80638" w:rsidTr="00C80638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80638" w:rsidRPr="00C80638" w:rsidTr="00C80638">
        <w:trPr>
          <w:trHeight w:val="48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290,4</w:t>
            </w:r>
          </w:p>
        </w:tc>
      </w:tr>
      <w:tr w:rsidR="00C80638" w:rsidRPr="00C80638" w:rsidTr="00C80638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72,1</w:t>
            </w:r>
          </w:p>
        </w:tc>
      </w:tr>
      <w:tr w:rsidR="00C80638" w:rsidRPr="00C80638" w:rsidTr="00C80638">
        <w:trPr>
          <w:trHeight w:val="96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</w:tr>
      <w:tr w:rsidR="00C80638" w:rsidRPr="00C80638" w:rsidTr="00C80638">
        <w:trPr>
          <w:trHeight w:val="64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C80638" w:rsidRPr="00C80638" w:rsidTr="00C80638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8 551,6</w:t>
            </w:r>
          </w:p>
        </w:tc>
      </w:tr>
    </w:tbl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ind w:right="-851"/>
        <w:jc w:val="right"/>
        <w:rPr>
          <w:rFonts w:ascii="Courier New" w:eastAsia="Times New Roman" w:hAnsi="Courier New" w:cs="Courier New"/>
          <w:lang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lastRenderedPageBreak/>
        <w:t>Приложение 6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ind w:right="-851"/>
        <w:jc w:val="right"/>
        <w:rPr>
          <w:rFonts w:ascii="Courier New" w:eastAsia="Times New Roman" w:hAnsi="Courier New" w:cs="Courier New"/>
          <w:lang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к решению Думы МО «Хогот»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ind w:right="-851"/>
        <w:jc w:val="right"/>
        <w:rPr>
          <w:rFonts w:ascii="Courier New" w:eastAsia="Times New Roman" w:hAnsi="Courier New" w:cs="Courier New"/>
          <w:lang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«О бюджете на 2017 год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ind w:right="-851"/>
        <w:jc w:val="right"/>
        <w:rPr>
          <w:rFonts w:ascii="Courier New" w:eastAsia="Times New Roman" w:hAnsi="Courier New" w:cs="Courier New"/>
          <w:lang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и на плановый период 2018 и 2019 годов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ind w:right="-851"/>
        <w:jc w:val="right"/>
        <w:rPr>
          <w:rFonts w:ascii="Courier New" w:eastAsia="Times New Roman" w:hAnsi="Courier New" w:cs="Courier New"/>
          <w:lang w:val="en-US" w:eastAsia="ru-RU"/>
        </w:rPr>
      </w:pPr>
      <w:r w:rsidRPr="00C80638">
        <w:rPr>
          <w:rFonts w:ascii="Courier New" w:eastAsia="Times New Roman" w:hAnsi="Courier New" w:cs="Courier New"/>
          <w:lang w:eastAsia="ru-RU"/>
        </w:rPr>
        <w:t>от 30.10.2017г. №</w:t>
      </w:r>
      <w:r w:rsidRPr="00C80638">
        <w:rPr>
          <w:rFonts w:ascii="Courier New" w:eastAsia="Times New Roman" w:hAnsi="Courier New" w:cs="Courier New"/>
          <w:lang w:val="en-US" w:eastAsia="ru-RU"/>
        </w:rPr>
        <w:t>11</w:t>
      </w:r>
    </w:p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10788" w:type="dxa"/>
        <w:tblInd w:w="93" w:type="dxa"/>
        <w:tblLook w:val="04A0" w:firstRow="1" w:lastRow="0" w:firstColumn="1" w:lastColumn="0" w:noHBand="0" w:noVBand="1"/>
      </w:tblPr>
      <w:tblGrid>
        <w:gridCol w:w="5827"/>
        <w:gridCol w:w="1134"/>
        <w:gridCol w:w="1418"/>
        <w:gridCol w:w="1261"/>
        <w:gridCol w:w="1148"/>
      </w:tblGrid>
      <w:tr w:rsidR="00C80638" w:rsidRPr="00C80638" w:rsidTr="00C80638">
        <w:trPr>
          <w:trHeight w:val="255"/>
        </w:trPr>
        <w:tc>
          <w:tcPr>
            <w:tcW w:w="10788" w:type="dxa"/>
            <w:gridSpan w:val="5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C80638" w:rsidRPr="00C80638" w:rsidTr="00C80638">
        <w:trPr>
          <w:trHeight w:val="255"/>
        </w:trPr>
        <w:tc>
          <w:tcPr>
            <w:tcW w:w="10788" w:type="dxa"/>
            <w:gridSpan w:val="5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C80638" w:rsidRPr="00C80638" w:rsidTr="00C80638">
        <w:trPr>
          <w:trHeight w:val="255"/>
        </w:trPr>
        <w:tc>
          <w:tcPr>
            <w:tcW w:w="10788" w:type="dxa"/>
            <w:gridSpan w:val="5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2017 ГОД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noWrap/>
            <w:vAlign w:val="bottom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C80638" w:rsidRPr="00C80638" w:rsidTr="00C80638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638" w:rsidRPr="00C80638" w:rsidRDefault="00C80638" w:rsidP="00C80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4135,20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747,00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747,00</w:t>
            </w:r>
          </w:p>
        </w:tc>
      </w:tr>
      <w:tr w:rsidR="00C80638" w:rsidRPr="00C80638" w:rsidTr="00C80638">
        <w:trPr>
          <w:trHeight w:val="270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3381,50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2476,30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2476,30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2476,30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668,20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668,20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668,20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237,00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12,60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50,80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80638" w:rsidRPr="00C80638" w:rsidTr="00C80638">
        <w:trPr>
          <w:trHeight w:val="300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1,70</w:t>
            </w:r>
          </w:p>
        </w:tc>
      </w:tr>
      <w:tr w:rsidR="00C80638" w:rsidRPr="00C80638" w:rsidTr="00C80638">
        <w:trPr>
          <w:trHeight w:val="124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Прочая закупка товаров, работ и услуг для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2007,80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9920300000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1782,10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1782,10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1782,10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1782,10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136,00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9930200000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157,90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28,90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2664,20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1660,70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1660,70</w:t>
            </w:r>
          </w:p>
        </w:tc>
      </w:tr>
      <w:tr w:rsidR="00C80638" w:rsidRPr="00C80638" w:rsidTr="00C80638">
        <w:trPr>
          <w:trHeight w:val="76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178,70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806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796,80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806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796,80</w:t>
            </w:r>
          </w:p>
        </w:tc>
      </w:tr>
      <w:tr w:rsidR="00C80638" w:rsidRPr="00C80638" w:rsidTr="00C80638">
        <w:trPr>
          <w:trHeight w:val="76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806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796,80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806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806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99308S2370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8063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99308S2370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242,00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242,00</w:t>
            </w:r>
          </w:p>
        </w:tc>
      </w:tr>
      <w:tr w:rsidR="00C80638" w:rsidRPr="00C80638" w:rsidTr="00C80638">
        <w:trPr>
          <w:trHeight w:val="510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242,00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shd w:val="clear" w:color="auto" w:fill="FFFF00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C80638" w:rsidRPr="00C80638" w:rsidTr="00C80638">
        <w:trPr>
          <w:trHeight w:val="2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0638" w:rsidRPr="00C80638" w:rsidRDefault="00C80638" w:rsidP="00C806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0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9386,80</w:t>
            </w:r>
          </w:p>
        </w:tc>
      </w:tr>
    </w:tbl>
    <w:p w:rsidR="00C80638" w:rsidRPr="00C80638" w:rsidRDefault="00C80638" w:rsidP="00C8063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bookmarkStart w:id="1" w:name="_GoBack"/>
      <w:bookmarkEnd w:id="1"/>
    </w:p>
    <w:sectPr w:rsidR="00C80638" w:rsidRPr="00C80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638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67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38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80638"/>
  </w:style>
  <w:style w:type="paragraph" w:styleId="a3">
    <w:name w:val="Normal (Web)"/>
    <w:basedOn w:val="a"/>
    <w:semiHidden/>
    <w:unhideWhenUsed/>
    <w:rsid w:val="00C80638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C8063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C80638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C8063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C80638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Balloon Text"/>
    <w:basedOn w:val="a"/>
    <w:link w:val="a9"/>
    <w:semiHidden/>
    <w:unhideWhenUsed/>
    <w:rsid w:val="00C8063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C806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0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a">
    <w:name w:val="Table Grid"/>
    <w:basedOn w:val="a1"/>
    <w:rsid w:val="00C80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80638"/>
  </w:style>
  <w:style w:type="paragraph" w:styleId="a3">
    <w:name w:val="Normal (Web)"/>
    <w:basedOn w:val="a"/>
    <w:semiHidden/>
    <w:unhideWhenUsed/>
    <w:rsid w:val="00C80638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C8063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C80638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C80638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C80638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Balloon Text"/>
    <w:basedOn w:val="a"/>
    <w:link w:val="a9"/>
    <w:semiHidden/>
    <w:unhideWhenUsed/>
    <w:rsid w:val="00C8063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C806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0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a">
    <w:name w:val="Table Grid"/>
    <w:basedOn w:val="a1"/>
    <w:rsid w:val="00C80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9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2562</Words>
  <Characters>14605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2017-12-20T03:33:00Z</cp:lastPrinted>
  <dcterms:created xsi:type="dcterms:W3CDTF">2017-12-20T03:24:00Z</dcterms:created>
  <dcterms:modified xsi:type="dcterms:W3CDTF">2017-12-20T03:39:00Z</dcterms:modified>
</cp:coreProperties>
</file>