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25.01.2018г. №21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РОССИЙСКАЯ ФЕДЕРАЦИЯ 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ОБ ОПЛАТЕ ТРУДА МУНИЦИПАЛЬНЫХ СЛУЖАЩИХ В АДМИНИСТРАЦИИ МО «ХОГОТ»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Уставом МО «Хогот»,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«Хогот»</w:t>
      </w:r>
      <w:proofErr w:type="gramEnd"/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F4F80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8"/>
          <w:szCs w:val="28"/>
          <w:lang w:eastAsia="ru-RU"/>
        </w:rPr>
        <w:t xml:space="preserve">1.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Pr="00EF4F80">
        <w:rPr>
          <w:rFonts w:ascii="Arial" w:eastAsia="Times New Roman" w:hAnsi="Arial" w:cs="Arial"/>
          <w:bCs/>
          <w:sz w:val="24"/>
          <w:szCs w:val="24"/>
          <w:lang w:eastAsia="ru-RU"/>
        </w:rPr>
        <w:t>Положение об оплате труда  муниципальных служащих в администрации МО «Хогот»</w:t>
      </w:r>
      <w:r w:rsidRPr="00EF4F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2. Отменить Решение Думы МО «Хогот» от 30.10.2017 г. №13.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 Настоящее решение вступает в силу после его официального опубликования и распространяет свое  действие с  1 января 2018 года.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EF4F80" w:rsidRPr="00EF4F80" w:rsidRDefault="00EF4F80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Д. П. </w:t>
      </w:r>
      <w:proofErr w:type="spell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</w:p>
    <w:p w:rsidR="00EF4F80" w:rsidRPr="00EF4F80" w:rsidRDefault="00EF4F80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EF4F80" w:rsidRPr="00EF4F80" w:rsidRDefault="00EF4F80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В. П. </w:t>
      </w:r>
      <w:proofErr w:type="spell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EF4F80" w:rsidRPr="00EF4F80" w:rsidRDefault="00EF4F80" w:rsidP="006B7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F4F80">
        <w:rPr>
          <w:rFonts w:ascii="Courier New" w:eastAsia="Times New Roman" w:hAnsi="Courier New" w:cs="Courier New"/>
          <w:lang w:eastAsia="ru-RU"/>
        </w:rPr>
        <w:t>Утверждено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F4F80">
        <w:rPr>
          <w:rFonts w:ascii="Courier New" w:eastAsia="Times New Roman" w:hAnsi="Courier New" w:cs="Courier New"/>
          <w:lang w:eastAsia="ru-RU"/>
        </w:rPr>
        <w:t>решением Думы МО «Хогот»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F4F80">
        <w:rPr>
          <w:rFonts w:ascii="Courier New" w:eastAsia="Times New Roman" w:hAnsi="Courier New" w:cs="Courier New"/>
          <w:lang w:eastAsia="ru-RU"/>
        </w:rPr>
        <w:t>от 25.01.2018 г. №</w:t>
      </w:r>
      <w:bookmarkStart w:id="0" w:name="Par24"/>
      <w:bookmarkEnd w:id="0"/>
      <w:r w:rsidRPr="00EF4F80">
        <w:rPr>
          <w:rFonts w:ascii="Courier New" w:eastAsia="Times New Roman" w:hAnsi="Courier New" w:cs="Courier New"/>
          <w:lang w:eastAsia="ru-RU"/>
        </w:rPr>
        <w:t>21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ПОЛОЖЕНИЕ</w:t>
      </w:r>
    </w:p>
    <w:p w:rsidR="00EF4F80" w:rsidRPr="00EF4F80" w:rsidRDefault="00EF4F80" w:rsidP="00EF4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 ОПЛАТЕ ТРУДА МУНИЦИПАЛЬНЫХ СЛУЖАЩИХ В МУНИЦИПАЛЬНОМ ОБРАЗОВАНИИ «ХОГОТ»</w:t>
      </w:r>
      <w:r w:rsidRPr="00EF4F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ГЛАВА 1. ОБЩИЕ ПОЛОЖЕНИЯ 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1. 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Положение 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Трудовым </w:t>
      </w:r>
      <w:hyperlink r:id="rId8" w:history="1">
        <w:r w:rsidRPr="00EF4F8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кодексом</w:t>
        </w:r>
      </w:hyperlink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Федерации, Федеральным </w:t>
      </w:r>
      <w:hyperlink r:id="rId9" w:history="1">
        <w:r w:rsidRPr="00EF4F8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от 6 октября 2003 года № 131-ФЗ 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«Об общих принципах организации местного самоуправления в Российской Федерации», Федеральным </w:t>
      </w:r>
      <w:hyperlink r:id="rId10" w:history="1">
        <w:r w:rsidRPr="00EF4F8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от 2 марта 2007 года № 25-ФЗ 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 муниципальной службе в Российской Федерации», </w:t>
      </w:r>
      <w:hyperlink r:id="rId11" w:history="1">
        <w:r w:rsidRPr="00EF4F8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от 15 октября 2007 года № 88-оз 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отдельных вопросах муниципальной службы в Иркутской области», Уставом  муниципального образования</w:t>
      </w:r>
      <w:proofErr w:type="gramEnd"/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«Хогот»,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определяет размер и условия оплаты труда муниципальных служащих в муниципальном образовании «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Настоящее Положение распространяется на муниципальных служащих местной администрации муниципального образования «Хогот». 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12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" w:history="1">
        <w:r w:rsidRPr="00EF4F80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    ГЛАВА  2. ДЕНЕЖНОЕ СОДЕРЖАНИЕ МУНИЦИПАЛЬНОГО СЛУЖАЩЕГО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ежемесячная надбавка к должностному окладу за выслугу лет на муниципальной службе;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3) ежемесячная надбавка к должностному окладу за особые условия муниципальной службы;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4) премии за выполнение особо важных и сложных заданий;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5) ежемесячное денежное поощрение;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6)  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2. 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 Размеры должностного оклада и всех выплат указываются в трудовом договоре с муниципальным служащим.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0"/>
      <w:bookmarkEnd w:id="1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 ГЛАВА 3. УСЛОВИЯ И ОСУЩЕСТВЛЕНИЕ ВЫПЛАТЫ ДЕНЕЖНОГО СОДЕРЖАНИЯ МУНИЦИПАЛЬНОГО СЛУЖАЩЕГО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Раздел 1. Должностной оклад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1.1. Должностной оклад по каждой должности муниципальной службы устанавливается штатным расписанием, утверждаемым главой администрации муниципального образования «Хогот» (далее по тексту - глава администрации).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1.2. Размеры должностных окладов муниципальных служащих устанавливаются в соответствии с Приложением 1 к настоящему Положению.</w:t>
      </w:r>
      <w:r w:rsidRPr="00EF4F80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 xml:space="preserve">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Раздел 2. Ежемесячная надбавка к должностному окладу за классный чин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2.1.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2.2. Выплата ежемесячной надбавки к должностному окладу за классный чин производится на основании распоряжения главы администрации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со дня присвоения муниципальному служащему соответствующего классного чина.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Раздел 3. Ежемесячная надбавка к должностному окладу за выслугу лет на муниципальной службе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1) при стаже муниципальной службы от 1 года до 5 лет – 10 %;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2) при стаже муниципальной службы от 5 лет до 10 лет – 15 %;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3) при стаже муниципальной службы от 10 лет до 15 лет – 20 %;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4) при стаже свыше 15 лет муниципальной службы - 30%.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3.2. 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27 июля 2004 года N 79-ФЗ "О государственной гражданской службе Российской Федерации".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В стаж муниципальной службы</w:t>
      </w:r>
      <w:r w:rsidRPr="00EF4F80">
        <w:rPr>
          <w:rFonts w:ascii="Arial" w:eastAsia="Times New Roman" w:hAnsi="Arial" w:cs="Arial"/>
          <w:color w:val="00B0F0"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администрации МО «Хогот» для выполнения должностных обязанностей в соответствии с должностной инструкцией муниципального служащего. Периоды работы в указанных должностях в совокупности не должны превышать пять лет.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При исчислении стажа муниципальной службы муниципального служащего все включаемые (засчитываемые) периоды замещения должностей суммируются.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Стаж муниципальной службы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3.3. Для определения стажа муниципальной службы и (или) зачета в него иных периодов трудовой деятельности образуется комиссия по установлению стажа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муниципальной службы (далее - Комиссия), персональный состав Комиссии и порядок ее деятельности определяется распоряжением главы администрации.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МО «Хогот» ответственный за кадровую работу осуществляет подбор трудовых книжек муниципальных служащих, у которых наступает право на назначение ежемесячной надбавки за выслугу лет, и представляет их копии для исчисления данным муниципальным служащим стажа муниципальной службы в Комиссию.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3.4. 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Для зачета иных периодов работы в стаж муниципальной службы муниципальный служащий подает на имя главы администрации заявление о зачете иных периодов работы в стаж муниципальной службы, к которому прилагаются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МО «</w:t>
      </w:r>
      <w:r w:rsidRPr="00EF4F80">
        <w:rPr>
          <w:rFonts w:ascii="Arial" w:eastAsia="Times New Roman" w:hAnsi="Arial" w:cs="Arial"/>
          <w:color w:val="00B050"/>
          <w:sz w:val="24"/>
          <w:szCs w:val="24"/>
          <w:lang w:eastAsia="ru-RU"/>
        </w:rPr>
        <w:t>Хогот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», ответственный за кадровую работу, направляет в течение пяти рабочих дней копию данного заявления с приложенными к заявлению муниципальным служащим документами и копиями трудовой книжки и должностной инструкции работника  в Комиссию.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Копии трудовой книжки и должностной инструкции работника заверяются специалистом администрации МО «Хогот»,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 муниципальной службы. Заявление подается по форме определенной в Приложении 3 к настоящему Положению.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3.5. Решения Комиссии по установлению стажа муниципальной службы и (или) зачету в него иных периодов работы оформляются протоколом и представляются специалисту администрации МО «Хогот» ответственному за кадровую работу. Протокол составляется по форме определенной в Приложении 4 к настоящему Положению. 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ПОРЯДОК НАЧИСЛЕНИЯ И ВЫПЛАТЫ НАДБАВКИ ЗА ВЫСЛУГУ ЛЕТ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3.6. Надбавка за выслугу лет начисляется 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исходя из должностного оклада без учета доплат и надбавок и выплачивается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ежемесячно одновременно с заработной платой.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3.7. Надбавка за выслугу лет учитывается во всех случаях исчисления среднего заработка.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3.8. Надбавка за выслугу лет выплачивается с момента возникновения права на назначение или изменение размера этой надбавки.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Если право на назначение или изменение размера надбавки за выслугу лет наступило в период пребывания муниципального служащего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перерасчет среднего заработка.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3.9. Установление надбавки за выслугу лет оформляется распоряжением главы администрации на основании решения Комиссии.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3.10. Надбавка за выслугу лет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ПОРЯДОК КОНТРОЛЯ И ОТВЕТСТВЕННОСТЬ ЗА СОБЛЮДЕНИЕ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УСТАНОВЛЕННОГО ПОРЯДКА НАЧИСЛЕНИЯ НАДБАВКИ ЗА ВЫСЛУГУ ЛЕТ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3.12. Ответственность за своевременное установление и пересмотр размера надбавки за выслугу лет возлагается на специалиста администрации МО «Хогот» ответственного за кадровую работу.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3.13 Ответственность за правильное исчисление стажа муниципальной службы, а также зачета иных периодов работы в стаж муниципальной службы, своевременное рассмотрение документов и заявлений муниципальных служащих несет Комиссия.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3.14.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Раздел 4. Ежемесячная надбавка к должностному окладу за особые условия муниципальной службы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4.1.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1) по главной группе должностей муниципальной службы – от 120 до 150 процентов должностного оклада;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2) по ведущей группе должностей муниципальной службы – от 90 до 120 процентов должностного оклада;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3) по старшей группе должностей муниципальной службы – от 60 до 90 процентов должностного оклада;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4) по младшей группе должностей муниципальной службы до 60 процентов должностного оклада.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4.2.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4.1 настоящего Положения.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4.3.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2) компетентность при выполнении наиболее важных, сложных и ответственных работ;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5) высокие достижения в работе: достижение результатов и целей, поставленных при выполнении заданий, имеющих значение для развития муниципального образования «Хогот»</w:t>
      </w:r>
      <w:r w:rsidRPr="00EF4F80">
        <w:rPr>
          <w:rFonts w:ascii="Arial" w:eastAsia="Times New Roman" w:hAnsi="Arial" w:cs="Arial"/>
          <w:color w:val="00B050"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и организации местного самоуправления в муниципальном образовании «Хогот»;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6) степень участия в нормотворчестве: участие в разработке нормативных правовых актов муниципального образования «Хогот»;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 муниципального образования «Хогот»;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8) сложность, срочность и объем выполняемой работы;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9) опыт работы по специальности и замещаемой должности;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10) уровень и степень принятия решений муниципальным служащим.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4.4. Надбавка за особые условия муниципальной службы устанавливается распоряжением главы администрации.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4.5. При изменении критериев, указанных в пункте 4.3, размер надбавки за особые условия муниципальной службы изменяется (увеличивается или уменьшается) в пределах, устанавливаемых пунктом 4.1 настоящего Положения.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4.6. Надбавка за особые условия муниципальной службы начисляется 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исходя из должностного оклада муниципального служащего без учета доплат и надбавок и выплачивается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ежемесячно одновременно с заработной платой.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4.7. Надбавка за особые условия муниципальной службы учитывается во всех случаях исчисления среднего заработка.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4.8. Надбавка за особые условия муниципальной службы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4.9. Надбавка за особые условия муниципальной службы выплачивается в пределах фонда оплаты труда муниципальных служащих МО «Хогот» на текущий финансовый год.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_GoBack"/>
      <w:bookmarkEnd w:id="2"/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Раздел 5. Премия за выполнение особо важных и сложных заданий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5.1. Премия за выполнение особо важных и сложных заданий (далее - премия) является формой материального стимулирования муниципальных  служащих к эффективному и добросовестному исполнению должностных обязанностей.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5.2.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5.3.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5.4. Размер премии устанавливается в абсолютном размере (рублях) или в процентах к должностному окладу.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5.5. При определении размера премии учитываются следующие критерии: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1) успешное выполнение заданий, связанных со срочной разработкой муниципальных нормативных и иных правовых актов, с участием в организации и 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  <w:proofErr w:type="gramEnd"/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2) объем, сложность и важность выполненного задания;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4) выполнение особо важных, сложных работ, разработку программ, методик и других документов, имеющих особую сложность и 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важное значение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для улучшения социально-экономического положения в муниципальном образовании «Хогот», определенной сфере деятельности;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самоуправления муниципального образования  «Хогот»;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5.6.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главой администрации.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Par124"/>
      <w:bookmarkEnd w:id="3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5.7. Премия не выплачивается в случае 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отсутствия экономии средств фонда оплаты труда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Раздел. 6 Ежемесячное денежное поощрение 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6.1.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6.2. Конкретный размер ежемесячного денежного поощрения муниципальным служащим устанавливается на основании распоряжения главы администрации с учетом следующих критериев:</w:t>
      </w:r>
    </w:p>
    <w:p w:rsidR="00EF4F80" w:rsidRPr="00EF4F80" w:rsidRDefault="00EF4F80" w:rsidP="00C5211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профессиональное выполнение должностных обязанностей;</w:t>
      </w:r>
    </w:p>
    <w:p w:rsidR="00EF4F80" w:rsidRPr="00EF4F80" w:rsidRDefault="00EF4F80" w:rsidP="00C5211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:rsidR="00EF4F80" w:rsidRPr="00EF4F80" w:rsidRDefault="00EF4F80" w:rsidP="00C5211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достижение муниципальным служащим значимых результатов профессиональной деятельности;</w:t>
      </w:r>
    </w:p>
    <w:p w:rsidR="00EF4F80" w:rsidRPr="00EF4F80" w:rsidRDefault="00EF4F80" w:rsidP="00C5211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использование новых форм и методов, положительно отразившихся на результатах профессиональной деятельности.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Раздел 7. </w:t>
      </w:r>
      <w:bookmarkStart w:id="4" w:name="sub_9218"/>
      <w:r w:rsidRPr="00EF4F80">
        <w:rPr>
          <w:rFonts w:ascii="Arial" w:eastAsia="Times New Roman" w:hAnsi="Arial" w:cs="Arial"/>
          <w:sz w:val="24"/>
          <w:szCs w:val="24"/>
          <w:lang w:eastAsia="ru-RU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7.1. При уходе муниципального служащего в установленном  законодательством порядке в ежегодный оплачиваемый отпуск, ему производится единовременная выплата в размере двух должностных окладов и материальная помощь в размере одного должностного оклада. 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7.2. В случае разделения ежегодного оплачиваемого отпуска в установленном законодательством порядке на части, по заявлению муниципального служащего выплаты, указанные в настоящем разделе, могут производиться к любой из частей отпуска независимо от ее продолжительности.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7.3. Единовременная выплата и материальная помощь к ежегодному отпуску оформляется распоряжением главы администрации.</w:t>
      </w:r>
    </w:p>
    <w:p w:rsid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7.4.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года, а в случае увольнения муниципального служащего - одновременно с расчетом при увольнении пропорционально отработанному времени.</w:t>
      </w:r>
    </w:p>
    <w:p w:rsidR="00C5211A" w:rsidRPr="00EF4F80" w:rsidRDefault="00C5211A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Раздел 8. Материальная помощь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8.1. </w:t>
      </w:r>
      <w:bookmarkEnd w:id="4"/>
      <w:r w:rsidRPr="00EF4F80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 при условии наличия экономии средств по фонду оплаты труда  выплачивается материальная помощь в следующих случаях: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 в связи с юбилейными датами (50, 55, 60, 65 лет) со дня рождения муниципального служащего;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 в связи с профессиональным праздником муниципального служащего;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 в связи с регистрацией брака муниципальным служащим;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в связи со смертью супруги (супруга), детей, родителей;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в связи с рождением (усыновлением) ребенка;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 в связи с необходимостью дорогостоящего лечения и приобретения дорогостоящих медикаментов;</w:t>
      </w:r>
    </w:p>
    <w:p w:rsidR="00EF4F80" w:rsidRPr="00EF4F80" w:rsidRDefault="00EF4F80" w:rsidP="00C52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- в связи с причинением материального ущерба здоровью или имуществу муниципального служащего в результате стихийного бедствия, противоправного посягательства на жизнь, здоровье, имущество муниципального служащего.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8.2. Материальная 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помощь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оказывается по письменному заявлению муниципального служащего при предоставлении подтверждающих документов.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8.3. Решение о выплате материальной помощи оформляется распоряжением главы администрации .</w:t>
      </w:r>
    </w:p>
    <w:p w:rsidR="00EF4F80" w:rsidRP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8.4. Материальная помощь выплачивается в пределах фонда оплаты труда муниципальных служащих МО «Хогот» на текущий финансовый год.</w:t>
      </w:r>
    </w:p>
    <w:p w:rsidR="00EF4F80" w:rsidRDefault="00EF4F80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8.5. В случае смерти муниципального служащего материальная помощь выплачивается членам семьи.</w:t>
      </w:r>
    </w:p>
    <w:p w:rsidR="00C5211A" w:rsidRPr="00EF4F80" w:rsidRDefault="00C5211A" w:rsidP="00C52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Приложение 1</w:t>
      </w: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к П</w:t>
      </w:r>
      <w:r w:rsidRPr="003C128B">
        <w:rPr>
          <w:rFonts w:ascii="Courier New" w:eastAsia="Times New Roman" w:hAnsi="Courier New" w:cs="Courier New"/>
          <w:bCs/>
          <w:lang w:eastAsia="ru-RU"/>
        </w:rPr>
        <w:t>оложению об оплате труда  муниципальных служащих</w:t>
      </w: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C128B">
        <w:rPr>
          <w:rFonts w:ascii="Courier New" w:eastAsia="Times New Roman" w:hAnsi="Courier New" w:cs="Courier New"/>
          <w:bCs/>
          <w:lang w:eastAsia="ru-RU"/>
        </w:rPr>
        <w:t xml:space="preserve"> в муниципальном образовании «Хогот»</w:t>
      </w:r>
    </w:p>
    <w:p w:rsidR="00A97724" w:rsidRPr="00EF4F80" w:rsidRDefault="00A97724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РАЗМЕРЫ ДОЛЖНОСТНЫХ ОКЛАДОВ И ЕЖЕМЕСЯЧНОГО ДЕНЕЖНОГО ПООЩРЕНИЯ МУНИЦИПАЛЬНЫХ СЛУЖАЩИХ 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 «ХОГОТ»</w:t>
      </w: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EF4F80" w:rsidRPr="00EF4F80" w:rsidTr="00B6413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ежемесячного денежного поощрения (должностных окладов в месяц)</w:t>
            </w:r>
          </w:p>
        </w:tc>
      </w:tr>
      <w:tr w:rsidR="00EF4F80" w:rsidRPr="00EF4F80" w:rsidTr="00B6413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Главная группа должностей муниципальной службы</w:t>
            </w:r>
          </w:p>
        </w:tc>
      </w:tr>
      <w:tr w:rsidR="00EF4F80" w:rsidRPr="00EF4F80" w:rsidTr="00B6413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главы администрации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1,6</w:t>
            </w:r>
          </w:p>
        </w:tc>
      </w:tr>
      <w:tr w:rsidR="00EF4F80" w:rsidRPr="00EF4F80" w:rsidTr="00B6413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Ведущая группа должностей муниципальной службы</w:t>
            </w:r>
          </w:p>
        </w:tc>
      </w:tr>
      <w:tr w:rsidR="00EF4F80" w:rsidRPr="00EF4F80" w:rsidTr="00B6413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 администрации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57</w:t>
            </w: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1,5</w:t>
            </w:r>
          </w:p>
        </w:tc>
      </w:tr>
      <w:tr w:rsidR="00EF4F80" w:rsidRPr="00EF4F80" w:rsidTr="00B6413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Старшая группа должностей муниципальной службы</w:t>
            </w:r>
          </w:p>
        </w:tc>
      </w:tr>
      <w:tr w:rsidR="00EF4F80" w:rsidRPr="00EF4F80" w:rsidTr="00B6413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2,5</w:t>
            </w:r>
          </w:p>
        </w:tc>
      </w:tr>
      <w:tr w:rsidR="00EF4F80" w:rsidRPr="00EF4F80" w:rsidTr="00B6413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Младшая группа должностей муниципальной службы</w:t>
            </w:r>
          </w:p>
        </w:tc>
      </w:tr>
      <w:tr w:rsidR="00EF4F80" w:rsidRPr="00EF4F80" w:rsidTr="00B6413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2,5</w:t>
            </w:r>
          </w:p>
        </w:tc>
      </w:tr>
      <w:tr w:rsidR="00EF4F80" w:rsidRPr="00EF4F80" w:rsidTr="00B6413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2,5</w:t>
            </w:r>
          </w:p>
        </w:tc>
      </w:tr>
      <w:tr w:rsidR="00EF4F80" w:rsidRPr="00EF4F80" w:rsidTr="00B6413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Специалист </w:t>
            </w: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I </w:t>
            </w: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2,5</w:t>
            </w:r>
          </w:p>
        </w:tc>
      </w:tr>
    </w:tbl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28B" w:rsidRDefault="003C128B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Приложение 2</w:t>
      </w: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к П</w:t>
      </w:r>
      <w:r w:rsidRPr="003C128B">
        <w:rPr>
          <w:rFonts w:ascii="Courier New" w:eastAsia="Times New Roman" w:hAnsi="Courier New" w:cs="Courier New"/>
          <w:bCs/>
          <w:lang w:eastAsia="ru-RU"/>
        </w:rPr>
        <w:t xml:space="preserve">оложению об оплате труда  муниципальных служащих </w:t>
      </w:r>
    </w:p>
    <w:p w:rsidR="00EF4F80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C128B">
        <w:rPr>
          <w:rFonts w:ascii="Courier New" w:eastAsia="Times New Roman" w:hAnsi="Courier New" w:cs="Courier New"/>
          <w:bCs/>
          <w:lang w:eastAsia="ru-RU"/>
        </w:rPr>
        <w:t>в муниципальном образовании «Хогот»</w:t>
      </w:r>
    </w:p>
    <w:p w:rsidR="003C128B" w:rsidRPr="003C128B" w:rsidRDefault="003C128B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РАЗМЕР ЕЖЕМЕСЯЧНОЙ НАДБАВКИ 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ДОЛЖНОСТНОМУ ОКЛАДУ 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ЗА КЛАССНЫЙ ЧИН</w:t>
      </w:r>
      <w:r w:rsidRPr="00EF4F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СЛУЖАЩЕГО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 «ХОГОТ»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Классные чины муниципальной службы по группам должностей муниципальной службы в муниципальном образовании «Хогот»</w:t>
            </w:r>
          </w:p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EF4F80" w:rsidRPr="00EF4F80" w:rsidTr="00B6413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Главная группа должностей муниципальной службы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советник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2752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советник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2584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советник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2135</w:t>
            </w:r>
          </w:p>
        </w:tc>
      </w:tr>
      <w:tr w:rsidR="00EF4F80" w:rsidRPr="00EF4F80" w:rsidTr="00B6413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Ведущая группа должностей муниципальной службы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Советник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1967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Советник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939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Советник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1910</w:t>
            </w:r>
          </w:p>
        </w:tc>
      </w:tr>
      <w:tr w:rsidR="00EF4F80" w:rsidRPr="00EF4F80" w:rsidTr="00B6413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Старшая группа должностей муниципальной службы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1461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1403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315</w:t>
            </w:r>
          </w:p>
        </w:tc>
      </w:tr>
      <w:tr w:rsidR="00EF4F80" w:rsidRPr="00EF4F80" w:rsidTr="00B6413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Младшая группа должностей муниципальной службы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1241</w:t>
            </w:r>
          </w:p>
        </w:tc>
      </w:tr>
      <w:tr w:rsidR="00EF4F80" w:rsidRPr="00EF4F80" w:rsidTr="00B6413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4F80" w:rsidRPr="00EF4F80" w:rsidRDefault="00EF4F80" w:rsidP="00EF4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1203</w:t>
            </w:r>
          </w:p>
        </w:tc>
      </w:tr>
    </w:tbl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Приложение 3</w:t>
      </w: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 xml:space="preserve">к Положению об оплате труда  муниципальных служащих </w:t>
      </w:r>
    </w:p>
    <w:p w:rsidR="00EF4F80" w:rsidRPr="003C128B" w:rsidRDefault="00EF4F80" w:rsidP="00EF4F8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в муниципальном образовании «Хогот»</w:t>
      </w:r>
    </w:p>
    <w:p w:rsidR="00EF4F80" w:rsidRPr="00EF4F80" w:rsidRDefault="00EF4F80" w:rsidP="00EF4F8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Главе администрации МО «Хогот»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Ф.И.О. главы администрации МО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Ф.И.О. (полностью) муниципального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служащего (работника)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EF4F80" w:rsidRPr="00EF4F80" w:rsidRDefault="00EF4F80" w:rsidP="00C52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6B718C" w:rsidRDefault="00EF4F80" w:rsidP="00C52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Прошу включить в стаж муниципальной службы (работы) иные периоды работы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(службы), опыт и знания по которой необходимы для выполнения обязанностей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по замещаем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 xml:space="preserve">ой должности, </w:t>
      </w:r>
      <w:proofErr w:type="gramStart"/>
      <w:r w:rsidR="006B718C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="006B718C">
        <w:rPr>
          <w:rFonts w:ascii="Arial" w:eastAsia="Times New Roman" w:hAnsi="Arial" w:cs="Arial"/>
          <w:sz w:val="24"/>
          <w:szCs w:val="24"/>
          <w:lang w:eastAsia="ru-RU"/>
        </w:rPr>
        <w:t xml:space="preserve"> ____________ </w:t>
      </w:r>
      <w:proofErr w:type="gramStart"/>
      <w:r w:rsidR="006B718C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="006B718C">
        <w:rPr>
          <w:rFonts w:ascii="Arial" w:eastAsia="Times New Roman" w:hAnsi="Arial" w:cs="Arial"/>
          <w:sz w:val="24"/>
          <w:szCs w:val="24"/>
          <w:lang w:eastAsia="ru-RU"/>
        </w:rPr>
        <w:t xml:space="preserve"> ___________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(должность, наименование организации)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В указанный период работы занимался вопроса</w:t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t xml:space="preserve">ми </w:t>
      </w:r>
    </w:p>
    <w:p w:rsidR="006B718C" w:rsidRDefault="00EF4F80" w:rsidP="00C52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(указать характер деятельности, род занятий,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выполнявшихся в указанной должности)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Полученные опыт и знания, приобретенные в вышеуказанный период работы,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lastRenderedPageBreak/>
        <w:br/>
        <w:t>компетенции, способствовали повышению качества и эффективности рабо</w:t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t>ты для</w:t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br/>
        <w:t>выполнения обязанностей___________________________________________</w:t>
      </w:r>
    </w:p>
    <w:p w:rsidR="006B718C" w:rsidRDefault="00EF4F80" w:rsidP="00C52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(перечислить обязанности в соответствии с должностной инструкцией)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по замещаемой должн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ости</w:t>
      </w:r>
    </w:p>
    <w:p w:rsidR="00EF4F80" w:rsidRPr="00EF4F80" w:rsidRDefault="00C5211A" w:rsidP="00C521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(наименование </w:t>
      </w:r>
      <w:r w:rsidR="00EF4F80" w:rsidRPr="00EF4F80">
        <w:rPr>
          <w:rFonts w:ascii="Arial" w:eastAsia="Times New Roman" w:hAnsi="Arial" w:cs="Arial"/>
          <w:sz w:val="24"/>
          <w:szCs w:val="24"/>
          <w:lang w:eastAsia="ru-RU"/>
        </w:rPr>
        <w:t>должности)</w:t>
      </w:r>
      <w:r w:rsidR="00EF4F80" w:rsidRPr="00EF4F80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EF4F80" w:rsidRPr="00EF4F80">
        <w:rPr>
          <w:rFonts w:ascii="Arial" w:eastAsia="Times New Roman" w:hAnsi="Arial" w:cs="Arial"/>
          <w:sz w:val="24"/>
          <w:szCs w:val="24"/>
          <w:lang w:eastAsia="ru-RU"/>
        </w:rPr>
        <w:br/>
        <w:t>(Ф.И.О., подпись и дата)</w:t>
      </w:r>
    </w:p>
    <w:p w:rsidR="00EF4F80" w:rsidRPr="00EF4F80" w:rsidRDefault="00EF4F80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3C128B" w:rsidRDefault="00EF4F80" w:rsidP="00EF4F8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>Приложение 4</w:t>
      </w:r>
    </w:p>
    <w:p w:rsidR="00EF4F80" w:rsidRPr="003C128B" w:rsidRDefault="00EF4F80" w:rsidP="00EF4F8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 xml:space="preserve">к Положению об оплате труда  муниципальных служащих </w:t>
      </w:r>
      <w:proofErr w:type="gramStart"/>
      <w:r w:rsidRPr="003C128B">
        <w:rPr>
          <w:rFonts w:ascii="Courier New" w:eastAsia="Times New Roman" w:hAnsi="Courier New" w:cs="Courier New"/>
          <w:lang w:eastAsia="ru-RU"/>
        </w:rPr>
        <w:t>в</w:t>
      </w:r>
      <w:proofErr w:type="gramEnd"/>
    </w:p>
    <w:p w:rsidR="00EF4F80" w:rsidRPr="003C128B" w:rsidRDefault="00EF4F80" w:rsidP="00EF4F8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128B">
        <w:rPr>
          <w:rFonts w:ascii="Courier New" w:eastAsia="Times New Roman" w:hAnsi="Courier New" w:cs="Courier New"/>
          <w:lang w:eastAsia="ru-RU"/>
        </w:rPr>
        <w:t xml:space="preserve"> муниципальном </w:t>
      </w:r>
      <w:proofErr w:type="gramStart"/>
      <w:r w:rsidRPr="003C128B">
        <w:rPr>
          <w:rFonts w:ascii="Courier New" w:eastAsia="Times New Roman" w:hAnsi="Courier New" w:cs="Courier New"/>
          <w:lang w:eastAsia="ru-RU"/>
        </w:rPr>
        <w:t>образовании</w:t>
      </w:r>
      <w:proofErr w:type="gramEnd"/>
      <w:r w:rsidRPr="003C128B">
        <w:rPr>
          <w:rFonts w:ascii="Courier New" w:eastAsia="Times New Roman" w:hAnsi="Courier New" w:cs="Courier New"/>
          <w:lang w:eastAsia="ru-RU"/>
        </w:rPr>
        <w:t xml:space="preserve"> «Хогот»</w:t>
      </w:r>
    </w:p>
    <w:p w:rsidR="00EF4F80" w:rsidRPr="00EF4F80" w:rsidRDefault="00EF4F80" w:rsidP="00EF4F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b/>
          <w:sz w:val="24"/>
          <w:szCs w:val="24"/>
          <w:lang w:eastAsia="ru-RU"/>
        </w:rPr>
        <w:t>Протокол</w:t>
      </w:r>
    </w:p>
    <w:p w:rsidR="00EF4F80" w:rsidRPr="00EF4F80" w:rsidRDefault="00EF4F80" w:rsidP="00EF4F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b/>
          <w:sz w:val="24"/>
          <w:szCs w:val="24"/>
          <w:lang w:eastAsia="ru-RU"/>
        </w:rPr>
        <w:t>заседания комиссии по установлению стажа муниципальной службы</w:t>
      </w: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"____" 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>_________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>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г.                                                                                              </w:t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Pr="00EF4F80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Место составления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Присутствовали: председ</w:t>
      </w:r>
      <w:r w:rsidR="00C5211A">
        <w:rPr>
          <w:rFonts w:ascii="Arial" w:eastAsia="Times New Roman" w:hAnsi="Arial" w:cs="Arial"/>
          <w:sz w:val="24"/>
          <w:szCs w:val="24"/>
          <w:lang w:eastAsia="ru-RU"/>
        </w:rPr>
        <w:t>атель комиссии:</w:t>
      </w:r>
    </w:p>
    <w:p w:rsidR="00EF4F80" w:rsidRPr="00EF4F80" w:rsidRDefault="00C5211A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Секретарь комиссии: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Слушали об установлении стажа муниципальной службы</w:t>
      </w:r>
    </w:p>
    <w:p w:rsidR="00EF4F80" w:rsidRPr="00EF4F80" w:rsidRDefault="00EF4F80" w:rsidP="00EF4F8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Фамилия, имя, отчес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тво:____________________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2. Должность:__________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___________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3.Место работы:________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_______</w:t>
      </w: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4. Год рождения: ______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_____</w:t>
      </w: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N 25-ФЗ от 02.03.2007 "О муниципальной службе в Российской Федерации", Положением об оплате труда  муниципальных служащих в муниципальном образовании «Хогот» утвержденным решением Думы МО «Хогот» от _____________20___г. №___, 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изучив трудовую деятельность для подтверждения стажа работы муниципальной службы комиссия установила</w:t>
      </w:r>
      <w:proofErr w:type="gramEnd"/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44"/>
        <w:gridCol w:w="1456"/>
        <w:gridCol w:w="736"/>
        <w:gridCol w:w="800"/>
        <w:gridCol w:w="746"/>
        <w:gridCol w:w="2385"/>
        <w:gridCol w:w="2468"/>
      </w:tblGrid>
      <w:tr w:rsidR="00EF4F80" w:rsidRPr="00EF4F80" w:rsidTr="00B64137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работы</w:t>
            </w:r>
          </w:p>
        </w:tc>
      </w:tr>
      <w:tr w:rsidR="00EF4F80" w:rsidRPr="00EF4F80" w:rsidTr="00B64137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4F80" w:rsidRPr="00EF4F80" w:rsidTr="00B64137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F4F8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EF4F80" w:rsidRPr="00EF4F80" w:rsidRDefault="00EF4F80" w:rsidP="00EF4F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>Комиссия решила:</w:t>
      </w: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стаж муниципальной службы по состоянию на </w:t>
      </w:r>
      <w:r w:rsidR="006B718C">
        <w:rPr>
          <w:rFonts w:ascii="Arial" w:eastAsia="Times New Roman" w:hAnsi="Arial" w:cs="Arial"/>
          <w:i/>
          <w:sz w:val="24"/>
          <w:szCs w:val="24"/>
          <w:lang w:eastAsia="ru-RU"/>
        </w:rPr>
        <w:t>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состав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ляет «__» лет 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>месяцев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 xml:space="preserve"> ___</w:t>
      </w:r>
      <w:r w:rsidRPr="00EF4F8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день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Pr="00EF4F80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EF4F80">
        <w:rPr>
          <w:rFonts w:ascii="Arial" w:eastAsia="Times New Roman" w:hAnsi="Arial" w:cs="Arial"/>
          <w:sz w:val="24"/>
          <w:szCs w:val="24"/>
          <w:lang w:eastAsia="ru-RU"/>
        </w:rPr>
        <w:t>рописью) Имеет право на надбавку за выслугу лет на муниципальной службе в размере ___% к должностном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>у окладу с ____    _______</w:t>
      </w:r>
      <w:r w:rsidRPr="00EF4F80">
        <w:rPr>
          <w:rFonts w:ascii="Arial" w:eastAsia="Times New Roman" w:hAnsi="Arial" w:cs="Arial"/>
          <w:sz w:val="24"/>
          <w:szCs w:val="24"/>
          <w:lang w:eastAsia="ru-RU"/>
        </w:rPr>
        <w:t>20___года  включительно.</w:t>
      </w: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EF4F80" w:rsidP="00EF4F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F80" w:rsidRPr="00EF4F80" w:rsidRDefault="00A97724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</w:t>
      </w:r>
      <w:r w:rsidR="00EF4F80"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комиссии                                                   </w:t>
      </w:r>
    </w:p>
    <w:p w:rsidR="00EF4F80" w:rsidRPr="00EF4F80" w:rsidRDefault="00EF4F80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Секретарь комиссии                                   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</w:p>
    <w:p w:rsidR="00EF4F80" w:rsidRPr="00EF4F80" w:rsidRDefault="00EF4F80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Члены комиссии:                              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</w:t>
      </w:r>
    </w:p>
    <w:p w:rsidR="00EF4F80" w:rsidRPr="006B718C" w:rsidRDefault="00EF4F80" w:rsidP="006B718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F4F8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</w:t>
      </w:r>
      <w:r w:rsidR="006B718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</w:p>
    <w:p w:rsidR="00EF4F80" w:rsidRPr="00EF4F80" w:rsidRDefault="00EF4F80" w:rsidP="00EF4F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F80" w:rsidRPr="00EF4F80" w:rsidRDefault="00EF4F80" w:rsidP="00EF4F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35AB3" w:rsidRDefault="00835AB3"/>
    <w:sectPr w:rsidR="00835AB3" w:rsidSect="00691977">
      <w:headerReference w:type="defaul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C38" w:rsidRDefault="00057C38">
      <w:pPr>
        <w:spacing w:after="0" w:line="240" w:lineRule="auto"/>
      </w:pPr>
      <w:r>
        <w:separator/>
      </w:r>
    </w:p>
  </w:endnote>
  <w:endnote w:type="continuationSeparator" w:id="0">
    <w:p w:rsidR="00057C38" w:rsidRDefault="00057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C38" w:rsidRDefault="00057C38">
      <w:pPr>
        <w:spacing w:after="0" w:line="240" w:lineRule="auto"/>
      </w:pPr>
      <w:r>
        <w:separator/>
      </w:r>
    </w:p>
  </w:footnote>
  <w:footnote w:type="continuationSeparator" w:id="0">
    <w:p w:rsidR="00057C38" w:rsidRDefault="00057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A7C" w:rsidRDefault="00A9772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5211A">
      <w:rPr>
        <w:noProof/>
      </w:rPr>
      <w:t>11</w:t>
    </w:r>
    <w:r>
      <w:fldChar w:fldCharType="end"/>
    </w:r>
  </w:p>
  <w:p w:rsidR="00D32A7C" w:rsidRDefault="00057C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F80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57C38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5C37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C11F9"/>
    <w:rsid w:val="003C128B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B718C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5F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97724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11A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4F80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4F80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EF4F80"/>
    <w:rPr>
      <w:rFonts w:ascii="Calibri" w:eastAsia="Times New Roman" w:hAnsi="Calibri" w:cs="Times New Roman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4F80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EF4F80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B01BB34B85ACA1BCF4D6C3E4D5E88D5D5ADD07g8JED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09D34AB7F6564AAFE8C0D24270ABD2B8966B747A317966E57241E821537CC45m2d0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46E6C90DAFB2009846BAE16A527DFA0A1B0ADDDCEEAD9BAD402018050875A2Eg8JA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46E6C90DAFB2009846BB01BB34B85ACA1BCF4D2C2E9D5E88D5D5ADD07g8JE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6E6C90DAFB2009846BB01BB34B85ACA1BCF4D2C2E4D5E88D5D5ADD07g8JE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3937</Words>
  <Characters>22447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2018-05-16T04:10:00Z</cp:lastPrinted>
  <dcterms:created xsi:type="dcterms:W3CDTF">2018-05-16T01:53:00Z</dcterms:created>
  <dcterms:modified xsi:type="dcterms:W3CDTF">2018-05-16T04:12:00Z</dcterms:modified>
</cp:coreProperties>
</file>