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7C052">
      <w:pPr>
        <w:spacing w:after="0" w:line="240" w:lineRule="auto"/>
        <w:jc w:val="center"/>
        <w:rPr>
          <w:rFonts w:ascii="Arial" w:hAnsi="Arial" w:eastAsia="Times New Roman" w:cs="Arial"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bCs/>
          <w:sz w:val="32"/>
          <w:szCs w:val="32"/>
          <w:lang w:eastAsia="ru-RU"/>
        </w:rPr>
        <w:t>16.03.2026 г. №6</w:t>
      </w:r>
    </w:p>
    <w:p w14:paraId="2049DA0A">
      <w:pPr>
        <w:spacing w:after="0" w:line="240" w:lineRule="auto"/>
        <w:jc w:val="center"/>
        <w:rPr>
          <w:rFonts w:ascii="Arial" w:hAnsi="Arial" w:eastAsia="Times New Roman" w:cs="Arial"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bCs/>
          <w:sz w:val="32"/>
          <w:szCs w:val="32"/>
          <w:lang w:eastAsia="ru-RU"/>
        </w:rPr>
        <w:t>РОССИЙСКАЯ ФЕДЕРАЦИЯ</w:t>
      </w:r>
    </w:p>
    <w:p w14:paraId="4C3E852D">
      <w:pPr>
        <w:spacing w:after="0" w:line="240" w:lineRule="auto"/>
        <w:jc w:val="center"/>
        <w:rPr>
          <w:rFonts w:ascii="Arial" w:hAnsi="Arial" w:eastAsia="Times New Roman" w:cs="Arial"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bCs/>
          <w:sz w:val="32"/>
          <w:szCs w:val="32"/>
          <w:lang w:eastAsia="ru-RU"/>
        </w:rPr>
        <w:t>ИРКУТСКАЯ ОБЛАСТЬ</w:t>
      </w:r>
    </w:p>
    <w:p w14:paraId="1587FD7F">
      <w:pPr>
        <w:spacing w:after="0" w:line="240" w:lineRule="auto"/>
        <w:jc w:val="center"/>
        <w:rPr>
          <w:rFonts w:ascii="Arial" w:hAnsi="Arial" w:eastAsia="Times New Roman" w:cs="Arial"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1D14A511">
      <w:pPr>
        <w:spacing w:after="0" w:line="240" w:lineRule="auto"/>
        <w:jc w:val="center"/>
        <w:rPr>
          <w:rFonts w:ascii="Arial" w:hAnsi="Arial" w:eastAsia="Times New Roman" w:cs="Arial"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14:paraId="3C0D2BEE">
      <w:pPr>
        <w:spacing w:after="0" w:line="240" w:lineRule="auto"/>
        <w:jc w:val="center"/>
        <w:rPr>
          <w:rFonts w:ascii="Arial" w:hAnsi="Arial" w:eastAsia="Times New Roman" w:cs="Arial"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bCs/>
          <w:sz w:val="32"/>
          <w:szCs w:val="32"/>
          <w:lang w:eastAsia="ru-RU"/>
        </w:rPr>
        <w:t>АДМИНИСТРАЦИЯ</w:t>
      </w:r>
    </w:p>
    <w:p w14:paraId="605B307C">
      <w:pPr>
        <w:spacing w:after="0" w:line="240" w:lineRule="auto"/>
        <w:jc w:val="center"/>
        <w:rPr>
          <w:rFonts w:ascii="Arial" w:hAnsi="Arial" w:eastAsia="Times New Roman" w:cs="Arial"/>
          <w:b/>
          <w:bCs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bCs/>
          <w:sz w:val="32"/>
          <w:szCs w:val="32"/>
          <w:lang w:eastAsia="ru-RU"/>
        </w:rPr>
        <w:t>ПОСТАНОВЛЕНИЕ</w:t>
      </w:r>
    </w:p>
    <w:p w14:paraId="5C267E02">
      <w:pPr>
        <w:spacing w:after="0" w:line="240" w:lineRule="auto"/>
        <w:jc w:val="center"/>
        <w:rPr>
          <w:rFonts w:ascii="Arial" w:hAnsi="Arial" w:eastAsia="Times New Roman" w:cs="Arial"/>
          <w:sz w:val="32"/>
          <w:szCs w:val="32"/>
          <w:lang w:eastAsia="ru-RU"/>
        </w:rPr>
      </w:pPr>
    </w:p>
    <w:p w14:paraId="6005E848">
      <w:pPr>
        <w:pStyle w:val="6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Style w:val="4"/>
          <w:rFonts w:ascii="Arial" w:hAnsi="Arial" w:cs="Arial"/>
          <w:sz w:val="32"/>
          <w:szCs w:val="32"/>
        </w:rPr>
        <w:t>ОБ УТВЕРЖДЕНИИ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В ЦЕЛЯХ ПРЕДОСТАВЛЕНИЯ ЕГО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 МУНИЦИПАЛЬНОМ ОБРАЗОВАНИИ «ХОГОТ»</w:t>
      </w:r>
    </w:p>
    <w:p w14:paraId="6E7296B1">
      <w:pPr>
        <w:pStyle w:val="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14:paraId="5DACF2F6">
      <w:pPr>
        <w:pStyle w:val="6"/>
        <w:spacing w:before="0" w:beforeAutospacing="0" w:after="0" w:afterAutospacing="0"/>
        <w:ind w:firstLine="709"/>
        <w:jc w:val="both"/>
        <w:rPr>
          <w:rFonts w:hint="default" w:ascii="Arial" w:hAnsi="Arial" w:cs="Arial"/>
          <w:lang w:val="ru-RU"/>
        </w:rPr>
      </w:pPr>
      <w:r>
        <w:rPr>
          <w:rFonts w:ascii="Arial" w:hAnsi="Arial" w:cs="Arial"/>
        </w:rPr>
        <w:t>В соответствии с частью 4 статьи 18 Федерального закона от 24.07.2007 №209-ФЗ «О развитии малого и среднего предпринимательства в Российской Федерации», Уставом муниципального образования «Хогот», администрация муниципального образования «Хогот»</w:t>
      </w:r>
      <w:r>
        <w:rPr>
          <w:rFonts w:hint="default" w:ascii="Arial" w:hAnsi="Arial" w:cs="Arial"/>
          <w:lang w:val="ru-RU"/>
        </w:rPr>
        <w:t>:</w:t>
      </w:r>
    </w:p>
    <w:p w14:paraId="275E2CF1">
      <w:pPr>
        <w:pStyle w:val="6"/>
        <w:spacing w:before="0" w:beforeAutospacing="0" w:after="0" w:afterAutospacing="0"/>
        <w:jc w:val="both"/>
        <w:rPr>
          <w:rFonts w:ascii="Arial" w:hAnsi="Arial" w:cs="Arial"/>
        </w:rPr>
      </w:pPr>
    </w:p>
    <w:p w14:paraId="4EF1BB48">
      <w:pPr>
        <w:pStyle w:val="6"/>
        <w:spacing w:before="0" w:beforeAutospacing="0" w:after="0" w:afterAutospacing="0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6E5D2285">
      <w:pPr>
        <w:pStyle w:val="6"/>
        <w:spacing w:before="0" w:beforeAutospacing="0" w:after="0" w:afterAutospacing="0"/>
        <w:jc w:val="both"/>
        <w:rPr>
          <w:rFonts w:ascii="Arial" w:hAnsi="Arial" w:cs="Arial"/>
        </w:rPr>
      </w:pPr>
    </w:p>
    <w:p w14:paraId="7B48A1C3">
      <w:pPr>
        <w:pStyle w:val="6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</w:rPr>
        <w:t>Утвердить Перечень муниципального имущества муниципального образования «Хогот»,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согласно приложению.</w:t>
      </w:r>
      <w:r>
        <w:rPr>
          <w:rFonts w:hint="default" w:ascii="Arial" w:hAnsi="Arial" w:cs="Arial"/>
          <w:lang w:val="ru-RU"/>
        </w:rPr>
        <w:t xml:space="preserve">                  </w:t>
      </w:r>
      <w:r>
        <w:rPr>
          <w:rFonts w:ascii="Arial" w:hAnsi="Arial" w:cs="Arial"/>
        </w:rPr>
        <w:t xml:space="preserve"> </w:t>
      </w:r>
      <w:r>
        <w:rPr>
          <w:rFonts w:hint="default" w:ascii="Arial" w:hAnsi="Arial" w:cs="Arial"/>
          <w:lang w:val="ru-RU"/>
        </w:rPr>
        <w:t xml:space="preserve">     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E19F1D0">
      <w:pPr>
        <w:pStyle w:val="6"/>
        <w:numPr>
          <w:ilvl w:val="0"/>
          <w:numId w:val="1"/>
        </w:numPr>
        <w:spacing w:before="0" w:beforeAutospacing="0" w:after="0" w:afterAutospacing="0"/>
        <w:ind w:left="0" w:leftChars="0" w:firstLine="709" w:firstLineChars="0"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/>
          <w:sz w:val="24"/>
          <w:szCs w:val="24"/>
        </w:rPr>
        <w:t xml:space="preserve">Признать утратившим силу постановление главы МО «Хогот» от </w:t>
      </w:r>
      <w:r>
        <w:rPr>
          <w:rFonts w:hint="default" w:ascii="Arial" w:hAnsi="Arial" w:cs="Arial"/>
          <w:color w:val="000000"/>
          <w:sz w:val="24"/>
          <w:szCs w:val="24"/>
          <w:lang w:val="ru-RU"/>
        </w:rPr>
        <w:t>31</w:t>
      </w:r>
      <w:r>
        <w:rPr>
          <w:rFonts w:ascii="Arial" w:hAnsi="Arial" w:cs="Arial"/>
          <w:color w:val="000000"/>
          <w:sz w:val="24"/>
          <w:szCs w:val="24"/>
        </w:rPr>
        <w:t>.0</w:t>
      </w:r>
      <w:r>
        <w:rPr>
          <w:rFonts w:hint="default" w:ascii="Arial" w:hAnsi="Arial" w:cs="Arial"/>
          <w:color w:val="000000"/>
          <w:sz w:val="24"/>
          <w:szCs w:val="24"/>
          <w:lang w:val="ru-RU"/>
        </w:rPr>
        <w:t>7</w:t>
      </w:r>
      <w:r>
        <w:rPr>
          <w:rFonts w:ascii="Arial" w:hAnsi="Arial" w:cs="Arial"/>
          <w:color w:val="000000"/>
          <w:sz w:val="24"/>
          <w:szCs w:val="24"/>
        </w:rPr>
        <w:t>.202</w:t>
      </w:r>
      <w:r>
        <w:rPr>
          <w:rFonts w:hint="default" w:ascii="Arial" w:hAnsi="Arial" w:cs="Arial"/>
          <w:color w:val="000000"/>
          <w:sz w:val="24"/>
          <w:szCs w:val="24"/>
          <w:lang w:val="ru-RU"/>
        </w:rPr>
        <w:t>3</w:t>
      </w:r>
      <w:r>
        <w:rPr>
          <w:rFonts w:ascii="Arial" w:hAnsi="Arial" w:cs="Arial"/>
          <w:color w:val="000000"/>
          <w:sz w:val="24"/>
          <w:szCs w:val="24"/>
        </w:rPr>
        <w:t>г. №</w:t>
      </w:r>
      <w:r>
        <w:rPr>
          <w:rFonts w:hint="default" w:ascii="Arial" w:hAnsi="Arial" w:cs="Arial"/>
          <w:color w:val="000000"/>
          <w:sz w:val="24"/>
          <w:szCs w:val="24"/>
          <w:lang w:val="ru-RU"/>
        </w:rPr>
        <w:t>56</w:t>
      </w:r>
      <w:r>
        <w:rPr>
          <w:rFonts w:ascii="Arial" w:hAnsi="Arial" w:cs="Arial"/>
          <w:color w:val="000000"/>
          <w:sz w:val="24"/>
          <w:szCs w:val="24"/>
        </w:rPr>
        <w:t xml:space="preserve"> «Об утверждении </w:t>
      </w:r>
      <w:r>
        <w:rPr>
          <w:rFonts w:ascii="Arial" w:hAnsi="Arial" w:cs="Arial"/>
        </w:rPr>
        <w:t>Перечен</w:t>
      </w:r>
      <w:r>
        <w:rPr>
          <w:rFonts w:ascii="Arial" w:hAnsi="Arial" w:cs="Arial"/>
          <w:lang w:val="ru-RU"/>
        </w:rPr>
        <w:t>я</w:t>
      </w:r>
      <w:r>
        <w:rPr>
          <w:rFonts w:ascii="Arial" w:hAnsi="Arial" w:cs="Arial"/>
        </w:rPr>
        <w:t xml:space="preserve">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hint="default" w:ascii="Arial" w:hAnsi="Arial" w:cs="Arial"/>
          <w:lang w:val="ru-RU"/>
        </w:rPr>
        <w:t xml:space="preserve"> в муниципальном образовании  «Хогот».</w:t>
      </w:r>
    </w:p>
    <w:p w14:paraId="14AAEAE2">
      <w:pPr>
        <w:pStyle w:val="6"/>
        <w:numPr>
          <w:ilvl w:val="0"/>
          <w:numId w:val="1"/>
        </w:numPr>
        <w:spacing w:before="0" w:beforeAutospacing="0"/>
        <w:ind w:left="0" w:leftChars="0" w:firstLine="709" w:firstLineChars="0"/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настоящее постановление в газете Вестник МО «Хогот» и разместить на официальном сайте МО «Хогот» в информационно-телекоммуникационной сети «Интернет». </w:t>
      </w:r>
    </w:p>
    <w:p w14:paraId="26742D85">
      <w:pPr>
        <w:pStyle w:val="6"/>
        <w:numPr>
          <w:ilvl w:val="0"/>
          <w:numId w:val="1"/>
        </w:numPr>
        <w:spacing w:before="0" w:beforeAutospacing="0"/>
        <w:ind w:left="0" w:leftChars="0" w:firstLine="709" w:firstLineChars="0"/>
        <w:jc w:val="both"/>
        <w:rPr>
          <w:rFonts w:ascii="Arial" w:hAnsi="Arial" w:cs="Arial"/>
        </w:rPr>
      </w:pPr>
    </w:p>
    <w:p w14:paraId="672C5FD7">
      <w:pPr>
        <w:pStyle w:val="6"/>
        <w:numPr>
          <w:numId w:val="0"/>
        </w:numPr>
        <w:spacing w:before="0" w:beforeAutospacing="0" w:after="100" w:afterAutospacing="1" w:line="240" w:lineRule="auto"/>
        <w:jc w:val="both"/>
        <w:rPr>
          <w:rFonts w:ascii="Arial" w:hAnsi="Arial" w:cs="Arial"/>
        </w:rPr>
      </w:pPr>
    </w:p>
    <w:p w14:paraId="2A127A0E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Глава администрации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 xml:space="preserve"> МО Хогот                                                          </w:t>
      </w:r>
      <w:r>
        <w:rPr>
          <w:rFonts w:ascii="Arial" w:hAnsi="Arial" w:eastAsia="Times New Roman" w:cs="Arial"/>
          <w:sz w:val="24"/>
          <w:szCs w:val="24"/>
          <w:lang w:eastAsia="ru-RU"/>
        </w:rPr>
        <w:t>С.В. Павлов</w:t>
      </w:r>
    </w:p>
    <w:p w14:paraId="0D35FABC">
      <w:pPr>
        <w:spacing w:after="0" w:line="240" w:lineRule="auto"/>
        <w:rPr>
          <w:rFonts w:hint="default" w:ascii="Arial" w:hAnsi="Arial" w:eastAsia="Times New Roman" w:cs="Arial"/>
          <w:sz w:val="24"/>
          <w:szCs w:val="24"/>
          <w:lang w:val="en-US" w:eastAsia="ru-RU"/>
        </w:rPr>
      </w:pPr>
    </w:p>
    <w:p w14:paraId="2ACC0663">
      <w:r>
        <w:br w:type="page"/>
      </w:r>
    </w:p>
    <w:p w14:paraId="694D2AF8">
      <w:p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2F39BB8D">
      <w:pPr>
        <w:pStyle w:val="11"/>
        <w:shd w:val="clear" w:color="auto" w:fill="auto"/>
        <w:spacing w:line="240" w:lineRule="auto"/>
        <w:ind w:right="-8"/>
        <w:rPr>
          <w:rStyle w:val="8"/>
          <w:rFonts w:ascii="Courier New" w:hAnsi="Courier New" w:cs="Courier New" w:eastAsiaTheme="minorHAnsi"/>
          <w:b w:val="0"/>
          <w:bCs w:val="0"/>
          <w:color w:val="000000"/>
        </w:rPr>
      </w:pPr>
      <w:r>
        <w:rPr>
          <w:rStyle w:val="8"/>
          <w:rFonts w:ascii="Courier New" w:hAnsi="Courier New" w:cs="Courier New" w:eastAsiaTheme="minorHAnsi"/>
          <w:b w:val="0"/>
          <w:bCs w:val="0"/>
          <w:color w:val="000000"/>
        </w:rPr>
        <w:t>Приложение 1</w:t>
      </w:r>
    </w:p>
    <w:p w14:paraId="14DC4798">
      <w:pPr>
        <w:pStyle w:val="11"/>
        <w:shd w:val="clear" w:color="auto" w:fill="auto"/>
        <w:spacing w:line="240" w:lineRule="auto"/>
        <w:ind w:right="-8"/>
        <w:rPr>
          <w:rStyle w:val="8"/>
          <w:rFonts w:ascii="Courier New" w:hAnsi="Courier New" w:cs="Courier New" w:eastAsiaTheme="minorHAnsi"/>
          <w:b w:val="0"/>
          <w:bCs w:val="0"/>
          <w:color w:val="000000"/>
        </w:rPr>
      </w:pPr>
      <w:r>
        <w:rPr>
          <w:rStyle w:val="8"/>
          <w:rFonts w:ascii="Courier New" w:hAnsi="Courier New" w:cs="Courier New" w:eastAsiaTheme="minorHAnsi"/>
          <w:b w:val="0"/>
          <w:bCs w:val="0"/>
          <w:color w:val="000000"/>
        </w:rPr>
        <w:t>к постановлению администрации</w:t>
      </w:r>
    </w:p>
    <w:p w14:paraId="57C1AB91">
      <w:pPr>
        <w:pStyle w:val="11"/>
        <w:shd w:val="clear" w:color="auto" w:fill="auto"/>
        <w:spacing w:line="240" w:lineRule="auto"/>
        <w:ind w:right="-8"/>
        <w:rPr>
          <w:rStyle w:val="8"/>
          <w:rFonts w:ascii="Courier New" w:hAnsi="Courier New" w:cs="Courier New" w:eastAsiaTheme="minorHAnsi"/>
          <w:b w:val="0"/>
          <w:bCs w:val="0"/>
          <w:color w:val="000000"/>
        </w:rPr>
      </w:pPr>
      <w:r>
        <w:rPr>
          <w:rStyle w:val="8"/>
          <w:rFonts w:ascii="Courier New" w:hAnsi="Courier New" w:cs="Courier New" w:eastAsiaTheme="minorHAnsi"/>
          <w:b w:val="0"/>
          <w:bCs w:val="0"/>
          <w:color w:val="000000"/>
        </w:rPr>
        <w:t>муниципального образования «Хогот»</w:t>
      </w:r>
    </w:p>
    <w:p w14:paraId="0CBD3E73">
      <w:pPr>
        <w:pStyle w:val="11"/>
        <w:shd w:val="clear" w:color="auto" w:fill="auto"/>
        <w:wordWrap w:val="0"/>
        <w:spacing w:line="240" w:lineRule="auto"/>
        <w:ind w:right="-8"/>
        <w:rPr>
          <w:rStyle w:val="8"/>
          <w:rFonts w:hint="default" w:ascii="Courier New" w:hAnsi="Courier New" w:cs="Courier New" w:eastAsiaTheme="minorHAnsi"/>
          <w:b w:val="0"/>
          <w:bCs w:val="0"/>
          <w:color w:val="000000"/>
          <w:lang w:val="ru-RU"/>
        </w:rPr>
      </w:pPr>
      <w:r>
        <w:rPr>
          <w:rStyle w:val="8"/>
          <w:rFonts w:ascii="Courier New" w:hAnsi="Courier New" w:cs="Courier New" w:eastAsiaTheme="minorHAnsi"/>
          <w:b w:val="0"/>
          <w:bCs w:val="0"/>
          <w:color w:val="000000"/>
        </w:rPr>
        <w:t>от 16.03.2026г</w:t>
      </w:r>
      <w:r>
        <w:rPr>
          <w:rStyle w:val="8"/>
          <w:rFonts w:hint="default" w:ascii="Courier New" w:hAnsi="Courier New" w:cs="Courier New"/>
          <w:b w:val="0"/>
          <w:bCs w:val="0"/>
          <w:color w:val="000000"/>
          <w:lang w:val="ru-RU"/>
        </w:rPr>
        <w:t xml:space="preserve"> №6</w:t>
      </w:r>
    </w:p>
    <w:p w14:paraId="54DCEC9C">
      <w:pPr>
        <w:pStyle w:val="11"/>
        <w:shd w:val="clear" w:color="auto" w:fill="auto"/>
        <w:spacing w:line="240" w:lineRule="auto"/>
        <w:ind w:right="-8"/>
        <w:jc w:val="center"/>
        <w:rPr>
          <w:rStyle w:val="8"/>
          <w:rFonts w:ascii="Arial" w:hAnsi="Arial" w:cs="Arial" w:eastAsiaTheme="minorHAnsi"/>
          <w:b w:val="0"/>
          <w:bCs w:val="0"/>
          <w:color w:val="000000"/>
          <w:sz w:val="24"/>
          <w:szCs w:val="24"/>
        </w:rPr>
      </w:pPr>
    </w:p>
    <w:p w14:paraId="3A6DF517">
      <w:pPr>
        <w:pStyle w:val="11"/>
        <w:shd w:val="clear" w:color="auto" w:fill="auto"/>
        <w:spacing w:line="240" w:lineRule="auto"/>
        <w:ind w:right="-8"/>
        <w:jc w:val="center"/>
        <w:rPr>
          <w:rStyle w:val="8"/>
          <w:rFonts w:ascii="Arial" w:hAnsi="Arial" w:cs="Arial" w:eastAsiaTheme="minorHAnsi"/>
          <w:b w:val="0"/>
          <w:bCs w:val="0"/>
          <w:color w:val="000000"/>
          <w:sz w:val="30"/>
          <w:szCs w:val="30"/>
        </w:rPr>
      </w:pPr>
      <w:r>
        <w:rPr>
          <w:rStyle w:val="8"/>
          <w:rFonts w:ascii="Arial" w:hAnsi="Arial" w:cs="Arial" w:eastAsiaTheme="minorHAnsi"/>
          <w:b w:val="0"/>
          <w:bCs w:val="0"/>
          <w:color w:val="000000"/>
          <w:sz w:val="30"/>
          <w:szCs w:val="30"/>
        </w:rPr>
        <w:t>ПЕРЕЧЕНЬ</w:t>
      </w:r>
    </w:p>
    <w:p w14:paraId="276033B8">
      <w:pPr>
        <w:pStyle w:val="11"/>
        <w:shd w:val="clear" w:color="auto" w:fill="auto"/>
        <w:spacing w:line="240" w:lineRule="auto"/>
        <w:ind w:right="-8"/>
        <w:jc w:val="center"/>
        <w:rPr>
          <w:rStyle w:val="8"/>
          <w:rFonts w:ascii="Arial" w:hAnsi="Arial" w:cs="Arial" w:eastAsiaTheme="minorHAnsi"/>
          <w:b w:val="0"/>
          <w:bCs w:val="0"/>
          <w:color w:val="000000"/>
          <w:sz w:val="30"/>
          <w:szCs w:val="30"/>
        </w:rPr>
      </w:pPr>
      <w:r>
        <w:rPr>
          <w:rStyle w:val="8"/>
          <w:rFonts w:ascii="Arial" w:hAnsi="Arial" w:cs="Arial" w:eastAsiaTheme="minorHAnsi"/>
          <w:b w:val="0"/>
          <w:bCs w:val="0"/>
          <w:color w:val="000000"/>
          <w:sz w:val="30"/>
          <w:szCs w:val="30"/>
        </w:rPr>
        <w:t>муниципального имущества муниципального образования «Хогот»,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14:paraId="30ACF4CF">
      <w:pPr>
        <w:pStyle w:val="11"/>
        <w:shd w:val="clear" w:color="auto" w:fill="auto"/>
        <w:spacing w:line="240" w:lineRule="auto"/>
        <w:jc w:val="left"/>
        <w:rPr>
          <w:rStyle w:val="8"/>
          <w:rFonts w:eastAsiaTheme="minorHAnsi"/>
          <w:b w:val="0"/>
          <w:bCs w:val="0"/>
          <w:color w:val="000000"/>
          <w:sz w:val="26"/>
          <w:szCs w:val="26"/>
        </w:rPr>
      </w:pPr>
    </w:p>
    <w:tbl>
      <w:tblPr>
        <w:tblStyle w:val="3"/>
        <w:tblW w:w="13540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135"/>
        <w:gridCol w:w="1346"/>
        <w:gridCol w:w="852"/>
        <w:gridCol w:w="1205"/>
        <w:gridCol w:w="1064"/>
        <w:gridCol w:w="640"/>
        <w:gridCol w:w="640"/>
        <w:gridCol w:w="852"/>
        <w:gridCol w:w="852"/>
        <w:gridCol w:w="993"/>
        <w:gridCol w:w="852"/>
        <w:gridCol w:w="1135"/>
        <w:gridCol w:w="923"/>
        <w:gridCol w:w="1135"/>
      </w:tblGrid>
      <w:tr w14:paraId="251DB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763870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97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</w:tcPr>
          <w:p w14:paraId="6E3948A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Номер в реестре имущества</w:t>
            </w:r>
          </w:p>
        </w:tc>
        <w:tc>
          <w:tcPr>
            <w:tcW w:w="102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</w:tcPr>
          <w:p w14:paraId="26A46910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Адрес (местоположение) объекта</w:t>
            </w:r>
          </w:p>
        </w:tc>
        <w:tc>
          <w:tcPr>
            <w:tcW w:w="9781" w:type="dxa"/>
            <w:gridSpan w:val="11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</w:tcPr>
          <w:p w14:paraId="0C5F482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Структурированный адрес объекта</w:t>
            </w:r>
          </w:p>
        </w:tc>
        <w:tc>
          <w:tcPr>
            <w:tcW w:w="101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</w:tcPr>
          <w:p w14:paraId="3E60DD7C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Вид объекта недвижимости; движимое имущество</w:t>
            </w:r>
          </w:p>
        </w:tc>
      </w:tr>
      <w:tr w14:paraId="7F1F5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0A9DCF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554FBD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84D773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EE431BC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субъекта Российской Федерации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354B3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муниципального района / городского округа / внутригородского округа территории города федерального значения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36C2E7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городского поселения / сельского поселения/ внутригородского района городского округа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83FF4E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Вид населенного пункта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8A43CE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населенного пункта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FC1601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Тип элемента планировочной структуры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88FCA44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элемента планировочной структуры</w:t>
            </w:r>
          </w:p>
        </w:tc>
        <w:tc>
          <w:tcPr>
            <w:tcW w:w="9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F4F54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Тип элемента улично-дорожной сети</w:t>
            </w:r>
          </w:p>
        </w:tc>
        <w:tc>
          <w:tcPr>
            <w:tcW w:w="9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1778B0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элемента улично-дорожной сети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21DAF90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Номер дома (включая литеру)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7E4F25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Тип и номер корпуса, строения, владения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530E07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14:paraId="7910B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ABB13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BA5DA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9A6AA7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E5EA1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4539A2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4CA8E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F943C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A9B4D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8B282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090DCD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074776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9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F1466E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BD9620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350A8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E298E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</w:p>
        </w:tc>
      </w:tr>
      <w:tr w14:paraId="3148B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62B9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377B98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15C67C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Иркутская область, Баяндаевский район, с. Хогот, ул. Трактовая, 65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56C7D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Иркутская область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1F499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Баяндаевский район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1561E1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с. Хогот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FCD06BC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село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78844D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Хогот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C5F7B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BC50C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D74292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улица</w:t>
            </w:r>
          </w:p>
        </w:tc>
        <w:tc>
          <w:tcPr>
            <w:tcW w:w="9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5B99D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Трактовая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2A3490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65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B2F2F2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31103C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нежилое помещение</w:t>
            </w:r>
          </w:p>
        </w:tc>
      </w:tr>
      <w:tr w14:paraId="2959B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7" w:type="dxa"/>
            <w:noWrap/>
            <w:vAlign w:val="bottom"/>
          </w:tcPr>
          <w:p w14:paraId="4DEECBF5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73" w:type="dxa"/>
            <w:noWrap/>
            <w:vAlign w:val="bottom"/>
          </w:tcPr>
          <w:p w14:paraId="5D13595B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1" w:type="dxa"/>
            <w:noWrap/>
            <w:vAlign w:val="bottom"/>
          </w:tcPr>
          <w:p w14:paraId="534FFCDD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8" w:type="dxa"/>
            <w:noWrap/>
            <w:vAlign w:val="bottom"/>
          </w:tcPr>
          <w:p w14:paraId="3EA47C8F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noWrap/>
            <w:vAlign w:val="bottom"/>
          </w:tcPr>
          <w:p w14:paraId="474B3E5C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noWrap/>
            <w:vAlign w:val="bottom"/>
          </w:tcPr>
          <w:p w14:paraId="2CA4230B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noWrap/>
            <w:vAlign w:val="bottom"/>
          </w:tcPr>
          <w:p w14:paraId="2FE12BBF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noWrap/>
            <w:vAlign w:val="bottom"/>
          </w:tcPr>
          <w:p w14:paraId="6C58148D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noWrap/>
            <w:vAlign w:val="bottom"/>
          </w:tcPr>
          <w:p w14:paraId="0A196115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noWrap/>
            <w:vAlign w:val="bottom"/>
          </w:tcPr>
          <w:p w14:paraId="0AAE1FD9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noWrap/>
            <w:vAlign w:val="bottom"/>
          </w:tcPr>
          <w:p w14:paraId="55088AAB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noWrap/>
            <w:vAlign w:val="bottom"/>
          </w:tcPr>
          <w:p w14:paraId="43BC9CDC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77" w:type="dxa"/>
            <w:noWrap/>
            <w:vAlign w:val="bottom"/>
          </w:tcPr>
          <w:p w14:paraId="35DA7C7D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66" w:type="dxa"/>
            <w:noWrap/>
            <w:vAlign w:val="bottom"/>
          </w:tcPr>
          <w:p w14:paraId="19E695B6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8" w:type="dxa"/>
            <w:noWrap/>
            <w:vAlign w:val="bottom"/>
          </w:tcPr>
          <w:p w14:paraId="3E0A39D7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14:paraId="0245F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60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</w:tcPr>
          <w:p w14:paraId="718022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Сведения о недвижимом имуществе или его части</w:t>
            </w:r>
          </w:p>
        </w:tc>
        <w:tc>
          <w:tcPr>
            <w:tcW w:w="6937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</w:tcPr>
          <w:p w14:paraId="5BBD251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Сведения о движимом имуществе</w:t>
            </w:r>
          </w:p>
        </w:tc>
      </w:tr>
      <w:tr w14:paraId="3067B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720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2240F94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Кадастровый номер</w:t>
            </w:r>
          </w:p>
        </w:tc>
        <w:tc>
          <w:tcPr>
            <w:tcW w:w="102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textDirection w:val="btLr"/>
            <w:vAlign w:val="bottom"/>
          </w:tcPr>
          <w:p w14:paraId="4C768B64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Номер части объекта недвижимости согласно сведениям государственного кадастра недвижимости</w:t>
            </w:r>
          </w:p>
        </w:tc>
        <w:tc>
          <w:tcPr>
            <w:tcW w:w="303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</w:tcPr>
          <w:p w14:paraId="7ACE580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Основная характеристика объекта недвижимости</w:t>
            </w:r>
          </w:p>
        </w:tc>
        <w:tc>
          <w:tcPr>
            <w:tcW w:w="824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</w:tcPr>
          <w:p w14:paraId="59135F6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объекта учета</w:t>
            </w:r>
          </w:p>
        </w:tc>
        <w:tc>
          <w:tcPr>
            <w:tcW w:w="824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textDirection w:val="btLr"/>
          </w:tcPr>
          <w:p w14:paraId="573EE27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834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textDirection w:val="btLr"/>
          </w:tcPr>
          <w:p w14:paraId="2283652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Государственный регистрационный знак (при наличии)</w:t>
            </w:r>
          </w:p>
        </w:tc>
        <w:tc>
          <w:tcPr>
            <w:tcW w:w="834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textDirection w:val="btLr"/>
          </w:tcPr>
          <w:p w14:paraId="25CC1BD4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объекта учета</w:t>
            </w:r>
          </w:p>
        </w:tc>
        <w:tc>
          <w:tcPr>
            <w:tcW w:w="942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textDirection w:val="btLr"/>
          </w:tcPr>
          <w:p w14:paraId="2254504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Марка, модель</w:t>
            </w:r>
          </w:p>
        </w:tc>
        <w:tc>
          <w:tcPr>
            <w:tcW w:w="942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textDirection w:val="btLr"/>
          </w:tcPr>
          <w:p w14:paraId="1797CF5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Год выпуска</w:t>
            </w:r>
          </w:p>
        </w:tc>
        <w:tc>
          <w:tcPr>
            <w:tcW w:w="256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textDirection w:val="btLr"/>
          </w:tcPr>
          <w:p w14:paraId="35F91A0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</w:tr>
      <w:tr w14:paraId="500AC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0" w:type="auto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628CCB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64340B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textDirection w:val="btLr"/>
          </w:tcPr>
          <w:p w14:paraId="4D16359F">
            <w:pPr>
              <w:spacing w:line="240" w:lineRule="auto"/>
              <w:ind w:left="113" w:right="11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Тип (площадь - для земельных участков, зданий, помещений;  протяженность, объем, площадь, глубина залегания и т.п. - для сооружений; протяженность, объем, площадь, глубина залегания и т.п. согласно проектной документации - для объектов незавершенного строительства)</w:t>
            </w:r>
          </w:p>
        </w:tc>
        <w:tc>
          <w:tcPr>
            <w:tcW w:w="102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</w:tcPr>
          <w:p w14:paraId="6813F4B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Фактическое значение/ Проектируемое значение (для объектов незавершенного строительства)</w:t>
            </w:r>
          </w:p>
        </w:tc>
        <w:tc>
          <w:tcPr>
            <w:tcW w:w="102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</w:tcPr>
          <w:p w14:paraId="60A1110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E1680D3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058E53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D5F0CA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2765FE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24A01F4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C39A9B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B315EB3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14:paraId="59187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0" w:hRule="atLeast"/>
        </w:trPr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2ED88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Номер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34A9A0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Тип (кадастровый, условный, устаревший)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75C340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74475F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86D550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563A30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A72AAFF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C16D5D9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316BE2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A8A7DB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E06C11B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42B15E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F42AB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14:paraId="31F5E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847CF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4BA780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09C7BA4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40122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B053844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4C30D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FFB75E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CE74D8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09509E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0A8E98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9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B13FCB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</w:t>
            </w:r>
          </w:p>
        </w:tc>
        <w:tc>
          <w:tcPr>
            <w:tcW w:w="9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8D2F16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</w:t>
            </w:r>
          </w:p>
        </w:tc>
        <w:tc>
          <w:tcPr>
            <w:tcW w:w="2561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1F844FC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</w:t>
            </w:r>
          </w:p>
        </w:tc>
      </w:tr>
      <w:tr w14:paraId="3C146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E76B5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sz w:val="20"/>
                <w:szCs w:val="20"/>
              </w:rPr>
              <w:t>85:02:120101:401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90E23C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кадастровый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E7F591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89B25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площадь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8C0F3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sz w:val="20"/>
                <w:szCs w:val="20"/>
              </w:rPr>
              <w:t>653 кв.м</w:t>
            </w:r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730C02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кв.м.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490FE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административное здание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1F317E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5E9121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96720D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64C6C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2BA4B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2561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1A5B4FE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14:paraId="5082C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7" w:type="dxa"/>
            <w:noWrap/>
            <w:vAlign w:val="bottom"/>
          </w:tcPr>
          <w:p w14:paraId="75157FB4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73" w:type="dxa"/>
            <w:noWrap/>
            <w:vAlign w:val="bottom"/>
          </w:tcPr>
          <w:p w14:paraId="54D11D57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21" w:type="dxa"/>
            <w:noWrap/>
            <w:vAlign w:val="bottom"/>
          </w:tcPr>
          <w:p w14:paraId="755F83AB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noWrap/>
            <w:vAlign w:val="bottom"/>
          </w:tcPr>
          <w:p w14:paraId="6C4B3AF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noWrap/>
            <w:vAlign w:val="bottom"/>
          </w:tcPr>
          <w:p w14:paraId="1D23167D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noWrap/>
            <w:vAlign w:val="bottom"/>
          </w:tcPr>
          <w:p w14:paraId="662288C2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24" w:type="dxa"/>
            <w:noWrap/>
            <w:vAlign w:val="bottom"/>
          </w:tcPr>
          <w:p w14:paraId="55E56207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24" w:type="dxa"/>
            <w:noWrap/>
            <w:vAlign w:val="bottom"/>
          </w:tcPr>
          <w:p w14:paraId="5BEE816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34" w:type="dxa"/>
            <w:noWrap/>
            <w:vAlign w:val="bottom"/>
          </w:tcPr>
          <w:p w14:paraId="67E83F76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34" w:type="dxa"/>
            <w:noWrap/>
            <w:vAlign w:val="bottom"/>
          </w:tcPr>
          <w:p w14:paraId="53D77E4A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42" w:type="dxa"/>
            <w:noWrap/>
            <w:vAlign w:val="bottom"/>
          </w:tcPr>
          <w:p w14:paraId="0D14B05B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42" w:type="dxa"/>
            <w:noWrap/>
            <w:vAlign w:val="bottom"/>
          </w:tcPr>
          <w:p w14:paraId="6DBE53D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77" w:type="dxa"/>
            <w:noWrap/>
            <w:vAlign w:val="bottom"/>
          </w:tcPr>
          <w:p w14:paraId="39A4706C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66" w:type="dxa"/>
            <w:noWrap/>
            <w:vAlign w:val="bottom"/>
          </w:tcPr>
          <w:p w14:paraId="7479B3FA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8" w:type="dxa"/>
            <w:noWrap/>
            <w:vAlign w:val="bottom"/>
          </w:tcPr>
          <w:p w14:paraId="7BFA685D">
            <w:pPr>
              <w:spacing w:line="240" w:lineRule="auto"/>
              <w:rPr>
                <w:rFonts w:ascii="Courier New" w:hAnsi="Courier New" w:cs="Courier New"/>
              </w:rPr>
            </w:pPr>
          </w:p>
        </w:tc>
      </w:tr>
      <w:tr w14:paraId="1BFF7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095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FFFFFF"/>
          </w:tcPr>
          <w:p w14:paraId="438E2300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Сведения о праве аренды или безвозмездного пользования имуществом</w:t>
            </w:r>
          </w:p>
        </w:tc>
        <w:tc>
          <w:tcPr>
            <w:tcW w:w="9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FFFFFF"/>
          </w:tcPr>
          <w:p w14:paraId="3EE18AC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Указать одно из значений: в перечне  (изменениях в перечни)</w:t>
            </w:r>
          </w:p>
        </w:tc>
        <w:tc>
          <w:tcPr>
            <w:tcW w:w="3503" w:type="dxa"/>
            <w:gridSpan w:val="4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D958440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</w:tr>
      <w:tr w14:paraId="38ADB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75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FFFFFF"/>
          </w:tcPr>
          <w:p w14:paraId="33CCA760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4336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</w:tcPr>
          <w:p w14:paraId="4D3DEA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субъекта малого и среднего предпринимательства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B53C4A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7AB10BB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14:paraId="3B8D7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74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FFFFFF"/>
          </w:tcPr>
          <w:p w14:paraId="7A768E0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Правообладатель</w:t>
            </w:r>
          </w:p>
        </w:tc>
        <w:tc>
          <w:tcPr>
            <w:tcW w:w="201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</w:tcPr>
          <w:p w14:paraId="3133032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Документы основание</w:t>
            </w:r>
          </w:p>
        </w:tc>
        <w:tc>
          <w:tcPr>
            <w:tcW w:w="266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</w:tcPr>
          <w:p w14:paraId="0D0C9E9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Правообладатель</w:t>
            </w:r>
          </w:p>
        </w:tc>
        <w:tc>
          <w:tcPr>
            <w:tcW w:w="166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</w:tcPr>
          <w:p w14:paraId="382D2C9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Документы основание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814BB54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FFFFFF"/>
          </w:tcPr>
          <w:p w14:paraId="0E6365E0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органа, принявшего документ</w:t>
            </w:r>
          </w:p>
        </w:tc>
        <w:tc>
          <w:tcPr>
            <w:tcW w:w="77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FFFFFF"/>
          </w:tcPr>
          <w:p w14:paraId="16480C7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Вид документа</w:t>
            </w:r>
          </w:p>
        </w:tc>
        <w:tc>
          <w:tcPr>
            <w:tcW w:w="178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</w:tcPr>
          <w:p w14:paraId="651396C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Реквизиты документа</w:t>
            </w:r>
          </w:p>
        </w:tc>
      </w:tr>
      <w:tr w14:paraId="2E6BD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3C5BF61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2EFCCD1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ОГРН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3355959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ИНН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7557D92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Дата заключения договора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46339D1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Дата окончания действия договора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451D69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1469C770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ОГРН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3914E2E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ИНН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7150F814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Дата заключения договора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4A49FA6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Дата окончания действия договора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317DA8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526F464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27A4C2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78C8A4B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Дата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44633EC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Номер</w:t>
            </w:r>
          </w:p>
        </w:tc>
      </w:tr>
      <w:tr w14:paraId="6EE27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7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FFFFFF"/>
          </w:tcPr>
          <w:p w14:paraId="7A97AC1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</w:tcPr>
          <w:p w14:paraId="27B2942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</w:tcPr>
          <w:p w14:paraId="08EA57E4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</w:tcPr>
          <w:p w14:paraId="213A7064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</w:tcPr>
          <w:p w14:paraId="59F6666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</w:tcPr>
          <w:p w14:paraId="5CC32820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</w:tcPr>
          <w:p w14:paraId="45E741F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</w:tcPr>
          <w:p w14:paraId="53DB9C7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</w:tcPr>
          <w:p w14:paraId="2B0E705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</w:tcPr>
          <w:p w14:paraId="63F8EE7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</w:tcPr>
          <w:p w14:paraId="5FE1D0F4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</w:tcPr>
          <w:p w14:paraId="751A0C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</w:tcPr>
          <w:p w14:paraId="035FD33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</w:tcPr>
          <w:p w14:paraId="0E35B62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</w:tcPr>
          <w:p w14:paraId="3D9A98B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</w:t>
            </w:r>
          </w:p>
        </w:tc>
      </w:tr>
      <w:tr w14:paraId="5D1F8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</w:tcPr>
          <w:p w14:paraId="008679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</w:tcPr>
          <w:p w14:paraId="41F12AD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</w:tcPr>
          <w:p w14:paraId="5C05BBD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</w:tcPr>
          <w:p w14:paraId="630534AC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</w:tcPr>
          <w:p w14:paraId="59C2A27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</w:tcPr>
          <w:p w14:paraId="1ADEC1D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</w:tcPr>
          <w:p w14:paraId="6EBF011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</w:tcPr>
          <w:p w14:paraId="30999ABC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</w:tcPr>
          <w:p w14:paraId="0FD1EDF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</w:tcPr>
          <w:p w14:paraId="03A239F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</w:tcPr>
          <w:p w14:paraId="0196F63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</w:tcPr>
          <w:p w14:paraId="1770D0B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</w:tcPr>
          <w:p w14:paraId="5E038E1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</w:tcPr>
          <w:p w14:paraId="496EE1A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</w:tcPr>
          <w:p w14:paraId="3DD2DAC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14:paraId="1710F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47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1D65281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97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4CC0A02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02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14CCB3D0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0C1AFC8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0256388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40C2A3E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061786A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4F949C90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1347247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2B4FC9F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2F04F56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перечне</w:t>
            </w: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6C47725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МО «Хогот» Иркутской области</w:t>
            </w:r>
          </w:p>
        </w:tc>
        <w:tc>
          <w:tcPr>
            <w:tcW w:w="7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0BFA727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постановление</w:t>
            </w:r>
          </w:p>
        </w:tc>
        <w:tc>
          <w:tcPr>
            <w:tcW w:w="76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2205E047">
            <w:pPr>
              <w:spacing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hint="default" w:ascii="Courier New" w:hAnsi="Courier New" w:cs="Courier New"/>
                <w:lang w:val="ru-RU"/>
              </w:rPr>
              <w:t>16.03.</w:t>
            </w:r>
            <w:r>
              <w:rPr>
                <w:rFonts w:ascii="Courier New" w:hAnsi="Courier New" w:cs="Courier New"/>
              </w:rPr>
              <w:t>2026</w:t>
            </w:r>
            <w:bookmarkStart w:id="0" w:name="_GoBack"/>
            <w:bookmarkEnd w:id="0"/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5679BB3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</w:tr>
    </w:tbl>
    <w:p w14:paraId="35A7DF74">
      <w:pPr>
        <w:rPr>
          <w:rFonts w:ascii="Courier New" w:hAnsi="Courier New" w:cs="Courier New"/>
        </w:rPr>
      </w:pPr>
    </w:p>
    <w:sectPr>
      <w:pgSz w:w="16838" w:h="11906" w:orient="landscape"/>
      <w:pgMar w:top="426" w:right="1134" w:bottom="709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41D411"/>
    <w:multiLevelType w:val="singleLevel"/>
    <w:tmpl w:val="6441D41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79E"/>
    <w:rsid w:val="00135207"/>
    <w:rsid w:val="0020149D"/>
    <w:rsid w:val="00364399"/>
    <w:rsid w:val="003C7AA2"/>
    <w:rsid w:val="00450D71"/>
    <w:rsid w:val="005167D5"/>
    <w:rsid w:val="0053542D"/>
    <w:rsid w:val="00706F7A"/>
    <w:rsid w:val="007A12D9"/>
    <w:rsid w:val="00A372AD"/>
    <w:rsid w:val="00D63607"/>
    <w:rsid w:val="00F9679E"/>
    <w:rsid w:val="2FF51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Основной текст (3)_"/>
    <w:link w:val="9"/>
    <w:qFormat/>
    <w:uiPriority w:val="0"/>
    <w:rPr>
      <w:rFonts w:ascii="Times New Roman" w:hAnsi="Times New Roman" w:eastAsia="Times New Roman" w:cs="Times New Roman"/>
      <w:shd w:val="clear" w:color="auto" w:fill="FFFFFF"/>
    </w:rPr>
  </w:style>
  <w:style w:type="paragraph" w:customStyle="1" w:styleId="9">
    <w:name w:val="Основной текст (3)"/>
    <w:basedOn w:val="1"/>
    <w:link w:val="8"/>
    <w:uiPriority w:val="0"/>
    <w:pPr>
      <w:shd w:val="clear" w:color="auto" w:fill="FFFFFF"/>
      <w:spacing w:before="60" w:after="0" w:line="480" w:lineRule="exact"/>
    </w:pPr>
    <w:rPr>
      <w:rFonts w:ascii="Times New Roman" w:hAnsi="Times New Roman" w:eastAsia="Times New Roman" w:cs="Times New Roman"/>
    </w:rPr>
  </w:style>
  <w:style w:type="character" w:customStyle="1" w:styleId="10">
    <w:name w:val="Основной текст (4)_"/>
    <w:basedOn w:val="2"/>
    <w:link w:val="11"/>
    <w:locked/>
    <w:uiPriority w:val="0"/>
    <w:rPr>
      <w:b/>
      <w:bCs/>
      <w:shd w:val="clear" w:color="auto" w:fill="FFFFFF"/>
    </w:rPr>
  </w:style>
  <w:style w:type="paragraph" w:customStyle="1" w:styleId="11">
    <w:name w:val="Основной текст (4)"/>
    <w:basedOn w:val="1"/>
    <w:link w:val="10"/>
    <w:qFormat/>
    <w:uiPriority w:val="0"/>
    <w:pPr>
      <w:widowControl w:val="0"/>
      <w:shd w:val="clear" w:color="auto" w:fill="FFFFFF"/>
      <w:spacing w:after="0" w:line="322" w:lineRule="exact"/>
      <w:jc w:val="right"/>
    </w:pPr>
    <w:rPr>
      <w:b/>
      <w:bCs/>
    </w:rPr>
  </w:style>
  <w:style w:type="character" w:customStyle="1" w:styleId="12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787</Words>
  <Characters>4491</Characters>
  <Lines>37</Lines>
  <Paragraphs>10</Paragraphs>
  <TotalTime>7</TotalTime>
  <ScaleCrop>false</ScaleCrop>
  <LinksUpToDate>false</LinksUpToDate>
  <CharactersWithSpaces>5268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2026-03-26T02:57:00Z</dcterms:created>
  <dc:creator>7</dc:creator>
  <cp:lastModifiedBy>USER</cp:lastModifiedBy>
  <cp:lastPrinted>2026-03-26T04:29:05Z</cp:lastPrinted>
  <dcterms:modified xsi:type="dcterms:W3CDTF">2026-03-26T04:31:01Z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0FDC0631406E4E0CB05908904357295D_12</vt:lpwstr>
  </property>
</Properties>
</file>