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CBA83" w14:textId="66A9854E" w:rsidR="006F6FFD" w:rsidRPr="006F6FFD" w:rsidRDefault="006F6FFD" w:rsidP="006F6FFD">
      <w:pPr>
        <w:spacing w:after="0" w:line="256" w:lineRule="auto"/>
        <w:jc w:val="center"/>
        <w:rPr>
          <w:rFonts w:ascii="Arial" w:eastAsia="Calibri" w:hAnsi="Arial" w:cs="Arial"/>
          <w:b/>
          <w:sz w:val="32"/>
          <w:szCs w:val="32"/>
          <w:lang w:eastAsia="ru-RU"/>
        </w:rPr>
      </w:pPr>
      <w:r>
        <w:rPr>
          <w:rFonts w:ascii="Arial" w:eastAsia="Calibri" w:hAnsi="Arial" w:cs="Arial"/>
          <w:b/>
          <w:sz w:val="32"/>
          <w:szCs w:val="32"/>
        </w:rPr>
        <w:t>23</w:t>
      </w:r>
      <w:r w:rsidRPr="006F6FFD">
        <w:rPr>
          <w:rFonts w:ascii="Arial" w:eastAsia="Calibri" w:hAnsi="Arial" w:cs="Arial"/>
          <w:b/>
          <w:sz w:val="32"/>
          <w:szCs w:val="32"/>
        </w:rPr>
        <w:t>.0</w:t>
      </w:r>
      <w:r>
        <w:rPr>
          <w:rFonts w:ascii="Arial" w:eastAsia="Calibri" w:hAnsi="Arial" w:cs="Arial"/>
          <w:b/>
          <w:sz w:val="32"/>
          <w:szCs w:val="32"/>
        </w:rPr>
        <w:t>9</w:t>
      </w:r>
      <w:r w:rsidRPr="006F6FFD">
        <w:rPr>
          <w:rFonts w:ascii="Arial" w:eastAsia="Calibri" w:hAnsi="Arial" w:cs="Arial"/>
          <w:b/>
          <w:sz w:val="32"/>
          <w:szCs w:val="32"/>
        </w:rPr>
        <w:t>.2022г. №</w:t>
      </w:r>
      <w:r>
        <w:rPr>
          <w:rFonts w:ascii="Arial" w:eastAsia="Calibri" w:hAnsi="Arial" w:cs="Arial"/>
          <w:b/>
          <w:sz w:val="32"/>
          <w:szCs w:val="32"/>
        </w:rPr>
        <w:t>68</w:t>
      </w:r>
    </w:p>
    <w:p w14:paraId="2D9C0B2F" w14:textId="77777777" w:rsidR="006F6FFD" w:rsidRPr="006F6FFD" w:rsidRDefault="006F6FFD" w:rsidP="006F6FFD">
      <w:pPr>
        <w:spacing w:after="0" w:line="256" w:lineRule="auto"/>
        <w:jc w:val="center"/>
        <w:rPr>
          <w:rFonts w:ascii="Arial" w:eastAsia="Calibri" w:hAnsi="Arial" w:cs="Arial"/>
          <w:b/>
          <w:sz w:val="32"/>
          <w:szCs w:val="32"/>
        </w:rPr>
      </w:pPr>
      <w:r w:rsidRPr="006F6FFD">
        <w:rPr>
          <w:rFonts w:ascii="Arial" w:eastAsia="Calibri" w:hAnsi="Arial" w:cs="Arial"/>
          <w:b/>
          <w:sz w:val="32"/>
          <w:szCs w:val="32"/>
        </w:rPr>
        <w:t>РОССИЙСКАЯ ФЕДЕРАЦИЯ</w:t>
      </w:r>
    </w:p>
    <w:p w14:paraId="5665CA83" w14:textId="77777777" w:rsidR="006F6FFD" w:rsidRPr="006F6FFD" w:rsidRDefault="006F6FFD" w:rsidP="006F6FFD">
      <w:pPr>
        <w:spacing w:after="0" w:line="256" w:lineRule="auto"/>
        <w:jc w:val="center"/>
        <w:rPr>
          <w:rFonts w:ascii="Arial" w:eastAsia="Calibri" w:hAnsi="Arial" w:cs="Arial"/>
          <w:b/>
          <w:sz w:val="32"/>
          <w:szCs w:val="32"/>
        </w:rPr>
      </w:pPr>
      <w:r w:rsidRPr="006F6FFD">
        <w:rPr>
          <w:rFonts w:ascii="Arial" w:eastAsia="Calibri" w:hAnsi="Arial" w:cs="Arial"/>
          <w:b/>
          <w:sz w:val="32"/>
          <w:szCs w:val="32"/>
        </w:rPr>
        <w:t>ИРКУТСКАЯ ОБЛАСТЬ</w:t>
      </w:r>
    </w:p>
    <w:p w14:paraId="1A16E586" w14:textId="77777777" w:rsidR="006F6FFD" w:rsidRPr="006F6FFD" w:rsidRDefault="006F6FFD" w:rsidP="006F6FFD">
      <w:pPr>
        <w:spacing w:after="0" w:line="256" w:lineRule="auto"/>
        <w:jc w:val="center"/>
        <w:rPr>
          <w:rFonts w:ascii="Arial" w:eastAsia="Calibri" w:hAnsi="Arial" w:cs="Arial"/>
          <w:b/>
          <w:sz w:val="32"/>
          <w:szCs w:val="32"/>
        </w:rPr>
      </w:pPr>
      <w:r w:rsidRPr="006F6FFD">
        <w:rPr>
          <w:rFonts w:ascii="Arial" w:eastAsia="Calibri" w:hAnsi="Arial" w:cs="Arial"/>
          <w:b/>
          <w:sz w:val="32"/>
          <w:szCs w:val="32"/>
        </w:rPr>
        <w:t>БАЯНДАЕВСКИЙ МУНИЦИПАЛЬНЫЙ РАЙОН</w:t>
      </w:r>
    </w:p>
    <w:p w14:paraId="7B7008AA" w14:textId="7C1CFB6B" w:rsidR="006F6FFD" w:rsidRPr="006F6FFD" w:rsidRDefault="006F6FFD" w:rsidP="006F6FFD">
      <w:pPr>
        <w:spacing w:after="0" w:line="256" w:lineRule="auto"/>
        <w:jc w:val="center"/>
        <w:rPr>
          <w:rFonts w:ascii="Arial" w:eastAsia="Calibri" w:hAnsi="Arial" w:cs="Arial"/>
          <w:b/>
          <w:sz w:val="32"/>
          <w:szCs w:val="32"/>
        </w:rPr>
      </w:pPr>
      <w:r w:rsidRPr="006F6FFD">
        <w:rPr>
          <w:rFonts w:ascii="Arial" w:eastAsia="Calibri" w:hAnsi="Arial" w:cs="Arial"/>
          <w:b/>
          <w:sz w:val="32"/>
          <w:szCs w:val="32"/>
        </w:rPr>
        <w:t>МУНИЦИПАЛЬНОЕ ОБРАЗОВАНИЕ «</w:t>
      </w:r>
      <w:r>
        <w:rPr>
          <w:rFonts w:ascii="Arial" w:eastAsia="Calibri" w:hAnsi="Arial" w:cs="Arial"/>
          <w:b/>
          <w:sz w:val="32"/>
          <w:szCs w:val="32"/>
        </w:rPr>
        <w:t>ХОГОТ</w:t>
      </w:r>
      <w:r w:rsidRPr="006F6FFD">
        <w:rPr>
          <w:rFonts w:ascii="Arial" w:eastAsia="Calibri" w:hAnsi="Arial" w:cs="Arial"/>
          <w:b/>
          <w:sz w:val="32"/>
          <w:szCs w:val="32"/>
        </w:rPr>
        <w:t>»</w:t>
      </w:r>
    </w:p>
    <w:p w14:paraId="14094A70" w14:textId="77777777" w:rsidR="006F6FFD" w:rsidRPr="006F6FFD" w:rsidRDefault="006F6FFD" w:rsidP="006F6FFD">
      <w:pPr>
        <w:spacing w:after="0" w:line="256" w:lineRule="auto"/>
        <w:jc w:val="center"/>
        <w:rPr>
          <w:rFonts w:ascii="Arial" w:eastAsia="Calibri" w:hAnsi="Arial" w:cs="Arial"/>
          <w:b/>
          <w:sz w:val="32"/>
          <w:szCs w:val="32"/>
        </w:rPr>
      </w:pPr>
      <w:r w:rsidRPr="006F6FFD">
        <w:rPr>
          <w:rFonts w:ascii="Arial" w:eastAsia="Calibri" w:hAnsi="Arial" w:cs="Arial"/>
          <w:b/>
          <w:sz w:val="32"/>
          <w:szCs w:val="32"/>
        </w:rPr>
        <w:t>АДМИНИСТРАЦИЯ</w:t>
      </w:r>
    </w:p>
    <w:p w14:paraId="437954B9" w14:textId="77777777" w:rsidR="006F6FFD" w:rsidRPr="006F6FFD" w:rsidRDefault="006F6FFD" w:rsidP="006F6FFD">
      <w:pPr>
        <w:tabs>
          <w:tab w:val="left" w:pos="3705"/>
        </w:tabs>
        <w:spacing w:after="0" w:line="256" w:lineRule="auto"/>
        <w:jc w:val="center"/>
        <w:rPr>
          <w:rFonts w:ascii="Arial" w:eastAsia="Calibri" w:hAnsi="Arial" w:cs="Arial"/>
          <w:b/>
          <w:sz w:val="32"/>
          <w:szCs w:val="32"/>
        </w:rPr>
      </w:pPr>
      <w:r w:rsidRPr="006F6FFD">
        <w:rPr>
          <w:rFonts w:ascii="Arial" w:eastAsia="Calibri" w:hAnsi="Arial" w:cs="Arial"/>
          <w:b/>
          <w:sz w:val="32"/>
          <w:szCs w:val="32"/>
        </w:rPr>
        <w:t>ПОСТАНОВЛЕНИЕ</w:t>
      </w:r>
    </w:p>
    <w:p w14:paraId="20B4133A" w14:textId="77777777" w:rsidR="006F6FFD" w:rsidRPr="006F6FFD" w:rsidRDefault="006F6FFD" w:rsidP="006F6FFD">
      <w:pPr>
        <w:spacing w:after="0" w:line="240" w:lineRule="auto"/>
        <w:rPr>
          <w:rFonts w:ascii="Arial" w:eastAsia="Times New Roman" w:hAnsi="Arial" w:cs="Arial"/>
          <w:color w:val="000000"/>
          <w:sz w:val="24"/>
          <w:szCs w:val="24"/>
          <w:lang w:eastAsia="ru-RU"/>
        </w:rPr>
      </w:pPr>
    </w:p>
    <w:p w14:paraId="37525FA1"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b/>
          <w:bCs/>
          <w:color w:val="000000"/>
          <w:sz w:val="32"/>
          <w:szCs w:val="32"/>
          <w:lang w:eastAsia="ru-RU"/>
        </w:rPr>
        <w:t>ОБ УТВЕРЖДЕНИИ АДМИНИСТРАТИВНОГО РЕГЛАМЕНТА</w:t>
      </w:r>
    </w:p>
    <w:p w14:paraId="6E2B68DF"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b/>
          <w:bCs/>
          <w:color w:val="000000"/>
          <w:sz w:val="32"/>
          <w:szCs w:val="32"/>
          <w:lang w:eastAsia="ru-RU"/>
        </w:rPr>
        <w:t>ПРЕДОСТАВЛЕНИЯ МУНИЦИПАЛЬНОЙ УСЛУГИ «ПРЕДОСТАВЛЕНИЕ</w:t>
      </w:r>
      <w:r w:rsidRPr="006F6FFD">
        <w:rPr>
          <w:rFonts w:ascii="Arial" w:eastAsia="Times New Roman" w:hAnsi="Arial" w:cs="Arial"/>
          <w:color w:val="000000"/>
          <w:sz w:val="24"/>
          <w:szCs w:val="24"/>
          <w:lang w:eastAsia="ru-RU"/>
        </w:rPr>
        <w:t xml:space="preserve"> </w:t>
      </w:r>
      <w:r w:rsidRPr="006F6FFD">
        <w:rPr>
          <w:rFonts w:ascii="Arial" w:eastAsia="Times New Roman" w:hAnsi="Arial" w:cs="Arial"/>
          <w:b/>
          <w:bCs/>
          <w:color w:val="000000"/>
          <w:sz w:val="32"/>
          <w:szCs w:val="32"/>
          <w:lang w:eastAsia="ru-RU"/>
        </w:rPr>
        <w:t>ЖИЛЫХ ПОМЕЩЕНИЙ ПО ДОГОВОРУ СОЦИАЛЬНОГО НАЙМА»</w:t>
      </w:r>
    </w:p>
    <w:p w14:paraId="1263147F"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p>
    <w:p w14:paraId="7E160BBF" w14:textId="1DE5ED59"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Руководствуясь Федеральным законом от 06 октября 2003 года №131-ФЗ «Об общих принципах организации местного самоуправления в Российской Федерации», </w:t>
      </w:r>
      <w:hyperlink r:id="rId4" w:history="1">
        <w:r w:rsidRPr="006F6FFD">
          <w:rPr>
            <w:rFonts w:ascii="Arial" w:eastAsia="Times New Roman" w:hAnsi="Arial" w:cs="Arial"/>
            <w:color w:val="000000"/>
            <w:sz w:val="24"/>
            <w:szCs w:val="24"/>
            <w:lang w:eastAsia="ru-RU"/>
          </w:rPr>
          <w:t>Федеральным законом</w:t>
        </w:r>
      </w:hyperlink>
      <w:r w:rsidRPr="006F6FFD">
        <w:rPr>
          <w:rFonts w:ascii="Arial" w:eastAsia="Times New Roman" w:hAnsi="Arial" w:cs="Arial"/>
          <w:color w:val="000000"/>
          <w:sz w:val="24"/>
          <w:szCs w:val="24"/>
          <w:lang w:eastAsia="ru-RU"/>
        </w:rPr>
        <w:t xml:space="preserve"> от 27 июля 2010 года №210-ФЗ «Об организации предоставления государственных и муниципальных услуг», Уставом 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 xml:space="preserve">», </w:t>
      </w:r>
      <w:r w:rsidRPr="006F6FFD">
        <w:rPr>
          <w:rFonts w:ascii="Arial" w:eastAsia="Calibri" w:hAnsi="Arial" w:cs="Arial"/>
          <w:bCs/>
          <w:kern w:val="2"/>
          <w:sz w:val="24"/>
          <w:szCs w:val="24"/>
        </w:rPr>
        <w:t>администрация муниципального образования «</w:t>
      </w:r>
      <w:r>
        <w:rPr>
          <w:rFonts w:ascii="Arial" w:eastAsia="Calibri" w:hAnsi="Arial" w:cs="Arial"/>
          <w:bCs/>
          <w:kern w:val="2"/>
          <w:sz w:val="24"/>
          <w:szCs w:val="24"/>
        </w:rPr>
        <w:t>Хогот</w:t>
      </w:r>
      <w:r w:rsidRPr="006F6FFD">
        <w:rPr>
          <w:rFonts w:ascii="Arial" w:eastAsia="Calibri" w:hAnsi="Arial" w:cs="Arial"/>
          <w:bCs/>
          <w:kern w:val="2"/>
          <w:sz w:val="24"/>
          <w:szCs w:val="24"/>
        </w:rPr>
        <w:t>»</w:t>
      </w:r>
    </w:p>
    <w:p w14:paraId="2ECDA6C2" w14:textId="77777777" w:rsidR="006F6FFD" w:rsidRPr="006F6FFD" w:rsidRDefault="006F6FFD" w:rsidP="006F6FFD">
      <w:pPr>
        <w:spacing w:after="0" w:line="240" w:lineRule="auto"/>
        <w:ind w:firstLine="708"/>
        <w:jc w:val="both"/>
        <w:rPr>
          <w:rFonts w:ascii="Arial" w:eastAsia="Times New Roman" w:hAnsi="Arial" w:cs="Arial"/>
          <w:color w:val="000000"/>
          <w:sz w:val="24"/>
          <w:szCs w:val="24"/>
          <w:lang w:eastAsia="ru-RU"/>
        </w:rPr>
      </w:pPr>
    </w:p>
    <w:p w14:paraId="22832A6F" w14:textId="77777777" w:rsidR="006F6FFD" w:rsidRPr="006F6FFD" w:rsidRDefault="006F6FFD" w:rsidP="006F6FFD">
      <w:pPr>
        <w:spacing w:after="0" w:line="240" w:lineRule="auto"/>
        <w:jc w:val="center"/>
        <w:rPr>
          <w:rFonts w:ascii="Arial" w:eastAsia="Times New Roman" w:hAnsi="Arial" w:cs="Arial"/>
          <w:color w:val="000000"/>
          <w:sz w:val="30"/>
          <w:szCs w:val="30"/>
          <w:lang w:eastAsia="ru-RU"/>
        </w:rPr>
      </w:pPr>
      <w:r w:rsidRPr="006F6FFD">
        <w:rPr>
          <w:rFonts w:ascii="Arial" w:eastAsia="Times New Roman" w:hAnsi="Arial" w:cs="Arial"/>
          <w:b/>
          <w:bCs/>
          <w:color w:val="000000"/>
          <w:sz w:val="30"/>
          <w:szCs w:val="30"/>
          <w:lang w:eastAsia="ru-RU"/>
        </w:rPr>
        <w:t>ПОСТАНОВЛЯЕТ:</w:t>
      </w:r>
    </w:p>
    <w:p w14:paraId="1CFFA284" w14:textId="77777777" w:rsidR="006F6FFD" w:rsidRPr="006F6FFD" w:rsidRDefault="006F6FFD" w:rsidP="006F6FFD">
      <w:pPr>
        <w:spacing w:after="0" w:line="240" w:lineRule="auto"/>
        <w:ind w:firstLine="567"/>
        <w:jc w:val="center"/>
        <w:rPr>
          <w:rFonts w:ascii="Arial" w:eastAsia="Times New Roman" w:hAnsi="Arial" w:cs="Arial"/>
          <w:color w:val="000000"/>
          <w:sz w:val="24"/>
          <w:szCs w:val="24"/>
          <w:lang w:eastAsia="ru-RU"/>
        </w:rPr>
      </w:pPr>
    </w:p>
    <w:p w14:paraId="160A72A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Утвердить административный регламент предоставления муниципальной услуги «Предоставление жилых помещений по договору социального найма».</w:t>
      </w:r>
    </w:p>
    <w:p w14:paraId="29DD3C33" w14:textId="77777777" w:rsidR="006F6FFD" w:rsidRPr="006F6FFD" w:rsidRDefault="006F6FFD" w:rsidP="006F6FFD">
      <w:pPr>
        <w:widowControl w:val="0"/>
        <w:autoSpaceDE w:val="0"/>
        <w:autoSpaceDN w:val="0"/>
        <w:adjustRightInd w:val="0"/>
        <w:spacing w:after="0" w:line="240" w:lineRule="auto"/>
        <w:ind w:firstLine="709"/>
        <w:jc w:val="both"/>
        <w:rPr>
          <w:rFonts w:ascii="Arial" w:eastAsia="Malgun Gothic" w:hAnsi="Arial" w:cs="Arial"/>
          <w:sz w:val="24"/>
          <w:szCs w:val="24"/>
        </w:rPr>
      </w:pPr>
      <w:r w:rsidRPr="006F6FFD">
        <w:rPr>
          <w:rFonts w:ascii="Arial" w:eastAsia="Calibri" w:hAnsi="Arial" w:cs="Arial"/>
          <w:bCs/>
          <w:kern w:val="2"/>
          <w:sz w:val="24"/>
          <w:szCs w:val="24"/>
        </w:rPr>
        <w:t>2.</w:t>
      </w:r>
      <w:r w:rsidRPr="006F6FFD">
        <w:rPr>
          <w:rFonts w:ascii="Arial" w:eastAsia="Malgun Gothic" w:hAnsi="Arial" w:cs="Arial"/>
          <w:sz w:val="24"/>
          <w:szCs w:val="24"/>
        </w:rPr>
        <w:t xml:space="preserve"> Настоящее постановление вступает в силу после его официального опубликования.</w:t>
      </w:r>
    </w:p>
    <w:p w14:paraId="275B279A" w14:textId="36282419" w:rsidR="006F6FFD" w:rsidRPr="006F6FFD" w:rsidRDefault="006F6FFD" w:rsidP="006F6FFD">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sidRPr="006F6FFD">
        <w:rPr>
          <w:rFonts w:ascii="Arial" w:eastAsia="Times New Roman" w:hAnsi="Arial" w:cs="Arial"/>
          <w:sz w:val="24"/>
          <w:szCs w:val="24"/>
        </w:rPr>
        <w:t>3. Опубликовать настоящее постановление в газете Вестник МО «</w:t>
      </w:r>
      <w:r>
        <w:rPr>
          <w:rFonts w:ascii="Arial" w:eastAsia="Times New Roman" w:hAnsi="Arial" w:cs="Arial"/>
          <w:sz w:val="24"/>
          <w:szCs w:val="24"/>
        </w:rPr>
        <w:t>Хогот</w:t>
      </w:r>
      <w:r w:rsidRPr="006F6FFD">
        <w:rPr>
          <w:rFonts w:ascii="Arial" w:eastAsia="Times New Roman" w:hAnsi="Arial" w:cs="Arial"/>
          <w:sz w:val="24"/>
          <w:szCs w:val="24"/>
        </w:rPr>
        <w:t>» и разместить на официальном сайте администрации муниципального образования «</w:t>
      </w:r>
      <w:r>
        <w:rPr>
          <w:rFonts w:ascii="Arial" w:eastAsia="Times New Roman" w:hAnsi="Arial" w:cs="Arial"/>
          <w:sz w:val="24"/>
          <w:szCs w:val="24"/>
        </w:rPr>
        <w:t>Хогот</w:t>
      </w:r>
      <w:r w:rsidRPr="006F6FFD">
        <w:rPr>
          <w:rFonts w:ascii="Arial" w:eastAsia="Times New Roman" w:hAnsi="Arial" w:cs="Arial"/>
          <w:sz w:val="24"/>
          <w:szCs w:val="24"/>
        </w:rPr>
        <w:t>» в информационно-коммуникационной сети "Интернет".</w:t>
      </w:r>
    </w:p>
    <w:p w14:paraId="6F0B05D3" w14:textId="77777777" w:rsidR="006F6FFD" w:rsidRPr="006F6FFD" w:rsidRDefault="006F6FFD" w:rsidP="006F6FFD">
      <w:pPr>
        <w:spacing w:after="0" w:line="240" w:lineRule="auto"/>
        <w:jc w:val="both"/>
        <w:rPr>
          <w:rFonts w:ascii="Arial" w:eastAsia="Times New Roman" w:hAnsi="Arial" w:cs="Arial"/>
          <w:color w:val="000000"/>
          <w:sz w:val="24"/>
          <w:szCs w:val="24"/>
        </w:rPr>
      </w:pPr>
    </w:p>
    <w:p w14:paraId="14EB696A" w14:textId="77777777" w:rsidR="006F6FFD" w:rsidRPr="006F6FFD" w:rsidRDefault="006F6FFD" w:rsidP="006F6FFD">
      <w:pPr>
        <w:spacing w:after="0" w:line="240" w:lineRule="auto"/>
        <w:jc w:val="both"/>
        <w:rPr>
          <w:rFonts w:ascii="Arial" w:eastAsia="Times New Roman" w:hAnsi="Arial" w:cs="Arial"/>
          <w:color w:val="000000"/>
          <w:sz w:val="24"/>
          <w:szCs w:val="24"/>
        </w:rPr>
      </w:pPr>
    </w:p>
    <w:p w14:paraId="2637C16E" w14:textId="4B584C9C" w:rsidR="006F6FFD" w:rsidRPr="006F6FFD" w:rsidRDefault="006F6FFD" w:rsidP="006F6FFD">
      <w:pPr>
        <w:spacing w:after="0" w:line="240" w:lineRule="auto"/>
        <w:jc w:val="both"/>
        <w:rPr>
          <w:rFonts w:ascii="Arial" w:eastAsia="Times New Roman" w:hAnsi="Arial" w:cs="Arial"/>
          <w:color w:val="000000"/>
          <w:sz w:val="24"/>
          <w:szCs w:val="24"/>
        </w:rPr>
      </w:pPr>
      <w:r w:rsidRPr="006F6FFD">
        <w:rPr>
          <w:rFonts w:ascii="Arial" w:eastAsia="Times New Roman" w:hAnsi="Arial" w:cs="Arial"/>
          <w:color w:val="000000"/>
          <w:sz w:val="24"/>
          <w:szCs w:val="24"/>
        </w:rPr>
        <w:t xml:space="preserve">Глава </w:t>
      </w:r>
      <w:r>
        <w:rPr>
          <w:rFonts w:ascii="Arial" w:eastAsia="Times New Roman" w:hAnsi="Arial" w:cs="Arial"/>
          <w:color w:val="000000"/>
          <w:sz w:val="24"/>
          <w:szCs w:val="24"/>
        </w:rPr>
        <w:t>МО</w:t>
      </w:r>
      <w:r w:rsidRPr="006F6FFD">
        <w:rPr>
          <w:rFonts w:ascii="Arial" w:eastAsia="Times New Roman" w:hAnsi="Arial" w:cs="Arial"/>
          <w:color w:val="000000"/>
          <w:sz w:val="24"/>
          <w:szCs w:val="24"/>
        </w:rPr>
        <w:t xml:space="preserve"> «</w:t>
      </w:r>
      <w:r>
        <w:rPr>
          <w:rFonts w:ascii="Arial" w:eastAsia="Times New Roman" w:hAnsi="Arial" w:cs="Arial"/>
          <w:color w:val="000000"/>
          <w:sz w:val="24"/>
          <w:szCs w:val="24"/>
        </w:rPr>
        <w:t>Хогот</w:t>
      </w:r>
      <w:r w:rsidRPr="006F6FFD">
        <w:rPr>
          <w:rFonts w:ascii="Arial" w:eastAsia="Times New Roman" w:hAnsi="Arial" w:cs="Arial"/>
          <w:color w:val="000000"/>
          <w:sz w:val="24"/>
          <w:szCs w:val="24"/>
        </w:rPr>
        <w:t>»</w:t>
      </w:r>
    </w:p>
    <w:p w14:paraId="44045C19" w14:textId="12BE58D4" w:rsidR="006F6FFD" w:rsidRPr="006F6FFD" w:rsidRDefault="006F6FFD" w:rsidP="006F6FFD">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В.А. Дудкин</w:t>
      </w:r>
    </w:p>
    <w:p w14:paraId="764DFB54" w14:textId="77777777" w:rsidR="006F6FFD" w:rsidRPr="006F6FFD" w:rsidRDefault="006F6FFD" w:rsidP="006F6FFD">
      <w:pPr>
        <w:spacing w:after="0" w:line="240" w:lineRule="auto"/>
        <w:jc w:val="both"/>
        <w:rPr>
          <w:rFonts w:ascii="Arial" w:eastAsia="Times New Roman" w:hAnsi="Arial" w:cs="Arial"/>
          <w:color w:val="000000"/>
          <w:sz w:val="24"/>
          <w:szCs w:val="24"/>
        </w:rPr>
      </w:pPr>
    </w:p>
    <w:p w14:paraId="28AFB3F6" w14:textId="77777777" w:rsidR="006F6FFD" w:rsidRPr="006F6FFD" w:rsidRDefault="006F6FFD" w:rsidP="006F6FFD">
      <w:pPr>
        <w:autoSpaceDE w:val="0"/>
        <w:autoSpaceDN w:val="0"/>
        <w:spacing w:after="0" w:line="240" w:lineRule="auto"/>
        <w:ind w:left="5103"/>
        <w:jc w:val="right"/>
        <w:rPr>
          <w:rFonts w:ascii="Courier New" w:eastAsia="Times New Roman" w:hAnsi="Courier New" w:cs="Courier New"/>
          <w:kern w:val="2"/>
          <w:sz w:val="20"/>
          <w:szCs w:val="20"/>
          <w:lang w:eastAsia="ru-RU"/>
        </w:rPr>
      </w:pPr>
      <w:r w:rsidRPr="006F6FFD">
        <w:rPr>
          <w:rFonts w:ascii="Courier New" w:eastAsia="Times New Roman" w:hAnsi="Courier New" w:cs="Courier New"/>
          <w:kern w:val="2"/>
          <w:sz w:val="20"/>
          <w:szCs w:val="20"/>
          <w:lang w:eastAsia="ru-RU"/>
        </w:rPr>
        <w:t>УТВЕРЖДЕН</w:t>
      </w:r>
    </w:p>
    <w:p w14:paraId="7797B450" w14:textId="77777777" w:rsidR="006F6FFD" w:rsidRPr="006F6FFD" w:rsidRDefault="006F6FFD" w:rsidP="006F6FFD">
      <w:pPr>
        <w:autoSpaceDE w:val="0"/>
        <w:autoSpaceDN w:val="0"/>
        <w:spacing w:after="0" w:line="240" w:lineRule="auto"/>
        <w:ind w:left="5103"/>
        <w:jc w:val="right"/>
        <w:rPr>
          <w:rFonts w:ascii="Courier New" w:eastAsia="Calibri" w:hAnsi="Courier New" w:cs="Courier New"/>
          <w:bCs/>
          <w:i/>
          <w:kern w:val="2"/>
          <w:sz w:val="20"/>
          <w:szCs w:val="20"/>
        </w:rPr>
      </w:pPr>
      <w:r w:rsidRPr="006F6FFD">
        <w:rPr>
          <w:rFonts w:ascii="Courier New" w:eastAsia="Times New Roman" w:hAnsi="Courier New" w:cs="Courier New"/>
          <w:kern w:val="2"/>
          <w:sz w:val="20"/>
          <w:szCs w:val="20"/>
          <w:lang w:eastAsia="ru-RU"/>
        </w:rPr>
        <w:t xml:space="preserve">постановлением </w:t>
      </w:r>
      <w:r w:rsidRPr="006F6FFD">
        <w:rPr>
          <w:rFonts w:ascii="Courier New" w:eastAsia="Calibri" w:hAnsi="Courier New" w:cs="Courier New"/>
          <w:bCs/>
          <w:kern w:val="2"/>
          <w:sz w:val="20"/>
          <w:szCs w:val="20"/>
        </w:rPr>
        <w:t>администрации</w:t>
      </w:r>
    </w:p>
    <w:p w14:paraId="11ED5A00" w14:textId="77777777" w:rsidR="006F6FFD" w:rsidRPr="006F6FFD" w:rsidRDefault="006F6FFD" w:rsidP="006F6FFD">
      <w:pPr>
        <w:autoSpaceDE w:val="0"/>
        <w:autoSpaceDN w:val="0"/>
        <w:spacing w:after="0" w:line="240" w:lineRule="auto"/>
        <w:ind w:left="5103"/>
        <w:jc w:val="right"/>
        <w:rPr>
          <w:rFonts w:ascii="Courier New" w:eastAsia="Calibri" w:hAnsi="Courier New" w:cs="Courier New"/>
          <w:kern w:val="2"/>
          <w:sz w:val="20"/>
          <w:szCs w:val="20"/>
        </w:rPr>
      </w:pPr>
      <w:r w:rsidRPr="006F6FFD">
        <w:rPr>
          <w:rFonts w:ascii="Courier New" w:eastAsia="Calibri" w:hAnsi="Courier New" w:cs="Courier New"/>
          <w:kern w:val="2"/>
          <w:sz w:val="20"/>
          <w:szCs w:val="20"/>
        </w:rPr>
        <w:t>муниципального образования</w:t>
      </w:r>
    </w:p>
    <w:p w14:paraId="59A26C11" w14:textId="0F0AB198" w:rsidR="006F6FFD" w:rsidRPr="006F6FFD" w:rsidRDefault="006F6FFD" w:rsidP="006F6FFD">
      <w:pPr>
        <w:autoSpaceDE w:val="0"/>
        <w:autoSpaceDN w:val="0"/>
        <w:spacing w:after="0" w:line="240" w:lineRule="auto"/>
        <w:ind w:left="5103"/>
        <w:jc w:val="right"/>
        <w:rPr>
          <w:rFonts w:ascii="Courier New" w:eastAsia="Calibri" w:hAnsi="Courier New" w:cs="Courier New"/>
          <w:kern w:val="2"/>
          <w:sz w:val="20"/>
          <w:szCs w:val="20"/>
        </w:rPr>
      </w:pPr>
      <w:r w:rsidRPr="006F6FFD">
        <w:rPr>
          <w:rFonts w:ascii="Courier New" w:eastAsia="Calibri" w:hAnsi="Courier New" w:cs="Courier New"/>
          <w:kern w:val="2"/>
          <w:sz w:val="20"/>
          <w:szCs w:val="20"/>
        </w:rPr>
        <w:t>«</w:t>
      </w:r>
      <w:r>
        <w:rPr>
          <w:rFonts w:ascii="Courier New" w:eastAsia="Calibri" w:hAnsi="Courier New" w:cs="Courier New"/>
          <w:kern w:val="2"/>
          <w:sz w:val="20"/>
          <w:szCs w:val="20"/>
        </w:rPr>
        <w:t>Хогот</w:t>
      </w:r>
      <w:r w:rsidRPr="006F6FFD">
        <w:rPr>
          <w:rFonts w:ascii="Courier New" w:eastAsia="Calibri" w:hAnsi="Courier New" w:cs="Courier New"/>
          <w:kern w:val="2"/>
          <w:sz w:val="20"/>
          <w:szCs w:val="20"/>
        </w:rPr>
        <w:t>»</w:t>
      </w:r>
    </w:p>
    <w:p w14:paraId="4718BF9D" w14:textId="23A86B2E" w:rsidR="006F6FFD" w:rsidRPr="006F6FFD" w:rsidRDefault="006F6FFD" w:rsidP="006F6FFD">
      <w:pPr>
        <w:autoSpaceDE w:val="0"/>
        <w:autoSpaceDN w:val="0"/>
        <w:spacing w:after="0" w:line="240" w:lineRule="auto"/>
        <w:ind w:left="5103"/>
        <w:jc w:val="right"/>
        <w:rPr>
          <w:rFonts w:ascii="Courier New" w:eastAsia="Times New Roman" w:hAnsi="Courier New" w:cs="Courier New"/>
          <w:kern w:val="2"/>
          <w:sz w:val="20"/>
          <w:szCs w:val="20"/>
          <w:lang w:eastAsia="ru-RU"/>
        </w:rPr>
      </w:pPr>
      <w:r w:rsidRPr="006F6FFD">
        <w:rPr>
          <w:rFonts w:ascii="Courier New" w:eastAsia="Times New Roman" w:hAnsi="Courier New" w:cs="Courier New"/>
          <w:kern w:val="2"/>
          <w:sz w:val="20"/>
          <w:szCs w:val="20"/>
          <w:lang w:eastAsia="ru-RU"/>
        </w:rPr>
        <w:t xml:space="preserve">от </w:t>
      </w:r>
      <w:r>
        <w:rPr>
          <w:rFonts w:ascii="Courier New" w:eastAsia="Times New Roman" w:hAnsi="Courier New" w:cs="Courier New"/>
          <w:kern w:val="2"/>
          <w:sz w:val="20"/>
          <w:szCs w:val="20"/>
          <w:lang w:eastAsia="ru-RU"/>
        </w:rPr>
        <w:t>23</w:t>
      </w:r>
      <w:r w:rsidRPr="006F6FFD">
        <w:rPr>
          <w:rFonts w:ascii="Courier New" w:eastAsia="Times New Roman" w:hAnsi="Courier New" w:cs="Courier New"/>
          <w:kern w:val="2"/>
          <w:sz w:val="20"/>
          <w:szCs w:val="20"/>
          <w:lang w:eastAsia="ru-RU"/>
        </w:rPr>
        <w:t>.0</w:t>
      </w:r>
      <w:r>
        <w:rPr>
          <w:rFonts w:ascii="Courier New" w:eastAsia="Times New Roman" w:hAnsi="Courier New" w:cs="Courier New"/>
          <w:kern w:val="2"/>
          <w:sz w:val="20"/>
          <w:szCs w:val="20"/>
          <w:lang w:eastAsia="ru-RU"/>
        </w:rPr>
        <w:t>9</w:t>
      </w:r>
      <w:r w:rsidRPr="006F6FFD">
        <w:rPr>
          <w:rFonts w:ascii="Courier New" w:eastAsia="Times New Roman" w:hAnsi="Courier New" w:cs="Courier New"/>
          <w:kern w:val="2"/>
          <w:sz w:val="20"/>
          <w:szCs w:val="20"/>
          <w:lang w:eastAsia="ru-RU"/>
        </w:rPr>
        <w:t>.2022г. №</w:t>
      </w:r>
      <w:r>
        <w:rPr>
          <w:rFonts w:ascii="Courier New" w:eastAsia="Times New Roman" w:hAnsi="Courier New" w:cs="Courier New"/>
          <w:kern w:val="2"/>
          <w:sz w:val="20"/>
          <w:szCs w:val="20"/>
          <w:lang w:eastAsia="ru-RU"/>
        </w:rPr>
        <w:t>68</w:t>
      </w:r>
    </w:p>
    <w:p w14:paraId="1B7BB20B" w14:textId="77777777" w:rsidR="006F6FFD" w:rsidRPr="006F6FFD" w:rsidRDefault="006F6FFD" w:rsidP="006F6FFD">
      <w:pPr>
        <w:spacing w:after="0" w:line="240" w:lineRule="auto"/>
        <w:jc w:val="center"/>
        <w:rPr>
          <w:rFonts w:ascii="Arial" w:eastAsia="Times New Roman" w:hAnsi="Arial" w:cs="Arial"/>
          <w:b/>
          <w:bCs/>
          <w:color w:val="000000"/>
          <w:sz w:val="30"/>
          <w:szCs w:val="30"/>
          <w:lang w:eastAsia="ru-RU"/>
        </w:rPr>
      </w:pPr>
    </w:p>
    <w:p w14:paraId="736A18D3"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b/>
          <w:bCs/>
          <w:color w:val="000000"/>
          <w:sz w:val="30"/>
          <w:szCs w:val="30"/>
          <w:lang w:eastAsia="ru-RU"/>
        </w:rPr>
        <w:t>АДМИНИСТРАТИВНЫЙ РЕГЛАМЕНТ</w:t>
      </w:r>
    </w:p>
    <w:p w14:paraId="484745C5"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b/>
          <w:bCs/>
          <w:color w:val="000000"/>
          <w:sz w:val="30"/>
          <w:szCs w:val="30"/>
          <w:lang w:eastAsia="ru-RU"/>
        </w:rPr>
        <w:t>ПРЕДОСТАВЛЕНИЯ МУНИЦИПАЛЬНОЙ УСЛУГИ</w:t>
      </w:r>
    </w:p>
    <w:p w14:paraId="714C7ECA"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b/>
          <w:bCs/>
          <w:color w:val="000000"/>
          <w:sz w:val="30"/>
          <w:szCs w:val="30"/>
          <w:lang w:eastAsia="ru-RU"/>
        </w:rPr>
        <w:t>«ПРЕДОСТАВЛЕНИЕ ЖИЛЫХ ПОМЕЩЕНИЙ ПО ДОГОВОРУ СОЦИАЛЬНОГО НАЙМА»</w:t>
      </w:r>
    </w:p>
    <w:p w14:paraId="1EA8FEA0" w14:textId="77777777" w:rsidR="006F6FFD" w:rsidRPr="006F6FFD" w:rsidRDefault="006F6FFD" w:rsidP="006F6FFD">
      <w:pPr>
        <w:spacing w:after="0" w:line="240" w:lineRule="auto"/>
        <w:ind w:firstLine="567"/>
        <w:jc w:val="center"/>
        <w:rPr>
          <w:rFonts w:ascii="Arial" w:eastAsia="Times New Roman" w:hAnsi="Arial" w:cs="Arial"/>
          <w:color w:val="000000"/>
          <w:sz w:val="24"/>
          <w:szCs w:val="24"/>
          <w:lang w:eastAsia="ru-RU"/>
        </w:rPr>
      </w:pPr>
    </w:p>
    <w:p w14:paraId="543D01B0" w14:textId="77777777" w:rsidR="006F6FFD" w:rsidRPr="006F6FFD" w:rsidRDefault="006F6FFD" w:rsidP="006F6FFD">
      <w:pPr>
        <w:spacing w:after="0" w:line="240" w:lineRule="auto"/>
        <w:jc w:val="center"/>
        <w:rPr>
          <w:rFonts w:ascii="Arial" w:eastAsia="Times New Roman" w:hAnsi="Arial" w:cs="Arial"/>
          <w:b/>
          <w:color w:val="000000"/>
          <w:sz w:val="24"/>
          <w:szCs w:val="24"/>
          <w:lang w:eastAsia="ru-RU"/>
        </w:rPr>
      </w:pPr>
      <w:r w:rsidRPr="006F6FFD">
        <w:rPr>
          <w:rFonts w:ascii="Arial" w:eastAsia="Times New Roman" w:hAnsi="Arial" w:cs="Arial"/>
          <w:b/>
          <w:color w:val="000000"/>
          <w:sz w:val="24"/>
          <w:szCs w:val="24"/>
          <w:lang w:eastAsia="ru-RU"/>
        </w:rPr>
        <w:t>РАЗДЕЛ I. ОБЩИЕ ПОЛОЖЕНИЯ</w:t>
      </w:r>
    </w:p>
    <w:p w14:paraId="4376944E" w14:textId="77777777" w:rsidR="006F6FFD" w:rsidRPr="006F6FFD" w:rsidRDefault="006F6FFD" w:rsidP="006F6FFD">
      <w:pPr>
        <w:spacing w:before="240" w:line="240" w:lineRule="auto"/>
        <w:ind w:firstLine="567"/>
        <w:jc w:val="center"/>
        <w:rPr>
          <w:rFonts w:ascii="Arial" w:eastAsia="Times New Roman" w:hAnsi="Arial" w:cs="Arial"/>
          <w:color w:val="000000"/>
          <w:sz w:val="24"/>
          <w:szCs w:val="24"/>
          <w:lang w:eastAsia="ru-RU"/>
        </w:rPr>
      </w:pPr>
      <w:bookmarkStart w:id="0" w:name="Par43"/>
      <w:bookmarkEnd w:id="0"/>
      <w:r w:rsidRPr="006F6FFD">
        <w:rPr>
          <w:rFonts w:ascii="Arial" w:eastAsia="Times New Roman" w:hAnsi="Arial" w:cs="Arial"/>
          <w:color w:val="000000"/>
          <w:sz w:val="24"/>
          <w:szCs w:val="24"/>
          <w:lang w:eastAsia="ru-RU"/>
        </w:rPr>
        <w:t>Глава 1. Предмет регулирования административного регламента</w:t>
      </w:r>
    </w:p>
    <w:p w14:paraId="3724463C" w14:textId="009A2DEC"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1" w:name="Par49"/>
      <w:bookmarkEnd w:id="1"/>
      <w:r w:rsidRPr="006F6FFD">
        <w:rPr>
          <w:rFonts w:ascii="Arial" w:eastAsia="Times New Roman" w:hAnsi="Arial" w:cs="Arial"/>
          <w:color w:val="000000"/>
          <w:sz w:val="24"/>
          <w:szCs w:val="24"/>
          <w:lang w:eastAsia="ru-RU"/>
        </w:rPr>
        <w:lastRenderedPageBreak/>
        <w:t>1. Настоящий административный регламент устанавливает порядок и стандарт предоставления муниципальной услуги «Предоставление жилых помещений по договору социального найма», в том числе порядок взаимодействия администрации 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 (далее–администрация)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жилых помещений по договору социального найма.</w:t>
      </w:r>
    </w:p>
    <w:p w14:paraId="05A733B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14:paraId="7A784ECB" w14:textId="77777777" w:rsidR="006F6FFD" w:rsidRPr="006F6FFD" w:rsidRDefault="006F6FFD" w:rsidP="006F6FFD">
      <w:pPr>
        <w:spacing w:before="240" w:line="240" w:lineRule="auto"/>
        <w:ind w:firstLine="567"/>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 Круг заявителей</w:t>
      </w:r>
    </w:p>
    <w:p w14:paraId="7473B4F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2" w:name="Par51"/>
      <w:bookmarkEnd w:id="2"/>
      <w:r w:rsidRPr="006F6FFD">
        <w:rPr>
          <w:rFonts w:ascii="Arial" w:eastAsia="Times New Roman" w:hAnsi="Arial" w:cs="Arial"/>
          <w:color w:val="000000"/>
          <w:sz w:val="24"/>
          <w:szCs w:val="24"/>
          <w:lang w:eastAsia="ru-RU"/>
        </w:rPr>
        <w:t>3. Заявителями, имеющими право на предоставление муниципальной услуги, являются граждане Российской Федерации, относящиеся к одной из следующих категорий:</w:t>
      </w:r>
    </w:p>
    <w:p w14:paraId="15F30F7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3" w:name="Par79"/>
      <w:bookmarkEnd w:id="3"/>
      <w:r w:rsidRPr="006F6FFD">
        <w:rPr>
          <w:rFonts w:ascii="Arial" w:eastAsia="Times New Roman" w:hAnsi="Arial" w:cs="Arial"/>
          <w:color w:val="000000"/>
          <w:sz w:val="24"/>
          <w:szCs w:val="24"/>
          <w:lang w:eastAsia="ru-RU"/>
        </w:rPr>
        <w:t>3.1. Состоящие на учете в качестве нуждающихся в жилых помещениях, предоставляемых по договорам социального найма при администрации, в порядке очередности исходя из времени принятия таких граждан на учет.</w:t>
      </w:r>
    </w:p>
    <w:p w14:paraId="28A56C6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4" w:name="Par80"/>
      <w:bookmarkEnd w:id="4"/>
      <w:r w:rsidRPr="006F6FFD">
        <w:rPr>
          <w:rFonts w:ascii="Arial" w:eastAsia="Times New Roman" w:hAnsi="Arial" w:cs="Arial"/>
          <w:color w:val="000000"/>
          <w:sz w:val="24"/>
          <w:szCs w:val="24"/>
          <w:lang w:eastAsia="ru-RU"/>
        </w:rPr>
        <w:t>3.2. Граждане имеющие право пользования и проживания в данных жилых помещениях на основании ордера далее-заявители).</w:t>
      </w:r>
      <w:bookmarkStart w:id="5" w:name="Par61"/>
      <w:bookmarkEnd w:id="5"/>
    </w:p>
    <w:p w14:paraId="6D3C5DEB"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 Требования к порядку информирования о предоставлении муниципальной услуги</w:t>
      </w:r>
    </w:p>
    <w:p w14:paraId="3FEBEA8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14:paraId="5891BF2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Информация по вопросам предоставления муниципальной услуги предоставляется:</w:t>
      </w:r>
    </w:p>
    <w:p w14:paraId="6A5FCB4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при личном контакте с заявителем или его представителем;</w:t>
      </w:r>
    </w:p>
    <w:p w14:paraId="780764BF" w14:textId="0F669BB1"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(далее–сеть «Интернет») </w:t>
      </w:r>
      <w:hyperlink r:id="rId5" w:history="1">
        <w:r w:rsidRPr="006F6FFD">
          <w:rPr>
            <w:rFonts w:ascii="Arial" w:eastAsia="Times New Roman" w:hAnsi="Arial" w:cs="Arial"/>
            <w:kern w:val="2"/>
            <w:sz w:val="24"/>
            <w:szCs w:val="24"/>
            <w:lang w:val="en-US" w:eastAsia="ru-RU"/>
          </w:rPr>
          <w:t>http</w:t>
        </w:r>
        <w:r w:rsidRPr="006F6FFD">
          <w:rPr>
            <w:rFonts w:ascii="Arial" w:eastAsia="Times New Roman" w:hAnsi="Arial" w:cs="Arial"/>
            <w:kern w:val="2"/>
            <w:sz w:val="24"/>
            <w:szCs w:val="24"/>
            <w:lang w:eastAsia="ru-RU"/>
          </w:rPr>
          <w:t>://</w:t>
        </w:r>
        <w:r>
          <w:rPr>
            <w:rFonts w:ascii="Arial" w:eastAsia="Times New Roman" w:hAnsi="Arial" w:cs="Arial"/>
            <w:kern w:val="2"/>
            <w:sz w:val="24"/>
            <w:szCs w:val="24"/>
            <w:lang w:eastAsia="ru-RU"/>
          </w:rPr>
          <w:t>Хогот</w:t>
        </w:r>
      </w:hyperlink>
      <w:r w:rsidRPr="006F6FFD">
        <w:rPr>
          <w:rFonts w:ascii="Arial" w:eastAsia="Times New Roman" w:hAnsi="Arial" w:cs="Arial"/>
          <w:kern w:val="2"/>
          <w:sz w:val="24"/>
          <w:szCs w:val="24"/>
          <w:lang w:eastAsia="ru-RU"/>
        </w:rPr>
        <w:t>рф./</w:t>
      </w:r>
      <w:r w:rsidRPr="006F6FFD">
        <w:rPr>
          <w:rFonts w:ascii="Arial" w:eastAsia="Times New Roman" w:hAnsi="Arial" w:cs="Arial"/>
          <w:i/>
          <w:iCs/>
          <w:color w:val="000000"/>
          <w:sz w:val="24"/>
          <w:szCs w:val="24"/>
          <w:lang w:eastAsia="ru-RU"/>
        </w:rPr>
        <w:t xml:space="preserve"> </w:t>
      </w:r>
      <w:r w:rsidRPr="006F6FFD">
        <w:rPr>
          <w:rFonts w:ascii="Arial" w:eastAsia="Times New Roman" w:hAnsi="Arial" w:cs="Arial"/>
          <w:color w:val="000000"/>
          <w:sz w:val="24"/>
          <w:szCs w:val="24"/>
          <w:lang w:eastAsia="ru-RU"/>
        </w:rPr>
        <w:t xml:space="preserve">(далее–официальный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(далее–Портал), по электронной почте администрации </w:t>
      </w:r>
      <w:hyperlink r:id="rId6" w:history="1">
        <w:r w:rsidRPr="00A82921">
          <w:rPr>
            <w:rStyle w:val="a3"/>
            <w:rFonts w:ascii="Arial" w:eastAsia="Times New Roman" w:hAnsi="Arial" w:cs="Arial"/>
            <w:sz w:val="24"/>
            <w:szCs w:val="24"/>
            <w:lang w:val="en-US" w:eastAsia="ru-RU"/>
          </w:rPr>
          <w:t>hogotmo</w:t>
        </w:r>
        <w:r w:rsidRPr="00A82921">
          <w:rPr>
            <w:rStyle w:val="a3"/>
            <w:rFonts w:ascii="Arial" w:eastAsia="Times New Roman" w:hAnsi="Arial" w:cs="Arial"/>
            <w:sz w:val="24"/>
            <w:szCs w:val="24"/>
            <w:lang w:eastAsia="ru-RU"/>
          </w:rPr>
          <w:t>@</w:t>
        </w:r>
        <w:r w:rsidRPr="00A82921">
          <w:rPr>
            <w:rStyle w:val="a3"/>
            <w:rFonts w:ascii="Arial" w:eastAsia="Times New Roman" w:hAnsi="Arial" w:cs="Arial"/>
            <w:sz w:val="24"/>
            <w:szCs w:val="24"/>
            <w:lang w:val="en-US" w:eastAsia="ru-RU"/>
          </w:rPr>
          <w:t>yandex</w:t>
        </w:r>
        <w:r w:rsidRPr="00A82921">
          <w:rPr>
            <w:rStyle w:val="a3"/>
            <w:rFonts w:ascii="Arial" w:eastAsia="Times New Roman" w:hAnsi="Arial" w:cs="Arial"/>
            <w:sz w:val="24"/>
            <w:szCs w:val="24"/>
            <w:lang w:eastAsia="ru-RU"/>
          </w:rPr>
          <w:t>.</w:t>
        </w:r>
        <w:proofErr w:type="spellStart"/>
        <w:r w:rsidRPr="00A82921">
          <w:rPr>
            <w:rStyle w:val="a3"/>
            <w:rFonts w:ascii="Arial" w:eastAsia="Times New Roman" w:hAnsi="Arial" w:cs="Arial"/>
            <w:sz w:val="24"/>
            <w:szCs w:val="24"/>
            <w:lang w:val="en-US" w:eastAsia="ru-RU"/>
          </w:rPr>
          <w:t>ru</w:t>
        </w:r>
        <w:proofErr w:type="spellEnd"/>
      </w:hyperlink>
      <w:r w:rsidRPr="006F6FFD">
        <w:rPr>
          <w:rFonts w:ascii="Arial" w:eastAsia="Times New Roman" w:hAnsi="Arial" w:cs="Arial"/>
          <w:color w:val="000000"/>
          <w:sz w:val="24"/>
          <w:szCs w:val="24"/>
          <w:lang w:eastAsia="ru-RU"/>
        </w:rPr>
        <w:t xml:space="preserve"> (далее–электронная почта администрации);</w:t>
      </w:r>
    </w:p>
    <w:p w14:paraId="4EB0E56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14:paraId="735E721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 Информация о ходе предоставления муниципальной услуги предоставляется:</w:t>
      </w:r>
    </w:p>
    <w:p w14:paraId="094CDBD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при личном контакте с заявителем или его представителем;</w:t>
      </w:r>
    </w:p>
    <w:p w14:paraId="649A932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с использованием телефонной связи, через официальный сайт администрации, по электронной почте администрации;</w:t>
      </w:r>
    </w:p>
    <w:p w14:paraId="190C4D6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письменно в случае письменного обращения заявителя или его представителя.</w:t>
      </w:r>
    </w:p>
    <w:p w14:paraId="0801790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8. Должностные лица администрации, осуществляющие предоставление информации по вопросам предоставления муниципальной услуги и о ходе </w:t>
      </w:r>
      <w:r w:rsidRPr="006F6FFD">
        <w:rPr>
          <w:rFonts w:ascii="Arial" w:eastAsia="Times New Roman" w:hAnsi="Arial" w:cs="Arial"/>
          <w:color w:val="000000"/>
          <w:sz w:val="24"/>
          <w:szCs w:val="24"/>
          <w:lang w:eastAsia="ru-RU"/>
        </w:rPr>
        <w:lastRenderedPageBreak/>
        <w:t>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14:paraId="3B8BCB0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14:paraId="7CF8465F" w14:textId="358DC12C"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об органе местного самоуправления 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 (далее–муниципальное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14:paraId="5BB0964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w:t>
      </w:r>
    </w:p>
    <w:p w14:paraId="2081439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14:paraId="1A0B852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14:paraId="46FFD59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о сроке предоставления муниципальной услуги;</w:t>
      </w:r>
    </w:p>
    <w:p w14:paraId="5FB243C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14:paraId="54DEB9B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 об основаниях отказа в предоставлении муниципальной услуги;</w:t>
      </w:r>
    </w:p>
    <w:p w14:paraId="7F86FFC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790EBFB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14:paraId="45DDD4A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актуальность;</w:t>
      </w:r>
    </w:p>
    <w:p w14:paraId="6A32F5C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своевременность;</w:t>
      </w:r>
    </w:p>
    <w:p w14:paraId="400BFCE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четкость и доступность в изложении информации;</w:t>
      </w:r>
    </w:p>
    <w:p w14:paraId="26F3194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полнота информации;</w:t>
      </w:r>
    </w:p>
    <w:p w14:paraId="571E1C2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соответствие информации требованиям законодательства.</w:t>
      </w:r>
    </w:p>
    <w:p w14:paraId="3929D53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14:paraId="14E54D7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14:paraId="3BD88CD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14:paraId="7D9FF50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w:t>
      </w:r>
      <w:r w:rsidRPr="006F6FFD">
        <w:rPr>
          <w:rFonts w:ascii="Arial" w:eastAsia="Times New Roman" w:hAnsi="Arial" w:cs="Arial"/>
          <w:color w:val="000000"/>
          <w:sz w:val="24"/>
          <w:szCs w:val="24"/>
          <w:lang w:eastAsia="ru-RU"/>
        </w:rPr>
        <w:lastRenderedPageBreak/>
        <w:t>полномочия (далее–глава администрации), в соответствии с графиком приема заявителей.</w:t>
      </w:r>
    </w:p>
    <w:p w14:paraId="7C89424C" w14:textId="0931A065"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Прием заявителей главой администрации проводится по предварительной записи, которая осуществляется по телефону </w:t>
      </w:r>
      <w:r w:rsidRPr="006F6FFD">
        <w:rPr>
          <w:rFonts w:ascii="Arial" w:eastAsia="Times New Roman" w:hAnsi="Arial" w:cs="Arial"/>
          <w:color w:val="000000"/>
          <w:sz w:val="24"/>
          <w:szCs w:val="24"/>
          <w:lang w:eastAsia="ru-RU"/>
        </w:rPr>
        <w:t>89526269517</w:t>
      </w:r>
      <w:r w:rsidRPr="006F6FFD">
        <w:rPr>
          <w:rFonts w:ascii="Arial" w:eastAsia="Times New Roman" w:hAnsi="Arial" w:cs="Arial"/>
          <w:color w:val="000000"/>
          <w:sz w:val="24"/>
          <w:szCs w:val="24"/>
          <w:lang w:eastAsia="ru-RU"/>
        </w:rPr>
        <w:t>.</w:t>
      </w:r>
    </w:p>
    <w:p w14:paraId="38C1559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6BFC948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Днем регистрации обращения является день его поступления в администрацию. В случае поступления обращения, в том числе в электронной форме, днем регистрации обращения является день его поступления в администрацию (в случае поступления обращения в рабочий день до 17 - 00 часов) либо следующий за ним рабочий день (в случае поступления обращения в рабочий день после 17-00 часов либо в нерабочий день).</w:t>
      </w:r>
    </w:p>
    <w:p w14:paraId="53DB251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14:paraId="192A844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Ответ на обращение, поступившее в администрацию в письменной форме, направляется по почтовому адресу, указанному в данном обращении.</w:t>
      </w:r>
    </w:p>
    <w:p w14:paraId="0F205B2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порядке получения информации по вопросам предоставления муниципальной услуги и о ходе предоставления муниципальной услуги размещается:</w:t>
      </w:r>
    </w:p>
    <w:p w14:paraId="6754A63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на официальном сайте администрации;</w:t>
      </w:r>
    </w:p>
    <w:p w14:paraId="3579E37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на Портале.</w:t>
      </w:r>
    </w:p>
    <w:p w14:paraId="2018821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14:paraId="6743336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14:paraId="1817ACB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14:paraId="5F4AC2F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о перечне документов, необходимых для предоставления муниципальной услуги;</w:t>
      </w:r>
    </w:p>
    <w:p w14:paraId="5225BA8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о времени приема документов, необходимых для предоставления муниципальной услуги;</w:t>
      </w:r>
    </w:p>
    <w:p w14:paraId="0C715CC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о сроке предоставления муниципальной услуги;</w:t>
      </w:r>
    </w:p>
    <w:p w14:paraId="74011DA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об основаниях отказа в приеме документов, необходимых для предоставления муниципальной услуги;</w:t>
      </w:r>
    </w:p>
    <w:p w14:paraId="69DC587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 об основаниях отказа в предоставлении муниципальной услуги;</w:t>
      </w:r>
    </w:p>
    <w:p w14:paraId="453A357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14:paraId="6522734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14:paraId="75ACF1C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 текст настоящего административного регламента.</w:t>
      </w:r>
    </w:p>
    <w:p w14:paraId="06C39B90" w14:textId="77777777" w:rsidR="006F6FFD" w:rsidRPr="006F6FFD" w:rsidRDefault="006F6FFD" w:rsidP="006F6FFD">
      <w:pPr>
        <w:spacing w:after="0" w:line="240" w:lineRule="auto"/>
        <w:ind w:firstLine="709"/>
        <w:jc w:val="center"/>
        <w:rPr>
          <w:rFonts w:ascii="Arial" w:eastAsia="Times New Roman" w:hAnsi="Arial" w:cs="Arial"/>
          <w:b/>
          <w:color w:val="000000"/>
          <w:sz w:val="24"/>
          <w:szCs w:val="24"/>
          <w:lang w:eastAsia="ru-RU"/>
        </w:rPr>
      </w:pPr>
      <w:bookmarkStart w:id="6" w:name="Par144"/>
      <w:bookmarkEnd w:id="6"/>
    </w:p>
    <w:p w14:paraId="19338F00" w14:textId="77777777" w:rsidR="006F6FFD" w:rsidRPr="006F6FFD" w:rsidRDefault="006F6FFD" w:rsidP="006F6FFD">
      <w:pPr>
        <w:spacing w:after="0" w:line="240" w:lineRule="auto"/>
        <w:ind w:firstLine="709"/>
        <w:jc w:val="center"/>
        <w:rPr>
          <w:rFonts w:ascii="Arial" w:eastAsia="Times New Roman" w:hAnsi="Arial" w:cs="Arial"/>
          <w:b/>
          <w:color w:val="000000"/>
          <w:sz w:val="24"/>
          <w:szCs w:val="24"/>
          <w:lang w:eastAsia="ru-RU"/>
        </w:rPr>
      </w:pPr>
      <w:r w:rsidRPr="006F6FFD">
        <w:rPr>
          <w:rFonts w:ascii="Arial" w:eastAsia="Times New Roman" w:hAnsi="Arial" w:cs="Arial"/>
          <w:b/>
          <w:color w:val="000000"/>
          <w:sz w:val="24"/>
          <w:szCs w:val="24"/>
          <w:lang w:eastAsia="ru-RU"/>
        </w:rPr>
        <w:t>РАЗДЕЛ II. СТАНДАРТ ПРЕДОСТАВЛЕНИЯ МУНИЦИПАЛЬНОЙ УСЛУГИ</w:t>
      </w:r>
    </w:p>
    <w:p w14:paraId="6A01A281" w14:textId="77777777" w:rsidR="006F6FFD" w:rsidRPr="006F6FFD" w:rsidRDefault="006F6FFD" w:rsidP="006F6FFD">
      <w:pPr>
        <w:spacing w:before="240" w:line="240" w:lineRule="auto"/>
        <w:jc w:val="center"/>
        <w:rPr>
          <w:rFonts w:ascii="Arial" w:eastAsia="Times New Roman" w:hAnsi="Arial" w:cs="Arial"/>
          <w:color w:val="000000"/>
          <w:sz w:val="24"/>
          <w:szCs w:val="24"/>
          <w:lang w:eastAsia="ru-RU"/>
        </w:rPr>
      </w:pPr>
      <w:bookmarkStart w:id="7" w:name="Par146"/>
      <w:bookmarkEnd w:id="7"/>
      <w:r w:rsidRPr="006F6FFD">
        <w:rPr>
          <w:rFonts w:ascii="Arial" w:eastAsia="Times New Roman" w:hAnsi="Arial" w:cs="Arial"/>
          <w:color w:val="000000"/>
          <w:sz w:val="24"/>
          <w:szCs w:val="24"/>
          <w:lang w:eastAsia="ru-RU"/>
        </w:rPr>
        <w:lastRenderedPageBreak/>
        <w:t>Глава 4. Наименование муниципальной услуги</w:t>
      </w:r>
    </w:p>
    <w:p w14:paraId="5BC40ED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17. Под муниципальной услугой в настоящем административном регламенте понимается предоставление жилых помещений по договору социального найма.</w:t>
      </w:r>
    </w:p>
    <w:p w14:paraId="0B7A6876" w14:textId="77777777" w:rsidR="006F6FFD" w:rsidRPr="006F6FFD" w:rsidRDefault="006F6FFD" w:rsidP="006F6FFD">
      <w:pPr>
        <w:spacing w:before="240" w:line="240" w:lineRule="auto"/>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Глава 5. </w:t>
      </w:r>
      <w:proofErr w:type="gramStart"/>
      <w:r w:rsidRPr="006F6FFD">
        <w:rPr>
          <w:rFonts w:ascii="Arial" w:eastAsia="Times New Roman" w:hAnsi="Arial" w:cs="Arial"/>
          <w:color w:val="000000"/>
          <w:sz w:val="24"/>
          <w:szCs w:val="24"/>
          <w:lang w:eastAsia="ru-RU"/>
        </w:rPr>
        <w:t>Наименование органа местного самоуправления</w:t>
      </w:r>
      <w:proofErr w:type="gramEnd"/>
      <w:r w:rsidRPr="006F6FFD">
        <w:rPr>
          <w:rFonts w:ascii="Arial" w:eastAsia="Times New Roman" w:hAnsi="Arial" w:cs="Arial"/>
          <w:color w:val="000000"/>
          <w:sz w:val="24"/>
          <w:szCs w:val="24"/>
          <w:lang w:eastAsia="ru-RU"/>
        </w:rPr>
        <w:t xml:space="preserve"> предоставляющего муниципальную услугу.</w:t>
      </w:r>
    </w:p>
    <w:p w14:paraId="7206313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18. Органом местного самоуправления, предоставляющим муниципальную услугу, является администрация.</w:t>
      </w:r>
    </w:p>
    <w:p w14:paraId="729BB7B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bookmarkStart w:id="8" w:name="Par159"/>
      <w:bookmarkEnd w:id="8"/>
    </w:p>
    <w:p w14:paraId="5AE4D20F" w14:textId="77777777" w:rsidR="006F6FFD" w:rsidRPr="006F6FFD" w:rsidRDefault="006F6FFD" w:rsidP="006F6FFD">
      <w:pPr>
        <w:spacing w:before="24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6. Описание результата предоставления муниципальной услуги</w:t>
      </w:r>
    </w:p>
    <w:p w14:paraId="175B61C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20. Результатом предоставления муниципальной услуги является:</w:t>
      </w:r>
    </w:p>
    <w:p w14:paraId="27C3622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решение администрации о предоставлении жилого помещения по договору социального найма и проект договора социального найма жилого помещения;</w:t>
      </w:r>
    </w:p>
    <w:p w14:paraId="0D98DE2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уведомление администрации об отказе в предоставлении жилого помещения по договору социального найма.</w:t>
      </w:r>
    </w:p>
    <w:p w14:paraId="3C8FB7FE"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14:paraId="709250B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9" w:name="Par174"/>
      <w:bookmarkEnd w:id="9"/>
      <w:r w:rsidRPr="006F6FFD">
        <w:rPr>
          <w:rFonts w:ascii="Arial" w:eastAsia="Times New Roman" w:hAnsi="Arial" w:cs="Arial"/>
          <w:color w:val="000000"/>
          <w:sz w:val="24"/>
          <w:szCs w:val="24"/>
          <w:lang w:eastAsia="ru-RU"/>
        </w:rPr>
        <w:t>21. Муниципальная услуга предоставляется в течении 30 дней со дня регистрации документов и заявления</w:t>
      </w:r>
      <w:r w:rsidRPr="006F6FFD">
        <w:rPr>
          <w:rFonts w:ascii="Arial" w:eastAsia="Times New Roman" w:hAnsi="Arial" w:cs="Arial"/>
          <w:i/>
          <w:iCs/>
          <w:color w:val="000000"/>
          <w:sz w:val="24"/>
          <w:szCs w:val="24"/>
          <w:lang w:eastAsia="ru-RU"/>
        </w:rPr>
        <w:t xml:space="preserve"> </w:t>
      </w:r>
      <w:r w:rsidRPr="006F6FFD">
        <w:rPr>
          <w:rFonts w:ascii="Arial" w:eastAsia="Times New Roman" w:hAnsi="Arial" w:cs="Arial"/>
          <w:color w:val="000000"/>
          <w:sz w:val="24"/>
          <w:szCs w:val="24"/>
          <w:lang w:eastAsia="ru-RU"/>
        </w:rPr>
        <w:t>в уполномоченном органе.</w:t>
      </w:r>
    </w:p>
    <w:p w14:paraId="382FFE62" w14:textId="77777777" w:rsidR="006F6FFD" w:rsidRPr="006F6FFD" w:rsidRDefault="006F6FFD" w:rsidP="006F6FFD">
      <w:pPr>
        <w:spacing w:after="0" w:line="240" w:lineRule="auto"/>
        <w:ind w:firstLine="708"/>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22. Срок выдачи (направления) документов, являющихся результатом предоставления муниципальной услуги, 1 календарный день со дня подписания сторонами договора социального найма жилого помещения или уведомления об отказе в предоставлении жилого помещения по договору социального найма.</w:t>
      </w:r>
      <w:bookmarkStart w:id="10" w:name="Par179"/>
      <w:bookmarkEnd w:id="10"/>
    </w:p>
    <w:p w14:paraId="243ED789" w14:textId="77777777" w:rsidR="006F6FFD" w:rsidRPr="006F6FFD" w:rsidRDefault="006F6FFD" w:rsidP="006F6FFD">
      <w:pPr>
        <w:spacing w:before="240" w:line="240" w:lineRule="auto"/>
        <w:ind w:firstLine="708"/>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8. Нормативные правовые акты, регулирующие предоставление муниципальной услуги</w:t>
      </w:r>
    </w:p>
    <w:p w14:paraId="19DF65C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bookmarkStart w:id="11" w:name="Par199"/>
      <w:bookmarkEnd w:id="11"/>
    </w:p>
    <w:p w14:paraId="2A4F85CA" w14:textId="77777777" w:rsidR="006F6FFD" w:rsidRPr="006F6FFD" w:rsidRDefault="006F6FFD" w:rsidP="006F6FFD">
      <w:pPr>
        <w:spacing w:before="24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14:paraId="47CC66B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12" w:name="Par202"/>
      <w:bookmarkEnd w:id="12"/>
      <w:r w:rsidRPr="006F6FFD">
        <w:rPr>
          <w:rFonts w:ascii="Arial" w:eastAsia="Times New Roman" w:hAnsi="Arial" w:cs="Arial"/>
          <w:color w:val="000000"/>
          <w:sz w:val="24"/>
          <w:szCs w:val="24"/>
          <w:lang w:eastAsia="ru-RU"/>
        </w:rPr>
        <w:lastRenderedPageBreak/>
        <w:t>24. Для получения муниципальной услуги заявитель или его представитель обращается в администрацию с заявлением о заключении договора социального найма (далее–заявление) по форме согласно приложению к настоящему административному регламенту.</w:t>
      </w:r>
    </w:p>
    <w:p w14:paraId="078CFCC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случаях, когда жилые помещения по договору социального найма предоставляются несовершеннолетним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w:t>
      </w:r>
    </w:p>
    <w:p w14:paraId="46CB368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случаях, когда жилые помещения по договору социального найма предоставляются несовершеннолетним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14:paraId="7CF72AF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25. К заявлению заявитель или его представитель прилагает следующие документы:</w:t>
      </w:r>
    </w:p>
    <w:p w14:paraId="3138045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Копия документа, удостоверяющих личность заявителя и членов его семьи (паспорт гражданина Российской Федерации, свидетельство о рождении);</w:t>
      </w:r>
    </w:p>
    <w:p w14:paraId="4D0C84A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Копии документов, подтверждающих правовые основания отнесения лиц, проживающих совместно с заявителем, к членам его семьи (свидетельства о рождении, о заключении, расторжении брака, перемене имени, свидетельство об усыновлении, свидетельства об установлении отцовства, соответствующие решения суда).</w:t>
      </w:r>
    </w:p>
    <w:p w14:paraId="7449FA3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Копии документов, подтверждающих полномочия представителя заявителя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свидетельства об установлении отцовства), в случае если от имени заявителя действует его представитель.</w:t>
      </w:r>
    </w:p>
    <w:p w14:paraId="55102FD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Копии правоустанавливающих документов на жилое помещение, занимаемое заявителем.</w:t>
      </w:r>
    </w:p>
    <w:p w14:paraId="6908700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26. Одновременно с представлением копий документов, указанных в </w:t>
      </w:r>
      <w:hyperlink r:id="rId7" w:anchor="Par179" w:history="1">
        <w:r w:rsidRPr="006F6FFD">
          <w:rPr>
            <w:rFonts w:ascii="Arial" w:eastAsia="Times New Roman" w:hAnsi="Arial" w:cs="Arial"/>
            <w:color w:val="000000"/>
            <w:sz w:val="24"/>
            <w:szCs w:val="24"/>
            <w:lang w:eastAsia="ru-RU"/>
          </w:rPr>
          <w:t>пункте 25</w:t>
        </w:r>
      </w:hyperlink>
      <w:r w:rsidRPr="006F6FFD">
        <w:rPr>
          <w:rFonts w:ascii="Arial" w:eastAsia="Times New Roman" w:hAnsi="Arial" w:cs="Arial"/>
          <w:color w:val="000000"/>
          <w:sz w:val="24"/>
          <w:szCs w:val="24"/>
          <w:lang w:eastAsia="ru-RU"/>
        </w:rPr>
        <w:t xml:space="preserve"> настоящего раздела административного регламента, заявителем представляются их подлинники, которые после проверки на соответствие им копий документов возвращаются заявителю.</w:t>
      </w:r>
    </w:p>
    <w:p w14:paraId="03BE680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13" w:name="Par195"/>
      <w:bookmarkEnd w:id="13"/>
      <w:r w:rsidRPr="006F6FFD">
        <w:rPr>
          <w:rFonts w:ascii="Arial" w:eastAsia="Times New Roman" w:hAnsi="Arial" w:cs="Arial"/>
          <w:color w:val="000000"/>
          <w:sz w:val="24"/>
          <w:szCs w:val="24"/>
          <w:lang w:eastAsia="ru-RU"/>
        </w:rPr>
        <w:t>При предоставлении муниципальной услуги уполномоченный орган не вправе требовать от заявителей документы, не указанные в пункте 25 настоящего административного регламента.</w:t>
      </w:r>
    </w:p>
    <w:p w14:paraId="3AA8AF5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27. Заявитель или его представитель направляет заявление и документы, указанные в пункте 25 настоящего административного регламента, одним из следующих способов:</w:t>
      </w:r>
    </w:p>
    <w:p w14:paraId="745AEF7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путем личного обращения в администрацию;</w:t>
      </w:r>
    </w:p>
    <w:p w14:paraId="5FA2CE0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03C5C16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28. Требования к документам, представляемым заявителем или его представителем:</w:t>
      </w:r>
    </w:p>
    <w:p w14:paraId="54983E8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w:t>
      </w:r>
      <w:r w:rsidRPr="006F6FFD">
        <w:rPr>
          <w:rFonts w:ascii="Arial" w:eastAsia="Times New Roman" w:hAnsi="Arial" w:cs="Arial"/>
          <w:color w:val="000000"/>
          <w:sz w:val="24"/>
          <w:szCs w:val="24"/>
          <w:lang w:eastAsia="ru-RU"/>
        </w:rPr>
        <w:lastRenderedPageBreak/>
        <w:t>лиц иных организаций, выдавших данные документы или удостоверивших подлинность копий документов;</w:t>
      </w:r>
    </w:p>
    <w:p w14:paraId="6FA3221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тексты документов должны быть написаны разборчиво;</w:t>
      </w:r>
    </w:p>
    <w:p w14:paraId="605FF23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документы не должны иметь подчисток, приписок, зачеркнутых слов и не оговоренных в них исправлений;</w:t>
      </w:r>
    </w:p>
    <w:p w14:paraId="5BDD3AB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документы не должны быть исполнены карандашом;</w:t>
      </w:r>
    </w:p>
    <w:p w14:paraId="51228AE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документы не должны иметь повреждений, наличие которых не позволяет однозначно истолковать их содержание.</w:t>
      </w:r>
      <w:bookmarkStart w:id="14" w:name="Par224"/>
      <w:bookmarkEnd w:id="14"/>
    </w:p>
    <w:p w14:paraId="35375C2B"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14:paraId="27D7A37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bookmarkStart w:id="15" w:name="Par232"/>
      <w:bookmarkEnd w:id="15"/>
      <w:r w:rsidRPr="006F6FFD">
        <w:rPr>
          <w:rFonts w:ascii="Arial" w:eastAsia="Times New Roman" w:hAnsi="Arial" w:cs="Arial"/>
          <w:color w:val="000000"/>
          <w:sz w:val="24"/>
          <w:szCs w:val="24"/>
          <w:lang w:eastAsia="ru-RU"/>
        </w:rPr>
        <w:t>29.</w:t>
      </w:r>
      <w:bookmarkStart w:id="16" w:name="Par239"/>
      <w:bookmarkEnd w:id="16"/>
      <w:r w:rsidRPr="006F6FFD">
        <w:rPr>
          <w:rFonts w:ascii="Arial" w:eastAsia="Times New Roman" w:hAnsi="Arial" w:cs="Arial"/>
          <w:color w:val="000000"/>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 праве представить, относятся:</w:t>
      </w:r>
    </w:p>
    <w:p w14:paraId="16A67E1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выписка из Единого государственного реестра недвижимости о правах заявителя и членов его семьи, на имевшиеся (имеющиеся) у них объекты недвижимого имущества;</w:t>
      </w:r>
    </w:p>
    <w:p w14:paraId="0C3F45B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ордер на занимаемое жилое помещение, иной правоустанавливающий документ, подтверждающий право пользования заявителем и членами его семьи занимаемым жилым помещением;</w:t>
      </w:r>
    </w:p>
    <w:p w14:paraId="72625AC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справка о соответствии адресов объектов недвижимости в случае изменения адреса жилого помещения;</w:t>
      </w:r>
    </w:p>
    <w:p w14:paraId="4240F08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акт органа опеки и попечительства о назначении опекуна или попечителя;</w:t>
      </w:r>
    </w:p>
    <w:p w14:paraId="5057AD3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акт органа опеки и попечительства–в случаях, когда предоставление жилого помещение по договору социального найма осуществляется с разрешения (согласия) органов опеки и попечительства или по их инициативе;</w:t>
      </w:r>
    </w:p>
    <w:p w14:paraId="4E9D698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14:paraId="07E6499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30. Для получения документа, указанного в подпункте 1 пункта 29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28A3099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Для получения документов, указанных в подпунктах 2 и 3 пункта 29 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орган либо через МФЦ.</w:t>
      </w:r>
    </w:p>
    <w:p w14:paraId="11B4B65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Для получения документов, указанных в подпунктах 4 и 5 пункта 9 настоящего административного регламента, заявитель или его представитель вправе обратиться в министерство социального развития, опеки и попечительства Иркутской области или его территориальный орган с запросом в виде бумажного документа путем направления по почте, представления непосредственно в орган.</w:t>
      </w:r>
    </w:p>
    <w:p w14:paraId="5CC4B79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Для получения документов, указанных в подпункте 6 пункта 29 настоящего административного регламента, заявитель или его представитель вправе обратиться в органы записи актов гражданского состояния с запросом в виде бумажного документа путем направления по почте, представления непосредственно в орган либо через МФЦ.</w:t>
      </w:r>
    </w:p>
    <w:p w14:paraId="01C429B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31. Заявитель или его представитель вправе представить в администрацию документы, указанные в пункте 29 настоящего административного регламента, способами, установленными в пункте 27 настоящего административного регламента.</w:t>
      </w:r>
    </w:p>
    <w:p w14:paraId="5D806595"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11. Запрет требовать от заявителя представления документов и информации</w:t>
      </w:r>
    </w:p>
    <w:p w14:paraId="21C5EFC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32. Администрация при предоставлении муниципальной услуги не вправе требовать от заявителя или его представителя:</w:t>
      </w:r>
    </w:p>
    <w:p w14:paraId="418B9BC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3E4D56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sidRPr="006F6FF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 перечень документов;</w:t>
      </w:r>
    </w:p>
    <w:p w14:paraId="1CDB804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14:paraId="2BD5C01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 части 1 статьи 16 Федерального закона от 27 июля 2010 года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23651EC"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Глава 12. Перечень оснований для отказа в приеме заявления и документов, необходимых для предоставления муниципальной услуги.</w:t>
      </w:r>
    </w:p>
    <w:p w14:paraId="38F1AD5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33. Основаниями для отказа в приеме заявления к рассмотрению являются:</w:t>
      </w:r>
    </w:p>
    <w:p w14:paraId="2A93BDF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с заявлением обратилось лицо, не относящееся к кругу заявителей, установленному пунктом 3 настоящего административного регламента;</w:t>
      </w:r>
    </w:p>
    <w:p w14:paraId="00EAB08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ограниченного в дееспособности.</w:t>
      </w:r>
    </w:p>
    <w:p w14:paraId="4681F23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не представлены документы, указанные в пунктах 25, 26 настоящего административного регламента;</w:t>
      </w:r>
    </w:p>
    <w:p w14:paraId="02353DE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несоответствие представленных документов требованиям, указанным в пункте 28 настоящего административного регламента.</w:t>
      </w:r>
    </w:p>
    <w:p w14:paraId="4F93E49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77B628E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34. В случае установления оснований для отказа в приеме заявления к рассмотрению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89 настоящего административного регламента.</w:t>
      </w:r>
    </w:p>
    <w:p w14:paraId="224B72B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35. Отказ в приеме заявления к рассмотрению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bookmarkStart w:id="17" w:name="Par251"/>
      <w:bookmarkEnd w:id="17"/>
    </w:p>
    <w:p w14:paraId="437DBA9D" w14:textId="77777777" w:rsidR="006F6FFD" w:rsidRPr="006F6FFD" w:rsidRDefault="006F6FFD" w:rsidP="006F6FFD">
      <w:pPr>
        <w:spacing w:before="240"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13. Исчерпывающий перечень оснований для приостановления</w:t>
      </w:r>
    </w:p>
    <w:p w14:paraId="496CFFD6" w14:textId="77777777" w:rsidR="006F6FFD" w:rsidRPr="006F6FFD" w:rsidRDefault="006F6FFD" w:rsidP="006F6FFD">
      <w:pPr>
        <w:spacing w:line="240" w:lineRule="auto"/>
        <w:ind w:firstLine="567"/>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или отказа в предоставлении муниципальной услуги</w:t>
      </w:r>
    </w:p>
    <w:p w14:paraId="759F96AC" w14:textId="77777777" w:rsidR="006F6FFD" w:rsidRPr="006F6FFD" w:rsidRDefault="006F6FFD" w:rsidP="006F6FFD">
      <w:pPr>
        <w:spacing w:after="0" w:line="240" w:lineRule="auto"/>
        <w:ind w:firstLine="709"/>
        <w:jc w:val="both"/>
        <w:rPr>
          <w:rFonts w:ascii="Calibri" w:eastAsia="Times New Roman" w:hAnsi="Calibri" w:cs="Calibri"/>
          <w:color w:val="000000"/>
          <w:lang w:eastAsia="ru-RU"/>
        </w:rPr>
      </w:pPr>
      <w:r w:rsidRPr="006F6FFD">
        <w:rPr>
          <w:rFonts w:ascii="Arial" w:eastAsia="Times New Roman" w:hAnsi="Arial" w:cs="Arial"/>
          <w:color w:val="000000"/>
          <w:sz w:val="24"/>
          <w:szCs w:val="24"/>
          <w:lang w:eastAsia="ru-RU"/>
        </w:rPr>
        <w:t>36.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14:paraId="06642DD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37.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bookmarkStart w:id="18" w:name="Par261"/>
      <w:bookmarkEnd w:id="18"/>
    </w:p>
    <w:p w14:paraId="4C3F2D34"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2EB60227" w14:textId="6F108FEA"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38. В соответствии с Перечнем услуг, которые являются необходимыми и обязательными для предоставления муниципальных услуг, утвержденный решением думы от </w:t>
      </w:r>
      <w:r w:rsidR="00E56747">
        <w:rPr>
          <w:rFonts w:ascii="Arial" w:eastAsia="Times New Roman" w:hAnsi="Arial" w:cs="Arial"/>
          <w:color w:val="000000"/>
          <w:sz w:val="24"/>
          <w:szCs w:val="24"/>
          <w:lang w:eastAsia="ru-RU"/>
        </w:rPr>
        <w:t>25</w:t>
      </w:r>
      <w:r w:rsidRPr="006F6FFD">
        <w:rPr>
          <w:rFonts w:ascii="Arial" w:eastAsia="Times New Roman" w:hAnsi="Arial" w:cs="Arial"/>
          <w:color w:val="000000"/>
          <w:sz w:val="24"/>
          <w:szCs w:val="24"/>
          <w:lang w:eastAsia="ru-RU"/>
        </w:rPr>
        <w:t xml:space="preserve"> </w:t>
      </w:r>
      <w:r w:rsidR="00E56747">
        <w:rPr>
          <w:rFonts w:ascii="Arial" w:eastAsia="Times New Roman" w:hAnsi="Arial" w:cs="Arial"/>
          <w:color w:val="000000"/>
          <w:sz w:val="24"/>
          <w:szCs w:val="24"/>
          <w:lang w:eastAsia="ru-RU"/>
        </w:rPr>
        <w:t>июля</w:t>
      </w:r>
      <w:r w:rsidRPr="006F6FFD">
        <w:rPr>
          <w:rFonts w:ascii="Arial" w:eastAsia="Times New Roman" w:hAnsi="Arial" w:cs="Arial"/>
          <w:color w:val="000000"/>
          <w:sz w:val="24"/>
          <w:szCs w:val="24"/>
          <w:lang w:eastAsia="ru-RU"/>
        </w:rPr>
        <w:t xml:space="preserve"> 201</w:t>
      </w:r>
      <w:r w:rsidR="00E56747">
        <w:rPr>
          <w:rFonts w:ascii="Arial" w:eastAsia="Times New Roman" w:hAnsi="Arial" w:cs="Arial"/>
          <w:color w:val="000000"/>
          <w:sz w:val="24"/>
          <w:szCs w:val="24"/>
          <w:lang w:eastAsia="ru-RU"/>
        </w:rPr>
        <w:t>4</w:t>
      </w:r>
      <w:r w:rsidRPr="006F6FFD">
        <w:rPr>
          <w:rFonts w:ascii="Arial" w:eastAsia="Times New Roman" w:hAnsi="Arial" w:cs="Arial"/>
          <w:color w:val="000000"/>
          <w:sz w:val="24"/>
          <w:szCs w:val="24"/>
          <w:lang w:eastAsia="ru-RU"/>
        </w:rPr>
        <w:t xml:space="preserve"> года №</w:t>
      </w:r>
      <w:r w:rsidR="00E56747">
        <w:rPr>
          <w:rFonts w:ascii="Arial" w:eastAsia="Times New Roman" w:hAnsi="Arial" w:cs="Arial"/>
          <w:color w:val="000000"/>
          <w:sz w:val="24"/>
          <w:szCs w:val="24"/>
          <w:lang w:eastAsia="ru-RU"/>
        </w:rPr>
        <w:t>19/2</w:t>
      </w:r>
      <w:r w:rsidRPr="006F6FFD">
        <w:rPr>
          <w:rFonts w:ascii="Arial" w:eastAsia="Times New Roman" w:hAnsi="Arial" w:cs="Arial"/>
          <w:color w:val="000000"/>
          <w:sz w:val="24"/>
          <w:szCs w:val="24"/>
          <w:lang w:eastAsia="ru-RU"/>
        </w:rPr>
        <w:t xml:space="preserve"> «Об утверждении реестра муниципальных услуг, оказываемых населению администрации 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 услуги, которые являются необходимыми и обязательными для предоставления муниципальной услуги, отсутствуют.</w:t>
      </w:r>
    </w:p>
    <w:p w14:paraId="177D58FA" w14:textId="77777777" w:rsidR="006F6FFD" w:rsidRPr="006F6FFD" w:rsidRDefault="006F6FFD" w:rsidP="006F6FFD">
      <w:pPr>
        <w:spacing w:before="240" w:line="240" w:lineRule="auto"/>
        <w:jc w:val="center"/>
        <w:rPr>
          <w:rFonts w:ascii="Arial" w:eastAsia="Times New Roman" w:hAnsi="Arial" w:cs="Arial"/>
          <w:color w:val="000000"/>
          <w:sz w:val="24"/>
          <w:szCs w:val="24"/>
          <w:lang w:eastAsia="ru-RU"/>
        </w:rPr>
      </w:pPr>
      <w:bookmarkStart w:id="19" w:name="Par270"/>
      <w:bookmarkEnd w:id="19"/>
      <w:r w:rsidRPr="006F6FFD">
        <w:rPr>
          <w:rFonts w:ascii="Arial" w:eastAsia="Times New Roman" w:hAnsi="Arial" w:cs="Arial"/>
          <w:color w:val="000000"/>
          <w:sz w:val="24"/>
          <w:szCs w:val="24"/>
          <w:lang w:eastAsia="ru-RU"/>
        </w:rPr>
        <w:t>Глава 15. Порядок, размер и основания взимания государственной пошлины или иной платы, взимаемой за предоставление муниципальной услуги</w:t>
      </w:r>
    </w:p>
    <w:p w14:paraId="3ECB3B3F" w14:textId="77777777" w:rsidR="006F6FFD" w:rsidRPr="006F6FFD" w:rsidRDefault="006F6FFD" w:rsidP="006F6FFD">
      <w:pPr>
        <w:spacing w:after="0" w:line="228" w:lineRule="atLeast"/>
        <w:ind w:firstLine="708"/>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39. Муниципальная услуга предоставляется без взимания государственной пошлины или иной платы.</w:t>
      </w:r>
    </w:p>
    <w:p w14:paraId="15ACC438" w14:textId="77777777" w:rsidR="006F6FFD" w:rsidRPr="006F6FFD" w:rsidRDefault="006F6FFD" w:rsidP="006F6FFD">
      <w:pPr>
        <w:spacing w:after="0" w:line="228" w:lineRule="atLeast"/>
        <w:ind w:firstLine="708"/>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40.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14:paraId="1FF05424" w14:textId="77777777" w:rsidR="006F6FFD" w:rsidRPr="006F6FFD" w:rsidRDefault="006F6FFD" w:rsidP="00E56747">
      <w:pPr>
        <w:spacing w:before="240" w:line="228" w:lineRule="atLeast"/>
        <w:ind w:firstLine="708"/>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1D89A9B" w14:textId="77777777" w:rsidR="006F6FFD" w:rsidRPr="006F6FFD" w:rsidRDefault="006F6FFD" w:rsidP="00E56747">
      <w:pPr>
        <w:spacing w:after="0" w:line="240" w:lineRule="auto"/>
        <w:ind w:firstLine="709"/>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41. Плата за услуги, которые являются необходимыми и обязательными для предоставления муниципальной услуги, отсутствует.</w:t>
      </w:r>
      <w:bookmarkStart w:id="20" w:name="Par285"/>
      <w:bookmarkEnd w:id="20"/>
    </w:p>
    <w:p w14:paraId="4DB0089F" w14:textId="77777777" w:rsidR="006F6FFD" w:rsidRPr="006F6FFD" w:rsidRDefault="006F6FFD" w:rsidP="00E56747">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17. Максимальный срок ожидания в очереди при подаче заявления и при получении результата предоставления такой услуги</w:t>
      </w:r>
    </w:p>
    <w:p w14:paraId="75478D35" w14:textId="77777777" w:rsidR="006F6FFD" w:rsidRPr="006F6FFD" w:rsidRDefault="006F6FFD" w:rsidP="00E56747">
      <w:pPr>
        <w:spacing w:after="0" w:line="240" w:lineRule="auto"/>
        <w:ind w:firstLine="709"/>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42. Максимальное время ожидания в очереди при подаче заявления и документов не должно превышать 15 минут.</w:t>
      </w:r>
    </w:p>
    <w:p w14:paraId="5501151A" w14:textId="77777777" w:rsidR="006F6FFD" w:rsidRPr="006F6FFD" w:rsidRDefault="006F6FFD" w:rsidP="00E56747">
      <w:pPr>
        <w:spacing w:after="0" w:line="240" w:lineRule="auto"/>
        <w:ind w:firstLine="567"/>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43. Максимальное время ожидания в очереди при получении результата муниципальной услуги не должно превышать 15 минут.</w:t>
      </w:r>
      <w:bookmarkStart w:id="21" w:name="Par293"/>
      <w:bookmarkEnd w:id="21"/>
    </w:p>
    <w:p w14:paraId="2593612F" w14:textId="77777777" w:rsidR="006F6FFD" w:rsidRPr="006F6FFD" w:rsidRDefault="006F6FFD" w:rsidP="00E56747">
      <w:pPr>
        <w:spacing w:before="240" w:line="240" w:lineRule="auto"/>
        <w:ind w:firstLine="567"/>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18. Срок и порядок регистрации заявления, в том числе в электронной форме</w:t>
      </w:r>
    </w:p>
    <w:p w14:paraId="220420A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44. Регистрацию заявления и документов, представленных заявителем или </w:t>
      </w:r>
      <w:proofErr w:type="gramStart"/>
      <w:r w:rsidRPr="006F6FFD">
        <w:rPr>
          <w:rFonts w:ascii="Arial" w:eastAsia="Times New Roman" w:hAnsi="Arial" w:cs="Arial"/>
          <w:color w:val="000000"/>
          <w:sz w:val="24"/>
          <w:szCs w:val="24"/>
          <w:lang w:eastAsia="ru-RU"/>
        </w:rPr>
        <w:t>его представителем</w:t>
      </w:r>
      <w:proofErr w:type="gramEnd"/>
      <w:r w:rsidRPr="006F6FFD">
        <w:rPr>
          <w:rFonts w:ascii="Arial" w:eastAsia="Times New Roman" w:hAnsi="Arial" w:cs="Arial"/>
          <w:color w:val="000000"/>
          <w:sz w:val="24"/>
          <w:szCs w:val="24"/>
          <w:lang w:eastAsia="ru-RU"/>
        </w:rPr>
        <w:t xml:space="preserve"> осуществляет должностное лицо администрации, ответственное за прием и регистрацию документов, в том числе в электронной форме,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w:t>
      </w:r>
    </w:p>
    <w:p w14:paraId="136501E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связи–один рабочий день со дня получения администрацией указанных документов.</w:t>
      </w:r>
    </w:p>
    <w:p w14:paraId="2505E77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46. Днем регистрации документов является день их поступления в администрацию до 17-00 часов. При поступлении документов после 17-00 часов их регистрация происходит следующим рабочим днем.</w:t>
      </w:r>
      <w:bookmarkStart w:id="22" w:name="Par300"/>
      <w:bookmarkEnd w:id="22"/>
    </w:p>
    <w:p w14:paraId="6E8D61B9" w14:textId="77777777" w:rsidR="006F6FFD" w:rsidRPr="006F6FFD" w:rsidRDefault="006F6FFD" w:rsidP="006F6FFD">
      <w:pPr>
        <w:spacing w:before="240"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19. Требования к помещениям, в которых предоставляется</w:t>
      </w:r>
    </w:p>
    <w:p w14:paraId="40EAD777" w14:textId="77777777" w:rsidR="006F6FFD" w:rsidRPr="006F6FFD" w:rsidRDefault="006F6FFD" w:rsidP="006F6FFD">
      <w:pPr>
        <w:spacing w:line="240" w:lineRule="auto"/>
        <w:ind w:firstLine="567"/>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муниципальная услуга</w:t>
      </w:r>
    </w:p>
    <w:p w14:paraId="0C58C16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47. Вход в здание администрации оборудуется информационной табличкой (вывеской), содержащей информацию о полном наименовании администрации.</w:t>
      </w:r>
    </w:p>
    <w:p w14:paraId="43FF753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48. Администрация обеспечивает инвалидам (включая инвалидов, использующих кресла-коляски и собак-проводников):</w:t>
      </w:r>
    </w:p>
    <w:p w14:paraId="3A4083B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5808E66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Pr="006F6FFD">
        <w:rPr>
          <w:rFonts w:ascii="Arial" w:eastAsia="Times New Roman" w:hAnsi="Arial" w:cs="Arial"/>
          <w:color w:val="000000"/>
          <w:sz w:val="24"/>
          <w:szCs w:val="24"/>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87CEE9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1BD9EE86" w14:textId="50462844"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 меры для обеспечения доступа инвалидов к месту предоставления муниципальной услуги.</w:t>
      </w:r>
    </w:p>
    <w:p w14:paraId="12A0521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2B79F3C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008AE93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C21085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4A48ED8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6ACC70C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400ECF3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55. Места для заполнения документов оборудуются информационными стендами, стульями и столами для возможности оформления документов.</w:t>
      </w:r>
    </w:p>
    <w:p w14:paraId="132F697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bookmarkStart w:id="23" w:name="Par313"/>
      <w:bookmarkEnd w:id="23"/>
    </w:p>
    <w:p w14:paraId="1CECB0FA"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14:paraId="3F4E1EA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57. Основными показателями доступности и качества муниципальной услуги являются:</w:t>
      </w:r>
    </w:p>
    <w:p w14:paraId="32FA5FC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соблюдение требований к местам предоставления муниципальной услуги, их транспортной доступности;</w:t>
      </w:r>
    </w:p>
    <w:p w14:paraId="4A394C3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среднее время ожидания в очереди при подаче документов;</w:t>
      </w:r>
    </w:p>
    <w:p w14:paraId="132D4AD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3) количество обращений об обжаловании решений и действий (бездействия) администрации, а также должностных лиц администрации;</w:t>
      </w:r>
    </w:p>
    <w:p w14:paraId="4B9D262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количество взаимодействий заявителя или его представителя с должностными лицами, их продолжительность;</w:t>
      </w:r>
    </w:p>
    <w:p w14:paraId="66CD45E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возможность получения информации о ходе предоставления муниципальной услуги.</w:t>
      </w:r>
    </w:p>
    <w:p w14:paraId="6C00E2A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7902F72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01D17EA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для подачи заявления и документов, необходимых для предоставления муниципальной услуги;</w:t>
      </w:r>
    </w:p>
    <w:p w14:paraId="5CF45F2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для получения результата предоставления муниципальной услуги.</w:t>
      </w:r>
    </w:p>
    <w:p w14:paraId="25F4160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59 настоящего административного регламента видов взаимодействия.</w:t>
      </w:r>
    </w:p>
    <w:p w14:paraId="1FFD920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5DD8436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62. Возможность получения муниципальной услуги посредством обращения в МФЦ (в том числе с комплексным запросом) не предусмотрена.</w:t>
      </w:r>
    </w:p>
    <w:p w14:paraId="4C9EA1F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63.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7–15 настоящего административного регламента.</w:t>
      </w:r>
      <w:bookmarkStart w:id="24" w:name="Par328"/>
      <w:bookmarkEnd w:id="24"/>
    </w:p>
    <w:p w14:paraId="7CB8F2AC"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21.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5E429E2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64. Муниципальная услуга по экстерриториальному принципу не предоставляется.</w:t>
      </w:r>
    </w:p>
    <w:p w14:paraId="3CBB218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65. Иные требования, в том числе учитывающие особенности предоставления муниципальной услуги в электронной форме, отсутствуют.</w:t>
      </w:r>
      <w:bookmarkStart w:id="25" w:name="Par339"/>
      <w:bookmarkEnd w:id="25"/>
    </w:p>
    <w:p w14:paraId="72030C1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p>
    <w:p w14:paraId="79F2CCF3" w14:textId="77777777" w:rsidR="006F6FFD" w:rsidRPr="006F6FFD" w:rsidRDefault="006F6FFD" w:rsidP="006F6FFD">
      <w:pPr>
        <w:spacing w:after="0" w:line="240" w:lineRule="auto"/>
        <w:ind w:firstLine="709"/>
        <w:jc w:val="center"/>
        <w:rPr>
          <w:rFonts w:ascii="Arial" w:eastAsia="Times New Roman" w:hAnsi="Arial" w:cs="Arial"/>
          <w:b/>
          <w:color w:val="000000"/>
          <w:sz w:val="30"/>
          <w:szCs w:val="30"/>
          <w:lang w:eastAsia="ru-RU"/>
        </w:rPr>
      </w:pPr>
      <w:r w:rsidRPr="006F6FFD">
        <w:rPr>
          <w:rFonts w:ascii="Arial" w:eastAsia="Times New Roman" w:hAnsi="Arial" w:cs="Arial"/>
          <w:b/>
          <w:color w:val="000000"/>
          <w:sz w:val="30"/>
          <w:szCs w:val="3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Start w:id="26" w:name="Par343"/>
      <w:bookmarkEnd w:id="26"/>
    </w:p>
    <w:p w14:paraId="72AD9251"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22. Состав и последовательность административных процедур</w:t>
      </w:r>
    </w:p>
    <w:p w14:paraId="07D31A0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66. Предоставление муниципальной услуги включает в себя следующие административные процедуры:</w:t>
      </w:r>
    </w:p>
    <w:p w14:paraId="48992D1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прием, регистрация заявления и документов, представленных заявителем или его представителем;</w:t>
      </w:r>
    </w:p>
    <w:p w14:paraId="3764BDC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2ED23C8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3) принятие решения о приеме заявления к рассмотрению или решения об отказе в приеме заявления к рассмотрению;</w:t>
      </w:r>
    </w:p>
    <w:p w14:paraId="52683BA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принятие решения о предоставлении жилого помещения по договору социального найма или об отказе в предоставлении жилого помещения по договору социального найма;</w:t>
      </w:r>
    </w:p>
    <w:p w14:paraId="03C5CCF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заключение договора социального найма жилого помещения, выдача (направление) заявителю результата муниципальной услуги.</w:t>
      </w:r>
    </w:p>
    <w:p w14:paraId="5653E76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67. В электронной форме при предоставлении муниципальной услуги осуществляются следующие административные процедуры (действия):</w:t>
      </w:r>
    </w:p>
    <w:p w14:paraId="6BE160E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формирование и направление межведомственных запросов в органы, участвующие в предоставлении муниципальной услуги.</w:t>
      </w:r>
      <w:bookmarkStart w:id="27" w:name="Par353"/>
      <w:bookmarkEnd w:id="27"/>
    </w:p>
    <w:p w14:paraId="404FCC92"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23. Прием, регистрация заявления и документов, представленных заявителем или его представителем</w:t>
      </w:r>
      <w:bookmarkStart w:id="28" w:name="Par355"/>
      <w:bookmarkEnd w:id="28"/>
    </w:p>
    <w:p w14:paraId="5067D5A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27 настоящего административного регламента.</w:t>
      </w:r>
    </w:p>
    <w:p w14:paraId="3A7D497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69. Прием заявления и документов от заявителя или его представителя осуществляется в администрации без предварительной записи, при личном обращении заявителя или его представителя в администрацию.</w:t>
      </w:r>
    </w:p>
    <w:p w14:paraId="7378C24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70. В день поступления (получения через организации почтовой связи) заявление регистрируется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w:t>
      </w:r>
      <w:r w:rsidRPr="006F6FFD">
        <w:rPr>
          <w:rFonts w:ascii="Arial" w:eastAsia="Times New Roman" w:hAnsi="Arial" w:cs="Arial"/>
          <w:i/>
          <w:iCs/>
          <w:color w:val="000000"/>
          <w:sz w:val="24"/>
          <w:szCs w:val="24"/>
          <w:lang w:eastAsia="ru-RU"/>
        </w:rPr>
        <w:t>.</w:t>
      </w:r>
    </w:p>
    <w:p w14:paraId="7AC232B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71. При личном обращении заявителя или его представителя в администрацию заявление подписывается заявителем или его представителем в присутствии должностного лица администрации, ответственного за прием и регистрацию документов.</w:t>
      </w:r>
    </w:p>
    <w:p w14:paraId="0721CD7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72.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связи–один рабочий день со дня получения в администрации указанных документов.</w:t>
      </w:r>
    </w:p>
    <w:p w14:paraId="36D4F0E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73.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14:paraId="2229B19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74. Результатом административной процедуры по приему и регистрации заявления и документов является прием и регистрация заявления и документов.</w:t>
      </w:r>
    </w:p>
    <w:p w14:paraId="348FD7F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75.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в журнале регистрации обращений за предоставлением муниципальной услуги.</w:t>
      </w:r>
      <w:bookmarkStart w:id="29" w:name="Par376"/>
      <w:bookmarkEnd w:id="29"/>
    </w:p>
    <w:p w14:paraId="0D5DB35E"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14:paraId="5EB6E84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76. Основанием для начала административной процедуры является непредставление заявителем хотя бы одного из документов, указанных в пункте 29 настоящего административного регламента.</w:t>
      </w:r>
    </w:p>
    <w:p w14:paraId="29FAB2E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77.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представленного заявителем или его представителем, формирует и направляет межведомственные запросы:</w:t>
      </w:r>
    </w:p>
    <w:p w14:paraId="11AF2FF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картографии»–в целях получения выписки из Единого государственного реестра недвижимости о правах заявителя и членов его семьи, на имевшиеся (имеющиеся) у них объекты недвижимого имущества;</w:t>
      </w:r>
    </w:p>
    <w:p w14:paraId="08CF4EC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в</w:t>
      </w:r>
      <w:r w:rsidRPr="006F6FFD">
        <w:rPr>
          <w:rFonts w:ascii="Arial" w:eastAsia="Times New Roman" w:hAnsi="Arial" w:cs="Arial"/>
          <w:color w:val="000000"/>
          <w:sz w:val="24"/>
          <w:szCs w:val="24"/>
          <w:shd w:val="clear" w:color="auto" w:fill="FFFFFF"/>
          <w:lang w:eastAsia="ru-RU"/>
        </w:rPr>
        <w:t xml:space="preserve"> органы местного самоуправления муниципальных образований Иркутской области</w:t>
      </w:r>
      <w:r w:rsidRPr="006F6FFD">
        <w:rPr>
          <w:rFonts w:ascii="Arial" w:eastAsia="Times New Roman" w:hAnsi="Arial" w:cs="Arial"/>
          <w:color w:val="000000"/>
          <w:sz w:val="24"/>
          <w:szCs w:val="24"/>
          <w:lang w:eastAsia="ru-RU"/>
        </w:rPr>
        <w:t>–в целях получения:</w:t>
      </w:r>
    </w:p>
    <w:p w14:paraId="140ED9E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а) ордера на занимаемое жилое помещение, иного правоустанавливающего документа, подтверждающего право пользования заявителя занимаемым жилым помещением;</w:t>
      </w:r>
    </w:p>
    <w:p w14:paraId="18CB2F9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б) справки о соответствии адресов объектов недвижимости в случае изменения адреса жилого помещения.</w:t>
      </w:r>
    </w:p>
    <w:p w14:paraId="45EC98A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в министерство социального развития, опеки и попечительства Иркутской области или его территориальный орган–в целях получения:</w:t>
      </w:r>
    </w:p>
    <w:p w14:paraId="20AA1E3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14:paraId="3956A12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б) акта органа опеки и попечительства в случаях, когда предоставление жилого помещения по договору социального найма осуществляется с разрешения (согласия) органов опеки и попечительства или по их инициативе;</w:t>
      </w:r>
    </w:p>
    <w:p w14:paraId="4B71990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в органы записи актов гражданского состояния–в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свидетельства о перемене имени, свидетельства о смерти, за исключением свидетельств, выданных компетентными органами иностранного государства;</w:t>
      </w:r>
    </w:p>
    <w:p w14:paraId="60089A6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78. Межведомственный запрос о представлении документов, указанных в пункте 29 настоящего административного регламента, формируется в соответствии с требованиями статьи 7 Федерального закона от 27 июля 2010 года №210</w:t>
      </w:r>
      <w:r w:rsidRPr="006F6FF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14:paraId="45183AB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79.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системе–на бумажном носителе.</w:t>
      </w:r>
    </w:p>
    <w:p w14:paraId="4D92058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80. Не позднее одного рабочего дня со дня поступления ответа на межведомственный запрос должностное лицо администрации, ответственный за прием и регистрацию документов, регистрирует полученный ответ на межведомственный запрос в журнале регистрации обращений за предоставлением муниципальной услуги</w:t>
      </w:r>
      <w:r w:rsidRPr="006F6FFD">
        <w:rPr>
          <w:rFonts w:ascii="Arial" w:eastAsia="Times New Roman" w:hAnsi="Arial" w:cs="Arial"/>
          <w:i/>
          <w:iCs/>
          <w:color w:val="000000"/>
          <w:sz w:val="24"/>
          <w:szCs w:val="24"/>
          <w:lang w:eastAsia="ru-RU"/>
        </w:rPr>
        <w:t>.</w:t>
      </w:r>
    </w:p>
    <w:p w14:paraId="75EBE87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81. Результатом административной процедуры является получение в рамках межведомственного взаимодействия документов и сведений, указанных в пункте 29 настоящего административного регламента.</w:t>
      </w:r>
    </w:p>
    <w:p w14:paraId="7641C27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обращений за предоставлением муниципальной услуги.</w:t>
      </w:r>
    </w:p>
    <w:p w14:paraId="53CE5A12"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Глава 25. Принятие решения о приеме заявления и документов к рассмотрению или решения об отказе в приеме заявления и документов к рассмотрению</w:t>
      </w:r>
    </w:p>
    <w:p w14:paraId="2E6254B5"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24, 25 и 29 настоящего административного регламента.</w:t>
      </w:r>
    </w:p>
    <w:p w14:paraId="0D587A60"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84.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33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14:paraId="165B6774"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85. В случае установления наличия оснований для отказа в приеме заявления и документов к рассмотрению, указанных в пункте 33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14:paraId="4B9C97EB"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случае установления отсутствия оснований для отказа в приеме заявления и документов к рассмотрению, указанных в пункте 33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должностное лицо администрации, ответственное за прием и регистрацию документов делает, запись на заявлении и в журнале регистрации обращений за предоставлением муниципальной услуги</w:t>
      </w:r>
      <w:r w:rsidRPr="006F6FFD">
        <w:rPr>
          <w:rFonts w:ascii="Arial" w:eastAsia="Times New Roman" w:hAnsi="Arial" w:cs="Arial"/>
          <w:i/>
          <w:iCs/>
          <w:color w:val="000000"/>
          <w:sz w:val="24"/>
          <w:szCs w:val="24"/>
          <w:lang w:eastAsia="ru-RU"/>
        </w:rPr>
        <w:t>.</w:t>
      </w:r>
    </w:p>
    <w:p w14:paraId="517CF6D9"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86.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14:paraId="4216D2ED"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87. 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приеме заявления и документов к рассмотрению или письменное уведомление об отказе в приеме заявления и документов к рассмотрению.</w:t>
      </w:r>
    </w:p>
    <w:p w14:paraId="00A69DC0"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88. Должностное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14:paraId="12FE8573"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89. Уведомление об отказе в приеме заявления и документов к рассмотрению направляется заявителю должностным лицом администрации, ответственным за направление (выдачу) заявителю или его представителю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приеме заявления и документов к рассмотрению.</w:t>
      </w:r>
    </w:p>
    <w:p w14:paraId="4952572F"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26. Подготовка и принятие 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14:paraId="76E7733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90.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24, 25 и 29 настоящего административного регламента.</w:t>
      </w:r>
    </w:p>
    <w:p w14:paraId="283BCB9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91. Должностное лицо администрации, ответственное за предоставление муниципальной услуги, в течение десяти рабочих дней со дня получения документов, необходимых для предоставления муниципальной услуги, указанных в пунктах 24, 25 и 29 настоящего административного регламента, проводит правовую экспертизу и оценку указанных документов.</w:t>
      </w:r>
    </w:p>
    <w:p w14:paraId="18FD315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92. По результатам проведенной экспертизы и оценки документов, указанных в пункте 91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445AFB9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w:t>
      </w:r>
      <w:bookmarkStart w:id="30" w:name="OLE_LINK4"/>
      <w:bookmarkStart w:id="31" w:name="OLE_LINK3"/>
      <w:bookmarkEnd w:id="30"/>
      <w:r w:rsidRPr="006F6FFD">
        <w:rPr>
          <w:rFonts w:ascii="Arial" w:eastAsia="Times New Roman" w:hAnsi="Arial" w:cs="Arial"/>
          <w:color w:val="000000"/>
          <w:sz w:val="24"/>
          <w:szCs w:val="24"/>
          <w:lang w:eastAsia="ru-RU"/>
        </w:rPr>
        <w:t xml:space="preserve"> решение о</w:t>
      </w:r>
      <w:bookmarkEnd w:id="31"/>
      <w:r w:rsidRPr="006F6FFD">
        <w:rPr>
          <w:rFonts w:ascii="Arial" w:eastAsia="Times New Roman" w:hAnsi="Arial" w:cs="Arial"/>
          <w:color w:val="000000"/>
          <w:sz w:val="24"/>
          <w:szCs w:val="24"/>
          <w:lang w:eastAsia="ru-RU"/>
        </w:rPr>
        <w:t xml:space="preserve"> предоставлении жилого помещения по договору социального найма в форме правового акта администрации, а также проект договора социального найма жилого помещения в количестве по одному экземпляру для каждой стороны указанного договора;</w:t>
      </w:r>
    </w:p>
    <w:p w14:paraId="7172F55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уведомление об отказе в предоставлении жилого помещения по договору социального найма.</w:t>
      </w:r>
    </w:p>
    <w:p w14:paraId="623C20B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93. Решение, предусмотренное подпунктом 1 пункта 92 настоящего административного регламента, принимается при отсутствии оснований, предусмотренных пунктом 94 настоящего административного регламента.</w:t>
      </w:r>
    </w:p>
    <w:p w14:paraId="37BFF93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Решение, предусмотренное подпунктом 2 пункта 92 настоящего административного регламента, принимается при наличии оснований, предусмотренных пунктом 94 настоящего административного регламента, и должно содержать основания такого отказа.</w:t>
      </w:r>
    </w:p>
    <w:p w14:paraId="5AC808D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94. Критерием принятия 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 является наличие или отсутствие следующих оснований для отказа в предоставлении жилого помещения по договору социального найма:</w:t>
      </w:r>
    </w:p>
    <w:p w14:paraId="470929B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не представлены документы, предусмотренные пунктами 24, 25 настоящего административного регламента;</w:t>
      </w:r>
    </w:p>
    <w:p w14:paraId="4591BE4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2) утрачены </w:t>
      </w:r>
      <w:hyperlink r:id="rId8" w:history="1">
        <w:r w:rsidRPr="006F6FFD">
          <w:rPr>
            <w:rFonts w:ascii="Arial" w:eastAsia="Times New Roman" w:hAnsi="Arial" w:cs="Arial"/>
            <w:color w:val="000000"/>
            <w:sz w:val="24"/>
            <w:szCs w:val="24"/>
            <w:lang w:eastAsia="ru-RU"/>
          </w:rPr>
          <w:t>основания</w:t>
        </w:r>
      </w:hyperlink>
      <w:r w:rsidRPr="006F6FFD">
        <w:rPr>
          <w:rFonts w:ascii="Arial" w:eastAsia="Times New Roman" w:hAnsi="Arial" w:cs="Arial"/>
          <w:color w:val="000000"/>
          <w:sz w:val="24"/>
          <w:szCs w:val="24"/>
          <w:lang w:eastAsia="ru-RU"/>
        </w:rPr>
        <w:t>, дающие право на получение жилого помещения по договору социального найма;</w:t>
      </w:r>
    </w:p>
    <w:p w14:paraId="033E56A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выявление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14:paraId="098E435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95. После подготовки документа (документов), указанных в пункте 92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14:paraId="31BA4D2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96. Должностное лицо администрации, ответственное за прием и регистрацию документов, в течение одного рабочего дня со дня подписания решения, предусмотренного пунктом 92 настоящего административного регламента, регистрирует указанные документы в журнале регистрации обращений за предоставлением муниципальной услуги.</w:t>
      </w:r>
    </w:p>
    <w:p w14:paraId="532FAFB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97. Результатом административной процедуры является решение о предоставлении жилого помещения по договору социального найма и проект договора социального найма жилого помещения или решение об отказе в предоставлении жилого помещения по договору социального найма.</w:t>
      </w:r>
    </w:p>
    <w:p w14:paraId="67761F5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98. 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 или решения об отказе в предоставлении жилого помещения по договору социального найма.</w:t>
      </w:r>
    </w:p>
    <w:p w14:paraId="399E4DBD" w14:textId="77777777" w:rsidR="006F6FFD" w:rsidRPr="006F6FFD" w:rsidRDefault="006F6FFD" w:rsidP="006F6FFD">
      <w:pPr>
        <w:spacing w:before="240" w:line="240" w:lineRule="auto"/>
        <w:jc w:val="center"/>
        <w:rPr>
          <w:rFonts w:ascii="Arial" w:eastAsia="Times New Roman" w:hAnsi="Arial" w:cs="Arial"/>
          <w:sz w:val="24"/>
          <w:szCs w:val="24"/>
          <w:lang w:eastAsia="ru-RU"/>
        </w:rPr>
      </w:pPr>
      <w:r w:rsidRPr="006F6FFD">
        <w:rPr>
          <w:rFonts w:ascii="Arial" w:eastAsia="Times New Roman" w:hAnsi="Arial" w:cs="Arial"/>
          <w:sz w:val="24"/>
          <w:szCs w:val="24"/>
          <w:lang w:eastAsia="ru-RU"/>
        </w:rPr>
        <w:t>Глава 27. Выдача (направление) заявителю или его представителю результата муниципальной услуги</w:t>
      </w:r>
    </w:p>
    <w:p w14:paraId="0919176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99. Основанием для начала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 или решения об отказе в предоставлении жилого помещения по договору социального найма.</w:t>
      </w:r>
    </w:p>
    <w:p w14:paraId="22A4097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100. Должностное лицо администрации, ответственное за направление (выдачу) заявителю результата муниципальной услуги, в течение 3 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главой администрации направляет заявителю или его представителю уведомление о необходимости явки в администрацию для подписания указанного договора и получения договора почтовым отправлением по почтовому адресу заявителя, указанному в заявлении, либо по обращению заявителя или его представителя–вручает его лично.</w:t>
      </w:r>
    </w:p>
    <w:p w14:paraId="0A0CBAE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101. Должностное лицо администрации, ответственное за направление (выдачу) заявителю или его представителю результата муниципальной услуги, в течение 3 календарных дней со дня подписания решения об отказе в предоставлении жилого помещения по договору социального найма направляет заявителю или его представителю указанное решение почтовым отправлением по почтовому адресу заявителя, указанному в заявлении, либо по обращению заявителя или его представителя–вручает его лично.</w:t>
      </w:r>
    </w:p>
    <w:p w14:paraId="256C10F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102. Результатом административной процедуры является направление (выдача) заявителю или его представителю решения о предоставлении жилого помещения по договору социального найма и договора социального найма жилого помещения или решения об отказе в предоставлении жилого помещения по договору социального найма.</w:t>
      </w:r>
    </w:p>
    <w:p w14:paraId="3DD442D4" w14:textId="77777777" w:rsidR="006F6FFD" w:rsidRPr="006F6FFD" w:rsidRDefault="006F6FFD" w:rsidP="006F6FFD">
      <w:pPr>
        <w:spacing w:before="240" w:after="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28. Исправление допущенных опечаток и ошибок в выданных в результате предоставления муниципальной услуги документах</w:t>
      </w:r>
    </w:p>
    <w:p w14:paraId="13148A1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103. Основанием для исправления допущенных опечаток и ошибок в выданном договоре социального найма жилого помещения, уведомлении об отказе в предоставлении жилого помещения по договору социального найма (далее–техническая ошибка) является получение администрацией заявления об исправлении технической ошибки от заявителя или его представителя.</w:t>
      </w:r>
    </w:p>
    <w:p w14:paraId="160294B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104. Заявление об исправлении технической ошибки подается заявителем или его представителем в администрацию одним из способов, указанных в пункте2 настоящего административного регламента.</w:t>
      </w:r>
    </w:p>
    <w:p w14:paraId="7C0FC35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105.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w:t>
      </w:r>
      <w:r w:rsidRPr="006F6FFD">
        <w:rPr>
          <w:rFonts w:ascii="Arial" w:eastAsia="Times New Roman" w:hAnsi="Arial" w:cs="Arial"/>
          <w:color w:val="000000"/>
          <w:sz w:val="24"/>
          <w:szCs w:val="24"/>
          <w:lang w:eastAsia="ru-RU"/>
        </w:rPr>
        <w:lastRenderedPageBreak/>
        <w:t>регламента, и направляется должностному лицу, ответственному за предоставление муниципальной услуги.</w:t>
      </w:r>
    </w:p>
    <w:p w14:paraId="03C697F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74BF7AD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об исправлении технической ошибки;</w:t>
      </w:r>
    </w:p>
    <w:p w14:paraId="70D9AF0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об отсутствии технической ошибки.</w:t>
      </w:r>
    </w:p>
    <w:p w14:paraId="6A1D713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107. Критерием принятия решения, указанного в пункте 106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068E4A8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108. В случае принятия решения, указанного в подпункте 1 пункта 106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1BCE630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109. В случае принятия решения, указанного в подпункте 2 пункта 106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57B8F32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110.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6D551E8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111. Глава администрации в течение одного рабочего дня после подписания документов, указанных в пункте 110 настоящего административного регламента, передает его должностному лицу администрации, ответственному за направление (выдачу) заявителю или его представителю результата муниципальной услуги.</w:t>
      </w:r>
    </w:p>
    <w:p w14:paraId="7581B29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112.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документов, указанных в пункте 110 настоящего административного регламента, направляет указанные документы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представителя–вручает его лично.</w:t>
      </w:r>
    </w:p>
    <w:p w14:paraId="0BADC4B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113.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24617E2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в случае наличия технической ошибки в выданном в результате предоставления муниципальной услуги документе–правовой акт администрации об исправлении технической ошибки;</w:t>
      </w:r>
    </w:p>
    <w:p w14:paraId="4B322CF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в случае отсутствия технической ошибки в выданном в результате предоставления муниципальной услуги документе–уведомление об отсутствии технической ошибки в выданном в результате предоставления муниципальной услуги документе.</w:t>
      </w:r>
    </w:p>
    <w:p w14:paraId="5EF39E1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114.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прием и регистрацию документов, в журнале регистрации обращений за предоставлением муниципальной услуги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bookmarkStart w:id="32" w:name="Par410"/>
      <w:bookmarkEnd w:id="32"/>
    </w:p>
    <w:p w14:paraId="43042E6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p>
    <w:p w14:paraId="1274BD53" w14:textId="77777777" w:rsidR="006F6FFD" w:rsidRPr="006F6FFD" w:rsidRDefault="006F6FFD" w:rsidP="006F6FFD">
      <w:pPr>
        <w:spacing w:after="0" w:line="240" w:lineRule="auto"/>
        <w:ind w:firstLine="709"/>
        <w:jc w:val="center"/>
        <w:rPr>
          <w:rFonts w:ascii="Arial" w:eastAsia="Times New Roman" w:hAnsi="Arial" w:cs="Arial"/>
          <w:b/>
          <w:color w:val="000000"/>
          <w:sz w:val="24"/>
          <w:szCs w:val="24"/>
          <w:lang w:eastAsia="ru-RU"/>
        </w:rPr>
      </w:pPr>
      <w:r w:rsidRPr="006F6FFD">
        <w:rPr>
          <w:rFonts w:ascii="Arial" w:eastAsia="Times New Roman" w:hAnsi="Arial" w:cs="Arial"/>
          <w:b/>
          <w:color w:val="000000"/>
          <w:sz w:val="24"/>
          <w:szCs w:val="24"/>
          <w:lang w:eastAsia="ru-RU"/>
        </w:rPr>
        <w:t>РАЗДЕЛ IV. ФОРМЫ КОНТРОЛЯ ЗА ПРЕДОСТАВЛЕНИЕМ МУНИЦИПАЛЬНОЙ УСЛУГИ</w:t>
      </w:r>
      <w:bookmarkStart w:id="33" w:name="Par413"/>
      <w:bookmarkEnd w:id="33"/>
    </w:p>
    <w:p w14:paraId="238FCA75" w14:textId="77777777" w:rsidR="006F6FFD" w:rsidRPr="006F6FFD" w:rsidRDefault="006F6FFD" w:rsidP="006F6FFD">
      <w:pPr>
        <w:spacing w:after="0" w:line="240" w:lineRule="auto"/>
        <w:ind w:firstLine="709"/>
        <w:jc w:val="center"/>
        <w:rPr>
          <w:rFonts w:ascii="Arial" w:eastAsia="Times New Roman" w:hAnsi="Arial" w:cs="Arial"/>
          <w:color w:val="000000"/>
          <w:sz w:val="24"/>
          <w:szCs w:val="24"/>
          <w:lang w:eastAsia="ru-RU"/>
        </w:rPr>
      </w:pPr>
    </w:p>
    <w:p w14:paraId="5E56B1E9" w14:textId="77777777" w:rsidR="006F6FFD" w:rsidRPr="006F6FFD" w:rsidRDefault="006F6FFD" w:rsidP="006F6FFD">
      <w:pPr>
        <w:spacing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14:paraId="3EF4157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14:paraId="34E7ECD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116. Основными задачами текущего контроля являются:</w:t>
      </w:r>
    </w:p>
    <w:p w14:paraId="4076BF7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обеспечение своевременного и качественного предоставления муниципальной услуги;</w:t>
      </w:r>
    </w:p>
    <w:p w14:paraId="269B0DC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выявление нарушений в сроках и качестве предоставления муниципальной услуги;</w:t>
      </w:r>
    </w:p>
    <w:p w14:paraId="256C0F7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выявление и устранение причин и условий, способствующих ненадлежащему предоставлению муниципальной услуги;</w:t>
      </w:r>
    </w:p>
    <w:p w14:paraId="3D9B0ED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принятие мер по надлежащему предоставлению муниципальной услуги.</w:t>
      </w:r>
    </w:p>
    <w:p w14:paraId="0095458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117. Текущий контроль осуществляется на постоянной основе.</w:t>
      </w:r>
      <w:bookmarkStart w:id="34" w:name="Par427"/>
      <w:bookmarkEnd w:id="34"/>
    </w:p>
    <w:p w14:paraId="7999AD80"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17A1F6B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B81DEF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119. Плановые поверки осуществляются на основании планов работы администрации.</w:t>
      </w:r>
    </w:p>
    <w:p w14:paraId="0053441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14:paraId="1568974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120.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Pr="006F6FFD">
        <w:rPr>
          <w:rFonts w:ascii="Arial" w:eastAsia="Times New Roman" w:hAnsi="Arial" w:cs="Arial"/>
          <w:color w:val="000000"/>
          <w:sz w:val="24"/>
          <w:szCs w:val="24"/>
          <w:lang w:eastAsia="ru-RU"/>
        </w:rPr>
        <w:lastRenderedPageBreak/>
        <w:t>администрации (далее–Комиссия), состав и порядок деятельности которой утверждается правовым актом администрации.</w:t>
      </w:r>
    </w:p>
    <w:p w14:paraId="687F4B1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14:paraId="7671901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 Федерального закона от 27 июля 2010 года №210</w:t>
      </w:r>
      <w:r w:rsidRPr="006F6FF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14:paraId="7DB1149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35" w:name="Par439"/>
      <w:bookmarkEnd w:id="35"/>
    </w:p>
    <w:p w14:paraId="0D6F25FE"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7C114BF9"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123.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3E9C935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124.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36" w:name="Par447"/>
      <w:bookmarkEnd w:id="36"/>
    </w:p>
    <w:p w14:paraId="17CCF1BB"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C62623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125.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555E6BD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225BCFC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373DDEE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некорректного поведения должностных лиц администрации, нарушения правил служебной этики при предоставлении муниципальной услуги.</w:t>
      </w:r>
    </w:p>
    <w:p w14:paraId="5B9C275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126. Информацию, указанную в пункте 125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14:paraId="109D3681"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127. Срок рассмотрения обращений со стороны граждан, их объединений и организаций составляет 30 календарных дней с момента их регистрации.</w:t>
      </w:r>
    </w:p>
    <w:p w14:paraId="7A40B1C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Днем регистрации обращения является день его поступления в администрацию до 17-00 часов. При поступлении обращения после 17-00 часов его регистрация происходит следующим рабочим днем.</w:t>
      </w:r>
    </w:p>
    <w:p w14:paraId="1EF1F57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p>
    <w:p w14:paraId="4363AB87" w14:textId="77777777" w:rsidR="006F6FFD" w:rsidRPr="006F6FFD" w:rsidRDefault="006F6FFD" w:rsidP="006F6FFD">
      <w:pPr>
        <w:spacing w:after="0" w:line="240" w:lineRule="auto"/>
        <w:ind w:firstLine="709"/>
        <w:jc w:val="center"/>
        <w:rPr>
          <w:rFonts w:ascii="Arial" w:eastAsia="Times New Roman" w:hAnsi="Arial" w:cs="Arial"/>
          <w:b/>
          <w:color w:val="000000"/>
          <w:sz w:val="24"/>
          <w:szCs w:val="24"/>
          <w:lang w:eastAsia="ru-RU"/>
        </w:rPr>
      </w:pPr>
      <w:r w:rsidRPr="006F6FFD">
        <w:rPr>
          <w:rFonts w:ascii="Arial" w:eastAsia="Times New Roman" w:hAnsi="Arial" w:cs="Arial"/>
          <w:b/>
          <w:color w:val="000000"/>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14:paraId="61B84231"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33.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74D03E1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128.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(далее–жалоба).</w:t>
      </w:r>
    </w:p>
    <w:p w14:paraId="73EA246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129. Заявитель или его представитель может обратиться с жалобой, в том числе в следующих случаях:</w:t>
      </w:r>
    </w:p>
    <w:p w14:paraId="7884A5BD"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нарушение срока регистрации заявления о предоставлении муниципальной услуги;</w:t>
      </w:r>
    </w:p>
    <w:p w14:paraId="13D747C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нарушение срока предоставления муниципальной услуги;</w:t>
      </w:r>
    </w:p>
    <w:p w14:paraId="44E8C04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3026609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14:paraId="4B53EB5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отказ в предоставлении муниципальной услуги;</w:t>
      </w:r>
    </w:p>
    <w:p w14:paraId="6D78B08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14:paraId="4A18831B"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296A83D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8) нарушение срока или порядка выдачи документов по результатам предоставления муниципальной услуги;</w:t>
      </w:r>
    </w:p>
    <w:p w14:paraId="7650B18F"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14:paraId="10B8AEB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6F6FF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14:paraId="18136E63"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130. Рассмотрение жалобы осуществляется в порядке и сроки, установленные частью 6 статьи 11 Федерального закона от 27 июля 2010 года </w:t>
      </w:r>
      <w:r w:rsidRPr="006F6FFD">
        <w:rPr>
          <w:rFonts w:ascii="Arial" w:eastAsia="Times New Roman" w:hAnsi="Arial" w:cs="Arial"/>
          <w:color w:val="000000"/>
          <w:sz w:val="24"/>
          <w:szCs w:val="24"/>
          <w:lang w:eastAsia="ru-RU"/>
        </w:rPr>
        <w:lastRenderedPageBreak/>
        <w:t>№210</w:t>
      </w:r>
      <w:r w:rsidRPr="006F6FFD">
        <w:rPr>
          <w:rFonts w:ascii="Arial" w:eastAsia="Times New Roman" w:hAnsi="Arial" w:cs="Arial"/>
          <w:color w:val="000000"/>
          <w:sz w:val="24"/>
          <w:szCs w:val="24"/>
          <w:lang w:eastAsia="ru-RU"/>
        </w:rPr>
        <w:noBreakHyphen/>
        <w:t>ФЗ «Об организации предоставления государственных и муниципальных услуг».</w:t>
      </w:r>
    </w:p>
    <w:p w14:paraId="3C7E7F84"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14:paraId="5BEEC39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131. Жалобы на решения и действия (бездействие) должностных лиц и муниципальных служащих администрации подаются главе администрации.</w:t>
      </w:r>
    </w:p>
    <w:p w14:paraId="71D2737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132. Жалобы на решения и действия (бездействие) главы администрации подаются главе администрации.</w:t>
      </w:r>
    </w:p>
    <w:p w14:paraId="31A55103"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2E21A866"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133. Информацию о порядке подачи и рассмотрения жалобы заявитель и его представитель могут получить:</w:t>
      </w:r>
    </w:p>
    <w:p w14:paraId="5C460F65"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на информационных стендах, расположенных в помещениях, занимаемых администрацией;</w:t>
      </w:r>
    </w:p>
    <w:p w14:paraId="06C97454"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на официальном сайте администрации;</w:t>
      </w:r>
    </w:p>
    <w:p w14:paraId="79807DCC"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на Портале;</w:t>
      </w:r>
    </w:p>
    <w:p w14:paraId="5166FFA8"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4) лично у муниципального служащего администрации;</w:t>
      </w:r>
    </w:p>
    <w:p w14:paraId="776AB64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5) путем обращения заявителя или его представителя в администрацию с использованием телефонной связи;</w:t>
      </w:r>
    </w:p>
    <w:p w14:paraId="53E0CC37"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6) путем обращения заявителя или его представителя через организации почтовой связи в администрацию;</w:t>
      </w:r>
    </w:p>
    <w:p w14:paraId="720739D0"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7) по электронной почте администрации.</w:t>
      </w:r>
    </w:p>
    <w:p w14:paraId="1A41C69E"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134.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12–14 настоящего административного регламента.</w:t>
      </w:r>
    </w:p>
    <w:p w14:paraId="686D5E28" w14:textId="77777777" w:rsidR="006F6FFD" w:rsidRPr="006F6FFD" w:rsidRDefault="006F6FFD" w:rsidP="006F6FFD">
      <w:pPr>
        <w:spacing w:before="240" w:line="240" w:lineRule="auto"/>
        <w:ind w:firstLine="709"/>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bookmarkStart w:id="37" w:name="Par28"/>
      <w:bookmarkEnd w:id="37"/>
    </w:p>
    <w:p w14:paraId="46C21EAA"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xml:space="preserve">135. Регулирование порядка досудебного (внесудебного) обжалования действий (бездействия) и (или) решений, принятых (осуществленных) в ходе предоставления </w:t>
      </w:r>
      <w:proofErr w:type="gramStart"/>
      <w:r w:rsidRPr="006F6FFD">
        <w:rPr>
          <w:rFonts w:ascii="Arial" w:eastAsia="Times New Roman" w:hAnsi="Arial" w:cs="Arial"/>
          <w:color w:val="000000"/>
          <w:sz w:val="24"/>
          <w:szCs w:val="24"/>
          <w:lang w:eastAsia="ru-RU"/>
        </w:rPr>
        <w:t>муниципальной услуги</w:t>
      </w:r>
      <w:proofErr w:type="gramEnd"/>
      <w:r w:rsidRPr="006F6FFD">
        <w:rPr>
          <w:rFonts w:ascii="Arial" w:eastAsia="Times New Roman" w:hAnsi="Arial" w:cs="Arial"/>
          <w:color w:val="000000"/>
          <w:sz w:val="24"/>
          <w:szCs w:val="24"/>
          <w:lang w:eastAsia="ru-RU"/>
        </w:rPr>
        <w:t xml:space="preserve"> осуществляется на основании Федерального закона от 27 июля 2010 года №210-ФЗ «Об организации предоставления государственных и муниципальных услуг».</w:t>
      </w:r>
    </w:p>
    <w:p w14:paraId="201F3C72" w14:textId="77777777" w:rsidR="006F6FFD" w:rsidRPr="006F6FFD" w:rsidRDefault="006F6FFD" w:rsidP="006F6FFD">
      <w:pPr>
        <w:spacing w:after="0" w:line="240" w:lineRule="auto"/>
        <w:ind w:firstLine="708"/>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136. Информация, содержащаяся в настоящем разделе, подлежит размещению на Портале.</w:t>
      </w:r>
    </w:p>
    <w:p w14:paraId="695EAF56" w14:textId="77777777" w:rsidR="006F6FFD" w:rsidRPr="006F6FFD" w:rsidRDefault="006F6FFD" w:rsidP="006F6FFD">
      <w:pPr>
        <w:spacing w:after="0" w:line="240" w:lineRule="auto"/>
        <w:ind w:firstLine="567"/>
        <w:jc w:val="right"/>
        <w:rPr>
          <w:rFonts w:ascii="Arial" w:eastAsia="Times New Roman" w:hAnsi="Arial" w:cs="Arial"/>
          <w:color w:val="000000"/>
          <w:sz w:val="24"/>
          <w:szCs w:val="24"/>
          <w:lang w:eastAsia="ru-RU"/>
        </w:rPr>
      </w:pPr>
    </w:p>
    <w:p w14:paraId="707972D8" w14:textId="77777777" w:rsidR="006F6FFD" w:rsidRPr="006F6FFD" w:rsidRDefault="006F6FFD" w:rsidP="006F6FFD">
      <w:pPr>
        <w:spacing w:after="0" w:line="240" w:lineRule="auto"/>
        <w:jc w:val="right"/>
        <w:rPr>
          <w:rFonts w:ascii="Arial" w:eastAsia="Times New Roman" w:hAnsi="Arial" w:cs="Arial"/>
          <w:color w:val="000000"/>
          <w:sz w:val="24"/>
          <w:szCs w:val="24"/>
          <w:lang w:eastAsia="ru-RU"/>
        </w:rPr>
      </w:pPr>
      <w:bookmarkStart w:id="38" w:name="Par775"/>
      <w:bookmarkEnd w:id="38"/>
      <w:r w:rsidRPr="006F6FFD">
        <w:rPr>
          <w:rFonts w:ascii="Courier New" w:eastAsia="Times New Roman" w:hAnsi="Courier New" w:cs="Courier New"/>
          <w:color w:val="000000"/>
          <w:lang w:eastAsia="ru-RU"/>
        </w:rPr>
        <w:t>Приложение 1</w:t>
      </w:r>
    </w:p>
    <w:p w14:paraId="7E37CB4A" w14:textId="77777777" w:rsidR="006F6FFD" w:rsidRPr="006F6FFD" w:rsidRDefault="006F6FFD" w:rsidP="006F6FFD">
      <w:pPr>
        <w:spacing w:after="0" w:line="240" w:lineRule="auto"/>
        <w:ind w:firstLine="567"/>
        <w:jc w:val="right"/>
        <w:rPr>
          <w:rFonts w:ascii="Arial" w:eastAsia="Times New Roman" w:hAnsi="Arial" w:cs="Arial"/>
          <w:color w:val="000000"/>
          <w:sz w:val="24"/>
          <w:szCs w:val="24"/>
          <w:lang w:eastAsia="ru-RU"/>
        </w:rPr>
      </w:pPr>
      <w:r w:rsidRPr="006F6FFD">
        <w:rPr>
          <w:rFonts w:ascii="Courier New" w:eastAsia="Times New Roman" w:hAnsi="Courier New" w:cs="Courier New"/>
          <w:color w:val="000000"/>
          <w:lang w:eastAsia="ru-RU"/>
        </w:rPr>
        <w:t>к административному регламенту</w:t>
      </w:r>
    </w:p>
    <w:p w14:paraId="3D7EDBC8" w14:textId="77777777" w:rsidR="006F6FFD" w:rsidRPr="006F6FFD" w:rsidRDefault="006F6FFD" w:rsidP="006F6FFD">
      <w:pPr>
        <w:spacing w:after="0" w:line="240" w:lineRule="auto"/>
        <w:ind w:firstLine="567"/>
        <w:jc w:val="right"/>
        <w:rPr>
          <w:rFonts w:ascii="Arial" w:eastAsia="Times New Roman" w:hAnsi="Arial" w:cs="Arial"/>
          <w:color w:val="000000"/>
          <w:sz w:val="24"/>
          <w:szCs w:val="24"/>
          <w:lang w:eastAsia="ru-RU"/>
        </w:rPr>
      </w:pPr>
      <w:r w:rsidRPr="006F6FFD">
        <w:rPr>
          <w:rFonts w:ascii="Courier New" w:eastAsia="Times New Roman" w:hAnsi="Courier New" w:cs="Courier New"/>
          <w:color w:val="000000"/>
          <w:lang w:eastAsia="ru-RU"/>
        </w:rPr>
        <w:t>предоставления муниципальной услуги</w:t>
      </w:r>
    </w:p>
    <w:p w14:paraId="46C251E9" w14:textId="77777777" w:rsidR="006F6FFD" w:rsidRPr="006F6FFD" w:rsidRDefault="006F6FFD" w:rsidP="006F6FFD">
      <w:pPr>
        <w:spacing w:after="0" w:line="240" w:lineRule="auto"/>
        <w:ind w:firstLine="567"/>
        <w:jc w:val="right"/>
        <w:rPr>
          <w:rFonts w:ascii="Arial" w:eastAsia="Times New Roman" w:hAnsi="Arial" w:cs="Arial"/>
          <w:color w:val="000000"/>
          <w:sz w:val="24"/>
          <w:szCs w:val="24"/>
          <w:lang w:eastAsia="ru-RU"/>
        </w:rPr>
      </w:pPr>
      <w:r w:rsidRPr="006F6FFD">
        <w:rPr>
          <w:rFonts w:ascii="Courier New" w:eastAsia="Times New Roman" w:hAnsi="Courier New" w:cs="Courier New"/>
          <w:color w:val="000000"/>
          <w:lang w:eastAsia="ru-RU"/>
        </w:rPr>
        <w:t>«Предоставление жилых помещений по договору</w:t>
      </w:r>
    </w:p>
    <w:p w14:paraId="27CD31B6" w14:textId="77777777" w:rsidR="006F6FFD" w:rsidRPr="006F6FFD" w:rsidRDefault="006F6FFD" w:rsidP="006F6FFD">
      <w:pPr>
        <w:spacing w:after="0" w:line="240" w:lineRule="auto"/>
        <w:ind w:firstLine="567"/>
        <w:jc w:val="right"/>
        <w:rPr>
          <w:rFonts w:ascii="Arial" w:eastAsia="Times New Roman" w:hAnsi="Arial" w:cs="Arial"/>
          <w:color w:val="000000"/>
          <w:sz w:val="24"/>
          <w:szCs w:val="24"/>
          <w:lang w:eastAsia="ru-RU"/>
        </w:rPr>
      </w:pPr>
      <w:r w:rsidRPr="006F6FFD">
        <w:rPr>
          <w:rFonts w:ascii="Courier New" w:eastAsia="Times New Roman" w:hAnsi="Courier New" w:cs="Courier New"/>
          <w:color w:val="000000"/>
          <w:lang w:eastAsia="ru-RU"/>
        </w:rPr>
        <w:t>социального найма»</w:t>
      </w:r>
    </w:p>
    <w:p w14:paraId="05F8D356" w14:textId="77777777" w:rsidR="006F6FFD" w:rsidRPr="006F6FFD" w:rsidRDefault="006F6FFD" w:rsidP="006F6FFD">
      <w:pPr>
        <w:spacing w:after="0" w:line="240" w:lineRule="auto"/>
        <w:ind w:left="5103" w:firstLine="567"/>
        <w:jc w:val="both"/>
        <w:rPr>
          <w:rFonts w:ascii="Arial" w:eastAsia="Times New Roman" w:hAnsi="Arial" w:cs="Arial"/>
          <w:color w:val="000000"/>
          <w:sz w:val="24"/>
          <w:szCs w:val="24"/>
          <w:lang w:eastAsia="ru-RU"/>
        </w:rPr>
      </w:pPr>
    </w:p>
    <w:p w14:paraId="35D030E8"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Главе администрации</w:t>
      </w:r>
    </w:p>
    <w:p w14:paraId="0EF103A2" w14:textId="07CAB97C"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lastRenderedPageBreak/>
        <w:t>муниципального образования «</w:t>
      </w:r>
      <w:r>
        <w:rPr>
          <w:rFonts w:ascii="Arial" w:eastAsia="Times New Roman" w:hAnsi="Arial" w:cs="Arial"/>
          <w:color w:val="000000"/>
          <w:sz w:val="24"/>
          <w:szCs w:val="24"/>
          <w:lang w:eastAsia="ru-RU"/>
        </w:rPr>
        <w:t>Хогот</w:t>
      </w:r>
      <w:r w:rsidRPr="006F6FFD">
        <w:rPr>
          <w:rFonts w:ascii="Arial" w:eastAsia="Times New Roman" w:hAnsi="Arial" w:cs="Arial"/>
          <w:color w:val="000000"/>
          <w:sz w:val="24"/>
          <w:szCs w:val="24"/>
          <w:lang w:eastAsia="ru-RU"/>
        </w:rPr>
        <w:t>»</w:t>
      </w:r>
    </w:p>
    <w:p w14:paraId="4F251F0A"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______________________________</w:t>
      </w:r>
    </w:p>
    <w:p w14:paraId="5E249D85"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p>
    <w:p w14:paraId="3DBBDDD2"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От _______________________________</w:t>
      </w:r>
    </w:p>
    <w:p w14:paraId="6B398758"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_______________________________</w:t>
      </w:r>
    </w:p>
    <w:p w14:paraId="190A34CE" w14:textId="77777777" w:rsidR="006F6FFD" w:rsidRPr="006F6FFD" w:rsidRDefault="006F6FFD" w:rsidP="006F6FFD">
      <w:pPr>
        <w:spacing w:after="0" w:line="240" w:lineRule="auto"/>
        <w:ind w:left="4678"/>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(фамилия, имя заявителя (полностью),</w:t>
      </w:r>
    </w:p>
    <w:p w14:paraId="379883CD" w14:textId="77777777" w:rsidR="006F6FFD" w:rsidRPr="006F6FFD" w:rsidRDefault="006F6FFD" w:rsidP="006F6FFD">
      <w:pPr>
        <w:spacing w:after="0" w:line="240" w:lineRule="auto"/>
        <w:ind w:left="4678"/>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при наличии отчество заявителя (полностью)</w:t>
      </w:r>
    </w:p>
    <w:p w14:paraId="71051574"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Документ, удостоверяющий личность заявителя: ______________________________________________________________</w:t>
      </w:r>
    </w:p>
    <w:p w14:paraId="6B14F601" w14:textId="77777777" w:rsidR="006F6FFD" w:rsidRPr="006F6FFD" w:rsidRDefault="006F6FFD" w:rsidP="006F6FFD">
      <w:pPr>
        <w:spacing w:after="0" w:line="240" w:lineRule="auto"/>
        <w:ind w:left="4678"/>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(вид, серия, номер, кем и когда выдан)</w:t>
      </w:r>
    </w:p>
    <w:p w14:paraId="1E2E6FBD"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Адрес: _______________________________</w:t>
      </w:r>
    </w:p>
    <w:p w14:paraId="7681645F" w14:textId="77777777" w:rsidR="006F6FFD" w:rsidRPr="006F6FFD" w:rsidRDefault="006F6FFD" w:rsidP="006F6FFD">
      <w:pPr>
        <w:spacing w:after="0" w:line="240" w:lineRule="auto"/>
        <w:ind w:left="4678"/>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Телефон: _______________________</w:t>
      </w:r>
    </w:p>
    <w:p w14:paraId="5CF491FD" w14:textId="77777777" w:rsidR="006F6FFD" w:rsidRPr="006F6FFD" w:rsidRDefault="006F6FFD" w:rsidP="006F6FFD">
      <w:pPr>
        <w:spacing w:after="0" w:line="240" w:lineRule="auto"/>
        <w:ind w:left="6237"/>
        <w:jc w:val="both"/>
        <w:rPr>
          <w:rFonts w:ascii="Arial" w:eastAsia="Times New Roman" w:hAnsi="Arial" w:cs="Arial"/>
          <w:color w:val="000000"/>
          <w:sz w:val="24"/>
          <w:szCs w:val="24"/>
          <w:lang w:eastAsia="ru-RU"/>
        </w:rPr>
      </w:pPr>
    </w:p>
    <w:p w14:paraId="2D916BF5" w14:textId="77777777" w:rsidR="006F6FFD" w:rsidRPr="006F6FFD" w:rsidRDefault="006F6FFD" w:rsidP="006F6FFD">
      <w:pPr>
        <w:spacing w:after="0" w:line="240" w:lineRule="auto"/>
        <w:ind w:firstLine="567"/>
        <w:jc w:val="center"/>
        <w:rPr>
          <w:rFonts w:ascii="Arial" w:eastAsia="Times New Roman" w:hAnsi="Arial" w:cs="Arial"/>
          <w:color w:val="000000"/>
          <w:sz w:val="24"/>
          <w:szCs w:val="24"/>
          <w:lang w:eastAsia="ru-RU"/>
        </w:rPr>
      </w:pPr>
    </w:p>
    <w:p w14:paraId="3EE74FB3" w14:textId="77777777" w:rsidR="006F6FFD" w:rsidRPr="006F6FFD" w:rsidRDefault="006F6FFD" w:rsidP="006F6FFD">
      <w:pPr>
        <w:spacing w:after="0" w:line="240" w:lineRule="auto"/>
        <w:ind w:firstLine="567"/>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ЗАЯВЛЕНИЕ</w:t>
      </w:r>
    </w:p>
    <w:p w14:paraId="4AE95A9F"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p>
    <w:p w14:paraId="7546625F"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Я, ________________________________________________г.р., паспорт серии _________ № __________, выдан «___» _________ г. _______________________________________________________________________ зарегистрированный(</w:t>
      </w:r>
      <w:proofErr w:type="spellStart"/>
      <w:r w:rsidRPr="006F6FFD">
        <w:rPr>
          <w:rFonts w:ascii="Arial" w:eastAsia="Times New Roman" w:hAnsi="Arial" w:cs="Arial"/>
          <w:color w:val="000000"/>
          <w:sz w:val="24"/>
          <w:szCs w:val="24"/>
          <w:lang w:eastAsia="ru-RU"/>
        </w:rPr>
        <w:t>ая</w:t>
      </w:r>
      <w:proofErr w:type="spellEnd"/>
      <w:r w:rsidRPr="006F6FFD">
        <w:rPr>
          <w:rFonts w:ascii="Arial" w:eastAsia="Times New Roman" w:hAnsi="Arial" w:cs="Arial"/>
          <w:color w:val="000000"/>
          <w:sz w:val="24"/>
          <w:szCs w:val="24"/>
          <w:lang w:eastAsia="ru-RU"/>
        </w:rPr>
        <w:t>) по адресу: ______________________________________ _____________________________________________________________________.</w:t>
      </w:r>
    </w:p>
    <w:p w14:paraId="2838C3D5" w14:textId="77777777" w:rsidR="006F6FFD" w:rsidRPr="006F6FFD" w:rsidRDefault="006F6FFD" w:rsidP="006F6FFD">
      <w:pPr>
        <w:spacing w:after="0" w:line="240" w:lineRule="auto"/>
        <w:ind w:firstLine="567"/>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Прошу заключить договор социального найма жилого помещения, расположенного по адресу: ______________________________________________ _____________________________________________________________________.</w:t>
      </w:r>
    </w:p>
    <w:p w14:paraId="24BD9CD2" w14:textId="77777777" w:rsidR="006F6FFD" w:rsidRPr="006F6FFD" w:rsidRDefault="006F6FFD" w:rsidP="006F6FFD">
      <w:pPr>
        <w:spacing w:after="0" w:line="240" w:lineRule="auto"/>
        <w:ind w:firstLine="709"/>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В договор прошу включить в качестве членов семьи нанимателя:</w:t>
      </w:r>
    </w:p>
    <w:p w14:paraId="1935E0FC"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___________________________________________________________________</w:t>
      </w:r>
    </w:p>
    <w:p w14:paraId="4304DBF8" w14:textId="77777777" w:rsidR="006F6FFD" w:rsidRPr="006F6FFD" w:rsidRDefault="006F6FFD" w:rsidP="006F6FFD">
      <w:pPr>
        <w:spacing w:after="0" w:line="240" w:lineRule="auto"/>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(Фамилия, имя, отчество, дата рождения, кем приходится)</w:t>
      </w:r>
    </w:p>
    <w:p w14:paraId="2C778A51"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____________________________________________________________________</w:t>
      </w:r>
    </w:p>
    <w:p w14:paraId="01021B5F" w14:textId="77777777" w:rsidR="006F6FFD" w:rsidRPr="006F6FFD" w:rsidRDefault="006F6FFD" w:rsidP="006F6FFD">
      <w:pPr>
        <w:spacing w:after="0" w:line="240" w:lineRule="auto"/>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(Фамилия, имя, отчество, дата рождения, кем приходится)</w:t>
      </w:r>
    </w:p>
    <w:p w14:paraId="48E0CC1A"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____________________________________________________________________</w:t>
      </w:r>
    </w:p>
    <w:p w14:paraId="7302CAF3" w14:textId="77777777" w:rsidR="006F6FFD" w:rsidRPr="006F6FFD" w:rsidRDefault="006F6FFD" w:rsidP="006F6FFD">
      <w:pPr>
        <w:spacing w:after="0" w:line="240" w:lineRule="auto"/>
        <w:jc w:val="center"/>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(Фамилия, имя, отчество, дата рождения, кем приходится)</w:t>
      </w:r>
    </w:p>
    <w:p w14:paraId="4D30B8D9" w14:textId="77777777" w:rsidR="006F6FFD" w:rsidRPr="006F6FFD" w:rsidRDefault="006F6FFD" w:rsidP="006F6FFD">
      <w:pPr>
        <w:spacing w:after="0" w:line="240" w:lineRule="auto"/>
        <w:jc w:val="center"/>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 </w:t>
      </w:r>
    </w:p>
    <w:p w14:paraId="61303E50" w14:textId="77777777" w:rsidR="006F6FFD" w:rsidRPr="006F6FFD" w:rsidRDefault="006F6FFD" w:rsidP="006F6FFD">
      <w:pPr>
        <w:spacing w:after="0" w:line="240" w:lineRule="auto"/>
        <w:ind w:firstLine="708"/>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К заявлению прилагаются следующие документы:</w:t>
      </w:r>
    </w:p>
    <w:p w14:paraId="12D368F8" w14:textId="77777777" w:rsidR="006F6FFD" w:rsidRPr="006F6FFD" w:rsidRDefault="006F6FFD" w:rsidP="006F6FFD">
      <w:pPr>
        <w:spacing w:after="0" w:line="240" w:lineRule="auto"/>
        <w:ind w:left="360" w:hanging="360"/>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1. __________________________________________________________________</w:t>
      </w:r>
    </w:p>
    <w:p w14:paraId="536EA6C4" w14:textId="77777777" w:rsidR="006F6FFD" w:rsidRPr="006F6FFD" w:rsidRDefault="006F6FFD" w:rsidP="006F6FFD">
      <w:pPr>
        <w:spacing w:after="0" w:line="240" w:lineRule="auto"/>
        <w:ind w:left="360" w:hanging="360"/>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2. __________________________________________________________________</w:t>
      </w:r>
    </w:p>
    <w:p w14:paraId="5700A1A4" w14:textId="77777777" w:rsidR="006F6FFD" w:rsidRPr="006F6FFD" w:rsidRDefault="006F6FFD" w:rsidP="006F6FFD">
      <w:pPr>
        <w:spacing w:after="0" w:line="240" w:lineRule="auto"/>
        <w:ind w:left="360" w:hanging="360"/>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3. __________________________________________________________________</w:t>
      </w:r>
    </w:p>
    <w:p w14:paraId="4E45F4C2"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p>
    <w:p w14:paraId="6CCB8AB2"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p>
    <w:p w14:paraId="5794AECC" w14:textId="77777777" w:rsidR="006F6FFD" w:rsidRPr="006F6FFD" w:rsidRDefault="006F6FFD" w:rsidP="006F6FFD">
      <w:pPr>
        <w:spacing w:after="0" w:line="240" w:lineRule="auto"/>
        <w:jc w:val="both"/>
        <w:rPr>
          <w:rFonts w:ascii="Arial" w:eastAsia="Times New Roman" w:hAnsi="Arial" w:cs="Arial"/>
          <w:color w:val="000000"/>
          <w:sz w:val="24"/>
          <w:szCs w:val="24"/>
          <w:lang w:eastAsia="ru-RU"/>
        </w:rPr>
      </w:pPr>
      <w:r w:rsidRPr="006F6FFD">
        <w:rPr>
          <w:rFonts w:ascii="Arial" w:eastAsia="Times New Roman" w:hAnsi="Arial" w:cs="Arial"/>
          <w:color w:val="000000"/>
          <w:sz w:val="24"/>
          <w:szCs w:val="24"/>
          <w:lang w:eastAsia="ru-RU"/>
        </w:rPr>
        <w:t>__________________________________________ «____» ___________20___ г.</w:t>
      </w:r>
    </w:p>
    <w:p w14:paraId="7E02A3BE" w14:textId="77777777" w:rsidR="006F6FFD" w:rsidRPr="006F6FFD" w:rsidRDefault="006F6FFD" w:rsidP="006F6FFD">
      <w:pPr>
        <w:spacing w:after="0" w:line="240" w:lineRule="auto"/>
        <w:ind w:firstLine="709"/>
        <w:rPr>
          <w:rFonts w:ascii="Arial" w:eastAsia="Times New Roman" w:hAnsi="Arial" w:cs="Arial"/>
          <w:color w:val="000000"/>
          <w:sz w:val="20"/>
          <w:szCs w:val="20"/>
          <w:lang w:eastAsia="ru-RU"/>
        </w:rPr>
      </w:pPr>
      <w:r w:rsidRPr="006F6FFD">
        <w:rPr>
          <w:rFonts w:ascii="Arial" w:eastAsia="Times New Roman" w:hAnsi="Arial" w:cs="Arial"/>
          <w:color w:val="000000"/>
          <w:sz w:val="20"/>
          <w:szCs w:val="20"/>
          <w:lang w:eastAsia="ru-RU"/>
        </w:rPr>
        <w:t>(Подпись) (Расшифровка подписи)</w:t>
      </w:r>
    </w:p>
    <w:p w14:paraId="34B17E41" w14:textId="77777777" w:rsidR="007C5178" w:rsidRDefault="007C5178"/>
    <w:sectPr w:rsidR="007C51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FFD"/>
    <w:rsid w:val="006F6FFD"/>
    <w:rsid w:val="007C5178"/>
    <w:rsid w:val="00E56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57F66"/>
  <w15:chartTrackingRefBased/>
  <w15:docId w15:val="{BC4255A6-04F9-4F48-A4BF-8073B424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6FFD"/>
    <w:rPr>
      <w:color w:val="0563C1" w:themeColor="hyperlink"/>
      <w:u w:val="single"/>
    </w:rPr>
  </w:style>
  <w:style w:type="character" w:styleId="a4">
    <w:name w:val="Unresolved Mention"/>
    <w:basedOn w:val="a0"/>
    <w:uiPriority w:val="99"/>
    <w:semiHidden/>
    <w:unhideWhenUsed/>
    <w:rsid w:val="006F6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06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3" Type="http://schemas.openxmlformats.org/officeDocument/2006/relationships/webSettings" Target="webSettings.xml"/><Relationship Id="rId7" Type="http://schemas.openxmlformats.org/officeDocument/2006/relationships/hyperlink" Target="https://pravo-search.minjust.ru/bigs/showDocumen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gotmo@yandex.ru" TargetMode="External"/><Relationship Id="rId5" Type="http://schemas.openxmlformats.org/officeDocument/2006/relationships/hyperlink" Target="http://&#1054;&#1083;&#1100;&#1079;&#1086;&#1085;&#1099;" TargetMode="External"/><Relationship Id="rId10" Type="http://schemas.openxmlformats.org/officeDocument/2006/relationships/theme" Target="theme/theme1.xml"/><Relationship Id="rId4" Type="http://schemas.openxmlformats.org/officeDocument/2006/relationships/hyperlink" Target="http://pravo.minjus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23</Pages>
  <Words>9754</Words>
  <Characters>55599</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2022-10-06T04:09:00Z</dcterms:created>
  <dcterms:modified xsi:type="dcterms:W3CDTF">2022-10-06T04:29:00Z</dcterms:modified>
</cp:coreProperties>
</file>