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9DAA4" w14:textId="17D9D764" w:rsidR="00FA25BF" w:rsidRPr="00FA25BF" w:rsidRDefault="00FA25BF" w:rsidP="00FA25BF">
      <w:pPr>
        <w:tabs>
          <w:tab w:val="left" w:pos="2880"/>
          <w:tab w:val="center" w:pos="4960"/>
        </w:tabs>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19.08.2022</w:t>
      </w:r>
      <w:r w:rsidRPr="00FA25BF">
        <w:rPr>
          <w:rFonts w:ascii="Arial" w:eastAsia="Times New Roman" w:hAnsi="Arial" w:cs="Arial"/>
          <w:b/>
          <w:sz w:val="32"/>
          <w:szCs w:val="32"/>
          <w:lang w:eastAsia="ru-RU"/>
        </w:rPr>
        <w:t>г. №</w:t>
      </w:r>
      <w:r w:rsidRPr="00FA25BF">
        <w:rPr>
          <w:rFonts w:ascii="Arial" w:eastAsia="Times New Roman" w:hAnsi="Arial" w:cs="Arial"/>
          <w:b/>
          <w:sz w:val="32"/>
          <w:szCs w:val="32"/>
          <w:lang w:eastAsia="ru-RU"/>
        </w:rPr>
        <w:t xml:space="preserve"> 122</w:t>
      </w:r>
    </w:p>
    <w:p w14:paraId="2A05965A" w14:textId="77777777" w:rsidR="00FA25BF" w:rsidRPr="00FA25BF" w:rsidRDefault="00FA25BF" w:rsidP="00FA25BF">
      <w:pPr>
        <w:tabs>
          <w:tab w:val="left" w:pos="2880"/>
          <w:tab w:val="center" w:pos="4960"/>
        </w:tabs>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РОССИЙСКАЯ ФЕДЕРАЦИЯ</w:t>
      </w:r>
    </w:p>
    <w:p w14:paraId="3365CD31" w14:textId="77777777" w:rsidR="00FA25BF" w:rsidRPr="00FA25BF" w:rsidRDefault="00FA25BF" w:rsidP="00FA25BF">
      <w:pPr>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ИРКУТСКАЯ ОБЛАСТЬ</w:t>
      </w:r>
    </w:p>
    <w:p w14:paraId="637DAA1D" w14:textId="77777777" w:rsidR="00FA25BF" w:rsidRPr="00FA25BF" w:rsidRDefault="00FA25BF" w:rsidP="00FA25BF">
      <w:pPr>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БАЯНДАЕВСКИЙ МУНИЦИПАЛЬНЫЙ РАЙОН</w:t>
      </w:r>
    </w:p>
    <w:p w14:paraId="66F40827" w14:textId="4F4BECCC" w:rsidR="00FA25BF" w:rsidRPr="00FA25BF" w:rsidRDefault="00FA25BF" w:rsidP="00FA25BF">
      <w:pPr>
        <w:tabs>
          <w:tab w:val="left" w:pos="3705"/>
        </w:tabs>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МУНИЦИПАЛЬНОЕ ОБРАЗОВАНИЕ «</w:t>
      </w:r>
      <w:r w:rsidRPr="00FA25BF">
        <w:rPr>
          <w:rFonts w:ascii="Arial" w:eastAsia="Times New Roman" w:hAnsi="Arial" w:cs="Arial"/>
          <w:b/>
          <w:sz w:val="32"/>
          <w:szCs w:val="32"/>
          <w:lang w:eastAsia="ru-RU"/>
        </w:rPr>
        <w:t>ХОГОТ</w:t>
      </w:r>
      <w:r w:rsidRPr="00FA25BF">
        <w:rPr>
          <w:rFonts w:ascii="Arial" w:eastAsia="Times New Roman" w:hAnsi="Arial" w:cs="Arial"/>
          <w:b/>
          <w:sz w:val="32"/>
          <w:szCs w:val="32"/>
          <w:lang w:eastAsia="ru-RU"/>
        </w:rPr>
        <w:t>»</w:t>
      </w:r>
    </w:p>
    <w:p w14:paraId="3AE9B668" w14:textId="77777777" w:rsidR="00FA25BF" w:rsidRPr="00FA25BF" w:rsidRDefault="00FA25BF" w:rsidP="00FA25BF">
      <w:pPr>
        <w:tabs>
          <w:tab w:val="left" w:pos="3705"/>
        </w:tabs>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ДУМА</w:t>
      </w:r>
    </w:p>
    <w:p w14:paraId="33077F63" w14:textId="77777777" w:rsidR="00FA25BF" w:rsidRPr="00FA25BF" w:rsidRDefault="00FA25BF" w:rsidP="00FA25BF">
      <w:pPr>
        <w:spacing w:after="0" w:line="240" w:lineRule="auto"/>
        <w:ind w:right="282"/>
        <w:jc w:val="center"/>
        <w:rPr>
          <w:rFonts w:ascii="Arial" w:eastAsia="Times New Roman" w:hAnsi="Arial" w:cs="Arial"/>
          <w:b/>
          <w:sz w:val="32"/>
          <w:szCs w:val="32"/>
          <w:lang w:eastAsia="ru-RU"/>
        </w:rPr>
      </w:pPr>
      <w:r w:rsidRPr="00FA25BF">
        <w:rPr>
          <w:rFonts w:ascii="Arial" w:eastAsia="Times New Roman" w:hAnsi="Arial" w:cs="Arial"/>
          <w:b/>
          <w:sz w:val="32"/>
          <w:szCs w:val="32"/>
          <w:lang w:eastAsia="ru-RU"/>
        </w:rPr>
        <w:t xml:space="preserve">РЕШЕНИЕ </w:t>
      </w:r>
    </w:p>
    <w:p w14:paraId="41AEB701" w14:textId="77777777" w:rsidR="00FA25BF" w:rsidRPr="00FA25BF" w:rsidRDefault="00FA25BF" w:rsidP="00FA25BF">
      <w:pPr>
        <w:spacing w:after="0" w:line="240" w:lineRule="auto"/>
        <w:jc w:val="center"/>
        <w:rPr>
          <w:rFonts w:ascii="Arial" w:eastAsia="Times New Roman" w:hAnsi="Arial" w:cs="Arial"/>
          <w:b/>
          <w:sz w:val="32"/>
          <w:szCs w:val="32"/>
          <w:lang w:eastAsia="ru-RU"/>
        </w:rPr>
      </w:pPr>
    </w:p>
    <w:p w14:paraId="66AF8A7C" w14:textId="100F4132" w:rsidR="00FA25BF" w:rsidRPr="00FA25BF" w:rsidRDefault="00FA25BF" w:rsidP="00FA25BF">
      <w:pPr>
        <w:spacing w:after="0" w:line="240" w:lineRule="auto"/>
        <w:jc w:val="center"/>
        <w:rPr>
          <w:rFonts w:ascii="Arial" w:eastAsia="Times New Roman" w:hAnsi="Arial" w:cs="Arial"/>
          <w:b/>
          <w:bCs/>
          <w:color w:val="000000"/>
          <w:sz w:val="32"/>
          <w:szCs w:val="32"/>
          <w:lang w:eastAsia="ru-RU"/>
        </w:rPr>
      </w:pPr>
      <w:r w:rsidRPr="00FA25BF">
        <w:rPr>
          <w:rFonts w:ascii="Arial" w:eastAsia="Times New Roman" w:hAnsi="Arial" w:cs="Arial"/>
          <w:b/>
          <w:bCs/>
          <w:color w:val="000000"/>
          <w:sz w:val="32"/>
          <w:szCs w:val="32"/>
          <w:lang w:eastAsia="ru-RU"/>
        </w:rPr>
        <w:t xml:space="preserve">ОБ УТВЕРЖДЕНИИ ПОЛОЖЕНИЯ </w:t>
      </w:r>
      <w:bookmarkStart w:id="0" w:name="_Hlk77671647"/>
      <w:r w:rsidRPr="00FA25BF">
        <w:rPr>
          <w:rFonts w:ascii="Arial" w:eastAsia="Times New Roman" w:hAnsi="Arial" w:cs="Arial"/>
          <w:b/>
          <w:bCs/>
          <w:color w:val="000000"/>
          <w:sz w:val="32"/>
          <w:szCs w:val="32"/>
          <w:lang w:eastAsia="ru-RU"/>
        </w:rPr>
        <w:t xml:space="preserve">О МУНИЦИПАЛЬНОМ КОНТРОЛЕ </w:t>
      </w:r>
      <w:r w:rsidRPr="00FA25BF">
        <w:rPr>
          <w:rFonts w:ascii="Arial" w:eastAsia="Times New Roman" w:hAnsi="Arial" w:cs="Arial"/>
          <w:b/>
          <w:bCs/>
          <w:color w:val="000000"/>
          <w:sz w:val="32"/>
          <w:szCs w:val="32"/>
          <w:lang w:eastAsia="ru-RU"/>
        </w:rPr>
        <w:br/>
      </w:r>
      <w:bookmarkStart w:id="1" w:name="_Hlk77686366"/>
      <w:r w:rsidRPr="00FA25BF">
        <w:rPr>
          <w:rFonts w:ascii="Arial" w:eastAsia="Times New Roman" w:hAnsi="Arial" w:cs="Arial"/>
          <w:b/>
          <w:bCs/>
          <w:color w:val="000000"/>
          <w:sz w:val="32"/>
          <w:szCs w:val="32"/>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Pr="00FA25BF">
        <w:rPr>
          <w:rFonts w:ascii="Arial" w:eastAsia="Times New Roman" w:hAnsi="Arial" w:cs="Arial"/>
          <w:b/>
          <w:sz w:val="32"/>
          <w:szCs w:val="32"/>
          <w:lang w:eastAsia="ru-RU"/>
        </w:rPr>
        <w:t>МУНИЦИПАЛЬНОГО ОБРАЗОВАНИЯ «</w:t>
      </w:r>
      <w:r w:rsidRPr="00FA25BF">
        <w:rPr>
          <w:rFonts w:ascii="Arial" w:eastAsia="Times New Roman" w:hAnsi="Arial" w:cs="Arial"/>
          <w:b/>
          <w:sz w:val="32"/>
          <w:szCs w:val="32"/>
          <w:lang w:eastAsia="ru-RU"/>
        </w:rPr>
        <w:t>ХОГОТ</w:t>
      </w:r>
      <w:r w:rsidRPr="00FA25BF">
        <w:rPr>
          <w:rFonts w:ascii="Arial" w:eastAsia="Times New Roman" w:hAnsi="Arial" w:cs="Arial"/>
          <w:b/>
          <w:sz w:val="32"/>
          <w:szCs w:val="32"/>
          <w:lang w:eastAsia="ru-RU"/>
        </w:rPr>
        <w:t>»</w:t>
      </w:r>
    </w:p>
    <w:p w14:paraId="7760B12D" w14:textId="77777777" w:rsidR="00FA25BF" w:rsidRPr="00FA25BF" w:rsidRDefault="00FA25BF" w:rsidP="00FA25BF">
      <w:pPr>
        <w:spacing w:after="0" w:line="240" w:lineRule="auto"/>
        <w:jc w:val="center"/>
        <w:rPr>
          <w:rFonts w:ascii="Times New Roman" w:eastAsia="Times New Roman" w:hAnsi="Times New Roman" w:cs="Times New Roman"/>
          <w:i/>
          <w:iCs/>
          <w:color w:val="000000"/>
          <w:sz w:val="24"/>
          <w:szCs w:val="24"/>
          <w:lang w:eastAsia="ru-RU"/>
        </w:rPr>
      </w:pPr>
    </w:p>
    <w:p w14:paraId="537A0E65" w14:textId="4C799D95" w:rsidR="00FA25BF" w:rsidRPr="00FA25BF" w:rsidRDefault="00FA25BF" w:rsidP="00FA25BF">
      <w:pPr>
        <w:shd w:val="clear" w:color="auto" w:fill="FFFFFF"/>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color w:val="000000"/>
          <w:sz w:val="24"/>
          <w:szCs w:val="24"/>
          <w:lang w:eastAsia="ru-RU"/>
        </w:rPr>
        <w:t>Руководствуясь статьей 3</w:t>
      </w:r>
      <w:r w:rsidRPr="00FA25BF">
        <w:rPr>
          <w:rFonts w:ascii="Arial" w:eastAsia="Times New Roman" w:hAnsi="Arial" w:cs="Arial"/>
          <w:color w:val="000000"/>
          <w:sz w:val="24"/>
          <w:szCs w:val="24"/>
          <w:vertAlign w:val="superscript"/>
          <w:lang w:eastAsia="ru-RU"/>
        </w:rPr>
        <w:t>1</w:t>
      </w:r>
      <w:r w:rsidRPr="00FA25BF">
        <w:rPr>
          <w:rFonts w:ascii="Arial" w:eastAsia="Times New Roman" w:hAnsi="Arial" w:cs="Arial"/>
          <w:color w:val="000000"/>
          <w:sz w:val="24"/>
          <w:szCs w:val="24"/>
          <w:lang w:eastAsia="ru-RU"/>
        </w:rPr>
        <w:t xml:space="preserve"> </w:t>
      </w:r>
      <w:bookmarkStart w:id="2" w:name="_Hlk77673480"/>
      <w:r w:rsidRPr="00FA25BF">
        <w:rPr>
          <w:rFonts w:ascii="Arial" w:eastAsia="Times New Roman" w:hAnsi="Arial" w:cs="Arial"/>
          <w:color w:val="000000"/>
          <w:sz w:val="24"/>
          <w:szCs w:val="24"/>
          <w:lang w:eastAsia="ru-RU"/>
        </w:rPr>
        <w:t>Федерального закона от 8 ноября 2007 года № 259-ФЗ «Устав автомобильного транспорта и городского наземного электрического транспорта», статьей 13</w:t>
      </w:r>
      <w:r w:rsidRPr="00FA25BF">
        <w:rPr>
          <w:rFonts w:ascii="Arial" w:eastAsia="Times New Roman" w:hAnsi="Arial" w:cs="Arial"/>
          <w:color w:val="000000"/>
          <w:sz w:val="24"/>
          <w:szCs w:val="24"/>
          <w:vertAlign w:val="superscript"/>
          <w:lang w:eastAsia="ru-RU"/>
        </w:rPr>
        <w:t>1</w:t>
      </w:r>
      <w:r w:rsidRPr="00FA25BF">
        <w:rPr>
          <w:rFonts w:ascii="Arial" w:eastAsia="Times New Roman" w:hAnsi="Arial" w:cs="Arial"/>
          <w:color w:val="000000"/>
          <w:sz w:val="24"/>
          <w:szCs w:val="24"/>
          <w:lang w:eastAsia="ru-RU"/>
        </w:rPr>
        <w:t xml:space="preserve"> Федерального</w:t>
      </w:r>
      <w:r w:rsidRPr="00FA25BF">
        <w:rPr>
          <w:rFonts w:ascii="Arial" w:eastAsia="Times New Roman" w:hAnsi="Arial" w:cs="Arial"/>
          <w:color w:val="000000"/>
          <w:sz w:val="24"/>
          <w:szCs w:val="24"/>
          <w:lang w:eastAsia="ru-RU"/>
        </w:rPr>
        <w:br/>
        <w:t>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FA25BF">
        <w:rPr>
          <w:rFonts w:ascii="Arial" w:eastAsia="Times New Roman" w:hAnsi="Arial" w:cs="Arial"/>
          <w:color w:val="000000"/>
          <w:sz w:val="24"/>
          <w:szCs w:val="24"/>
          <w:lang w:eastAsia="ru-RU"/>
        </w:rPr>
        <w:t xml:space="preserve"> Федеральным законом от 31 июля 2020 года № 248-ФЗ «О государственном контроле (надзоре) и муниципальном контроле в Российской Федерации», </w:t>
      </w:r>
      <w:r w:rsidRPr="00FA25BF">
        <w:rPr>
          <w:rFonts w:ascii="Arial" w:eastAsia="Times New Roman" w:hAnsi="Arial" w:cs="Arial"/>
          <w:sz w:val="24"/>
          <w:szCs w:val="24"/>
        </w:rPr>
        <w:t xml:space="preserve">Уставом </w:t>
      </w:r>
      <w:r w:rsidRPr="00FA25BF">
        <w:rPr>
          <w:rFonts w:ascii="Arial" w:eastAsia="Times New Roman" w:hAnsi="Arial" w:cs="Arial"/>
          <w:iCs/>
          <w:color w:val="000000"/>
          <w:sz w:val="24"/>
          <w:szCs w:val="24"/>
          <w:lang w:eastAsia="ru-RU"/>
        </w:rPr>
        <w:t>муниципального образования «</w:t>
      </w:r>
      <w:r w:rsidRPr="00FA25BF">
        <w:rPr>
          <w:rFonts w:ascii="Arial" w:eastAsia="Times New Roman" w:hAnsi="Arial" w:cs="Arial"/>
          <w:iCs/>
          <w:color w:val="000000"/>
          <w:sz w:val="24"/>
          <w:szCs w:val="24"/>
          <w:lang w:eastAsia="ru-RU"/>
        </w:rPr>
        <w:t>Хогот</w:t>
      </w:r>
      <w:r w:rsidRPr="00FA25BF">
        <w:rPr>
          <w:rFonts w:ascii="Arial" w:eastAsia="Times New Roman" w:hAnsi="Arial" w:cs="Arial"/>
          <w:i/>
          <w:sz w:val="24"/>
          <w:szCs w:val="24"/>
          <w:lang w:eastAsia="ru-RU"/>
        </w:rPr>
        <w:t>,</w:t>
      </w:r>
      <w:r w:rsidRPr="00FA25BF">
        <w:rPr>
          <w:rFonts w:ascii="Arial" w:eastAsia="Times New Roman" w:hAnsi="Arial" w:cs="Arial"/>
          <w:sz w:val="24"/>
          <w:szCs w:val="24"/>
          <w:lang w:eastAsia="ru-RU"/>
        </w:rPr>
        <w:t xml:space="preserve"> Дума </w:t>
      </w:r>
      <w:r w:rsidRPr="00FA25BF">
        <w:rPr>
          <w:rFonts w:ascii="Arial" w:eastAsia="Times New Roman" w:hAnsi="Arial" w:cs="Arial"/>
          <w:iCs/>
          <w:sz w:val="24"/>
          <w:szCs w:val="24"/>
          <w:lang w:eastAsia="ru-RU"/>
        </w:rPr>
        <w:t>муниципального образования «</w:t>
      </w:r>
      <w:r w:rsidRPr="00FA25BF">
        <w:rPr>
          <w:rFonts w:ascii="Arial" w:eastAsia="Times New Roman" w:hAnsi="Arial" w:cs="Arial"/>
          <w:iCs/>
          <w:sz w:val="24"/>
          <w:szCs w:val="24"/>
          <w:lang w:eastAsia="ru-RU"/>
        </w:rPr>
        <w:t>Хогот</w:t>
      </w:r>
      <w:r w:rsidRPr="00FA25BF">
        <w:rPr>
          <w:rFonts w:ascii="Arial" w:eastAsia="Times New Roman" w:hAnsi="Arial" w:cs="Arial"/>
          <w:iCs/>
          <w:sz w:val="24"/>
          <w:szCs w:val="24"/>
          <w:lang w:eastAsia="ru-RU"/>
        </w:rPr>
        <w:t>»,</w:t>
      </w:r>
      <w:r w:rsidRPr="00FA25BF">
        <w:rPr>
          <w:rFonts w:ascii="Arial" w:eastAsia="Times New Roman" w:hAnsi="Arial" w:cs="Arial"/>
          <w:sz w:val="24"/>
          <w:szCs w:val="24"/>
          <w:lang w:eastAsia="ru-RU"/>
        </w:rPr>
        <w:t xml:space="preserve"> </w:t>
      </w:r>
    </w:p>
    <w:p w14:paraId="0C872D0F" w14:textId="77777777" w:rsidR="00FA25BF" w:rsidRPr="00FA25BF" w:rsidRDefault="00FA25BF" w:rsidP="00FA25BF">
      <w:pPr>
        <w:shd w:val="clear" w:color="auto" w:fill="FFFFFF"/>
        <w:spacing w:after="0" w:line="240" w:lineRule="auto"/>
        <w:ind w:firstLine="709"/>
        <w:jc w:val="both"/>
        <w:rPr>
          <w:rFonts w:ascii="Arial" w:eastAsia="Times New Roman" w:hAnsi="Arial" w:cs="Arial"/>
          <w:sz w:val="24"/>
          <w:szCs w:val="24"/>
          <w:lang w:eastAsia="ru-RU"/>
        </w:rPr>
      </w:pPr>
    </w:p>
    <w:p w14:paraId="38D84F4C" w14:textId="77777777" w:rsidR="00FA25BF" w:rsidRPr="00FA25BF" w:rsidRDefault="00FA25BF" w:rsidP="00FA25BF">
      <w:pPr>
        <w:shd w:val="clear" w:color="auto" w:fill="FFFFFF"/>
        <w:spacing w:after="0" w:line="240" w:lineRule="auto"/>
        <w:ind w:firstLine="709"/>
        <w:jc w:val="center"/>
        <w:rPr>
          <w:rFonts w:ascii="Arial" w:eastAsia="Times New Roman" w:hAnsi="Arial" w:cs="Arial"/>
          <w:b/>
          <w:sz w:val="24"/>
          <w:szCs w:val="24"/>
          <w:lang w:eastAsia="ru-RU"/>
        </w:rPr>
      </w:pPr>
      <w:r w:rsidRPr="00FA25BF">
        <w:rPr>
          <w:rFonts w:ascii="Arial" w:eastAsia="Times New Roman" w:hAnsi="Arial" w:cs="Arial"/>
          <w:b/>
          <w:sz w:val="24"/>
          <w:szCs w:val="24"/>
          <w:lang w:eastAsia="ru-RU"/>
        </w:rPr>
        <w:t>РЕШИЛА:</w:t>
      </w:r>
    </w:p>
    <w:p w14:paraId="5D66EEF3" w14:textId="77777777" w:rsidR="00FA25BF" w:rsidRPr="00FA25BF" w:rsidRDefault="00FA25BF" w:rsidP="00FA25BF">
      <w:pPr>
        <w:shd w:val="clear" w:color="auto" w:fill="FFFFFF"/>
        <w:spacing w:after="0" w:line="240" w:lineRule="auto"/>
        <w:ind w:firstLine="709"/>
        <w:jc w:val="both"/>
        <w:rPr>
          <w:rFonts w:ascii="Arial" w:eastAsia="Times New Roman" w:hAnsi="Arial" w:cs="Arial"/>
          <w:sz w:val="24"/>
          <w:szCs w:val="24"/>
          <w:lang w:eastAsia="ru-RU"/>
        </w:rPr>
      </w:pPr>
    </w:p>
    <w:p w14:paraId="50E9C009" w14:textId="2876C979" w:rsidR="00FA25BF" w:rsidRPr="00FA25BF" w:rsidRDefault="00FA25BF" w:rsidP="00FA25BF">
      <w:pPr>
        <w:shd w:val="clear" w:color="auto" w:fill="FFFFFF"/>
        <w:spacing w:after="0" w:line="240" w:lineRule="auto"/>
        <w:ind w:firstLine="709"/>
        <w:jc w:val="both"/>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Pr="00FA25BF">
        <w:rPr>
          <w:rFonts w:ascii="Arial" w:eastAsia="Times New Roman" w:hAnsi="Arial" w:cs="Arial"/>
          <w:color w:val="000000"/>
          <w:sz w:val="24"/>
          <w:szCs w:val="24"/>
          <w:lang w:eastAsia="ru-RU"/>
        </w:rPr>
        <w:t>Хогот</w:t>
      </w:r>
      <w:r w:rsidRPr="00FA25BF">
        <w:rPr>
          <w:rFonts w:ascii="Arial" w:eastAsia="Times New Roman" w:hAnsi="Arial" w:cs="Arial"/>
          <w:color w:val="000000"/>
          <w:sz w:val="24"/>
          <w:szCs w:val="24"/>
          <w:lang w:eastAsia="ru-RU"/>
        </w:rPr>
        <w:t>»</w:t>
      </w:r>
      <w:r w:rsidRPr="00FA25BF">
        <w:rPr>
          <w:rFonts w:ascii="Arial" w:eastAsia="Times New Roman" w:hAnsi="Arial" w:cs="Arial"/>
          <w:i/>
          <w:color w:val="000000"/>
          <w:sz w:val="24"/>
          <w:szCs w:val="24"/>
          <w:lang w:eastAsia="ru-RU"/>
        </w:rPr>
        <w:t xml:space="preserve"> </w:t>
      </w:r>
      <w:r w:rsidRPr="00FA25BF">
        <w:rPr>
          <w:rFonts w:ascii="Arial" w:eastAsia="Times New Roman" w:hAnsi="Arial" w:cs="Arial"/>
          <w:color w:val="000000"/>
          <w:kern w:val="2"/>
          <w:sz w:val="24"/>
          <w:szCs w:val="24"/>
          <w:lang w:eastAsia="ru-RU"/>
        </w:rPr>
        <w:t>(прилагается).</w:t>
      </w:r>
    </w:p>
    <w:p w14:paraId="3278F85B" w14:textId="7A3287FD" w:rsidR="00FA25BF" w:rsidRPr="00FA25BF" w:rsidRDefault="00FA25BF" w:rsidP="00FA25BF">
      <w:pPr>
        <w:shd w:val="clear" w:color="auto" w:fill="FFFFFF"/>
        <w:spacing w:after="0" w:line="240" w:lineRule="auto"/>
        <w:ind w:firstLine="709"/>
        <w:jc w:val="both"/>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 xml:space="preserve">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FA25BF">
        <w:rPr>
          <w:rFonts w:ascii="Arial" w:eastAsia="Times New Roman" w:hAnsi="Arial" w:cs="Arial"/>
          <w:iCs/>
          <w:color w:val="000000"/>
          <w:sz w:val="24"/>
          <w:szCs w:val="24"/>
          <w:lang w:eastAsia="ru-RU"/>
        </w:rPr>
        <w:t>муниципального образования «</w:t>
      </w:r>
      <w:r w:rsidRPr="00FA25BF">
        <w:rPr>
          <w:rFonts w:ascii="Arial" w:eastAsia="Times New Roman" w:hAnsi="Arial" w:cs="Arial"/>
          <w:iCs/>
          <w:color w:val="000000"/>
          <w:sz w:val="24"/>
          <w:szCs w:val="24"/>
          <w:lang w:eastAsia="ru-RU"/>
        </w:rPr>
        <w:t>Хогот</w:t>
      </w:r>
      <w:r w:rsidRPr="00FA25BF">
        <w:rPr>
          <w:rFonts w:ascii="Arial" w:eastAsia="Times New Roman" w:hAnsi="Arial" w:cs="Arial"/>
          <w:iCs/>
          <w:color w:val="000000"/>
          <w:sz w:val="24"/>
          <w:szCs w:val="24"/>
          <w:lang w:eastAsia="ru-RU"/>
        </w:rPr>
        <w:t>»</w:t>
      </w:r>
      <w:r w:rsidRPr="00FA25BF">
        <w:rPr>
          <w:rFonts w:ascii="Arial" w:eastAsia="Times New Roman" w:hAnsi="Arial" w:cs="Arial"/>
          <w:i/>
          <w:iCs/>
          <w:color w:val="000000"/>
          <w:sz w:val="24"/>
          <w:szCs w:val="24"/>
          <w:lang w:eastAsia="ru-RU"/>
        </w:rPr>
        <w:t xml:space="preserve">, </w:t>
      </w:r>
      <w:r w:rsidRPr="00FA25BF">
        <w:rPr>
          <w:rFonts w:ascii="Arial" w:eastAsia="Times New Roman" w:hAnsi="Arial" w:cs="Arial"/>
          <w:iCs/>
          <w:color w:val="000000"/>
          <w:sz w:val="24"/>
          <w:szCs w:val="24"/>
          <w:lang w:eastAsia="ru-RU"/>
        </w:rPr>
        <w:t>который ступает в силу с 1 марта 2022 года</w:t>
      </w:r>
      <w:r w:rsidRPr="00FA25BF">
        <w:rPr>
          <w:rFonts w:ascii="Arial" w:eastAsia="Times New Roman" w:hAnsi="Arial" w:cs="Arial"/>
          <w:color w:val="000000"/>
          <w:sz w:val="24"/>
          <w:szCs w:val="24"/>
          <w:lang w:eastAsia="ru-RU"/>
        </w:rPr>
        <w:t xml:space="preserve">. </w:t>
      </w:r>
    </w:p>
    <w:p w14:paraId="65DC81CA" w14:textId="238058E7" w:rsidR="00FA25BF" w:rsidRPr="00FA25BF" w:rsidRDefault="00FA25BF" w:rsidP="00FA25BF">
      <w:pPr>
        <w:shd w:val="clear" w:color="auto" w:fill="FFFFFF"/>
        <w:spacing w:after="0" w:line="240" w:lineRule="auto"/>
        <w:jc w:val="both"/>
        <w:rPr>
          <w:rFonts w:ascii="Arial" w:eastAsia="Times New Roman" w:hAnsi="Arial" w:cs="Arial"/>
          <w:color w:val="000000"/>
          <w:sz w:val="24"/>
          <w:szCs w:val="24"/>
          <w:lang w:eastAsia="ru-RU"/>
        </w:rPr>
      </w:pPr>
    </w:p>
    <w:p w14:paraId="0DDF4F51" w14:textId="77777777" w:rsidR="00FA25BF" w:rsidRPr="00FA25BF" w:rsidRDefault="00FA25BF" w:rsidP="00FA25BF">
      <w:pPr>
        <w:shd w:val="clear" w:color="auto" w:fill="FFFFFF"/>
        <w:spacing w:after="0" w:line="240" w:lineRule="auto"/>
        <w:jc w:val="both"/>
        <w:rPr>
          <w:rFonts w:ascii="Arial" w:eastAsia="Times New Roman" w:hAnsi="Arial" w:cs="Arial"/>
          <w:color w:val="000000"/>
          <w:sz w:val="24"/>
          <w:szCs w:val="24"/>
          <w:lang w:eastAsia="ru-RU"/>
        </w:rPr>
      </w:pPr>
    </w:p>
    <w:tbl>
      <w:tblPr>
        <w:tblW w:w="9916" w:type="dxa"/>
        <w:tblLook w:val="04A0" w:firstRow="1" w:lastRow="0" w:firstColumn="1" w:lastColumn="0" w:noHBand="0" w:noVBand="1"/>
      </w:tblPr>
      <w:tblGrid>
        <w:gridCol w:w="4955"/>
        <w:gridCol w:w="4961"/>
      </w:tblGrid>
      <w:tr w:rsidR="00FA25BF" w:rsidRPr="00FA25BF" w14:paraId="0EDBE161" w14:textId="77777777" w:rsidTr="00753C59">
        <w:trPr>
          <w:gridAfter w:val="1"/>
          <w:wAfter w:w="4961" w:type="dxa"/>
        </w:trPr>
        <w:tc>
          <w:tcPr>
            <w:tcW w:w="4955" w:type="dxa"/>
          </w:tcPr>
          <w:p w14:paraId="576C0E34" w14:textId="040AA6A1" w:rsidR="00FA25BF" w:rsidRPr="00FA25BF" w:rsidRDefault="00FA25BF" w:rsidP="00FA25BF">
            <w:pPr>
              <w:autoSpaceDE w:val="0"/>
              <w:autoSpaceDN w:val="0"/>
              <w:adjustRightInd w:val="0"/>
              <w:spacing w:after="0" w:line="256" w:lineRule="auto"/>
              <w:jc w:val="both"/>
              <w:rPr>
                <w:rFonts w:ascii="Arial" w:eastAsia="Times New Roman" w:hAnsi="Arial" w:cs="Arial"/>
                <w:iCs/>
                <w:color w:val="000000"/>
                <w:sz w:val="24"/>
                <w:szCs w:val="24"/>
              </w:rPr>
            </w:pPr>
            <w:r w:rsidRPr="00FA25BF">
              <w:rPr>
                <w:rFonts w:ascii="Arial" w:eastAsia="Times New Roman" w:hAnsi="Arial" w:cs="Arial"/>
                <w:kern w:val="2"/>
                <w:sz w:val="24"/>
                <w:szCs w:val="24"/>
              </w:rPr>
              <w:t>Председатель Думы</w:t>
            </w:r>
            <w:r w:rsidRPr="00FA25BF">
              <w:rPr>
                <w:rFonts w:ascii="Arial" w:eastAsia="Times New Roman" w:hAnsi="Arial" w:cs="Arial"/>
                <w:i/>
                <w:kern w:val="2"/>
                <w:sz w:val="24"/>
                <w:szCs w:val="24"/>
              </w:rPr>
              <w:t xml:space="preserve"> </w:t>
            </w:r>
            <w:r w:rsidRPr="00FA25BF">
              <w:rPr>
                <w:rFonts w:ascii="Arial" w:eastAsia="Times New Roman" w:hAnsi="Arial" w:cs="Arial"/>
                <w:iCs/>
                <w:color w:val="000000"/>
                <w:sz w:val="24"/>
                <w:szCs w:val="24"/>
              </w:rPr>
              <w:t>муниципального образования «</w:t>
            </w:r>
            <w:r w:rsidRPr="00FA25BF">
              <w:rPr>
                <w:rFonts w:ascii="Arial" w:eastAsia="Times New Roman" w:hAnsi="Arial" w:cs="Arial"/>
                <w:iCs/>
                <w:color w:val="000000"/>
                <w:sz w:val="24"/>
                <w:szCs w:val="24"/>
              </w:rPr>
              <w:t>Хогот</w:t>
            </w:r>
            <w:r w:rsidRPr="00FA25BF">
              <w:rPr>
                <w:rFonts w:ascii="Arial" w:eastAsia="Times New Roman" w:hAnsi="Arial" w:cs="Arial"/>
                <w:iCs/>
                <w:color w:val="000000"/>
                <w:sz w:val="24"/>
                <w:szCs w:val="24"/>
              </w:rPr>
              <w:t>»</w:t>
            </w:r>
          </w:p>
          <w:p w14:paraId="605DF063" w14:textId="56CA567B" w:rsidR="00FA25BF" w:rsidRPr="00FA25BF" w:rsidRDefault="00FA25BF" w:rsidP="00FA25BF">
            <w:pPr>
              <w:autoSpaceDE w:val="0"/>
              <w:autoSpaceDN w:val="0"/>
              <w:adjustRightInd w:val="0"/>
              <w:spacing w:after="0" w:line="256" w:lineRule="auto"/>
              <w:jc w:val="both"/>
              <w:rPr>
                <w:rFonts w:ascii="Arial" w:eastAsia="Times New Roman" w:hAnsi="Arial" w:cs="Arial"/>
                <w:iCs/>
                <w:color w:val="000000"/>
                <w:sz w:val="24"/>
                <w:szCs w:val="24"/>
              </w:rPr>
            </w:pPr>
            <w:r>
              <w:rPr>
                <w:rFonts w:ascii="Arial" w:eastAsia="Times New Roman" w:hAnsi="Arial" w:cs="Arial"/>
                <w:iCs/>
                <w:color w:val="000000"/>
                <w:sz w:val="24"/>
                <w:szCs w:val="24"/>
              </w:rPr>
              <w:t xml:space="preserve">М.В. </w:t>
            </w:r>
            <w:proofErr w:type="spellStart"/>
            <w:r>
              <w:rPr>
                <w:rFonts w:ascii="Arial" w:eastAsia="Times New Roman" w:hAnsi="Arial" w:cs="Arial"/>
                <w:iCs/>
                <w:color w:val="000000"/>
                <w:sz w:val="24"/>
                <w:szCs w:val="24"/>
              </w:rPr>
              <w:t>Адушинова</w:t>
            </w:r>
            <w:proofErr w:type="spellEnd"/>
            <w:r w:rsidRPr="00FA25BF">
              <w:rPr>
                <w:rFonts w:ascii="Arial" w:eastAsia="Times New Roman" w:hAnsi="Arial" w:cs="Arial"/>
                <w:iCs/>
                <w:color w:val="000000"/>
                <w:sz w:val="24"/>
                <w:szCs w:val="24"/>
              </w:rPr>
              <w:t xml:space="preserve"> </w:t>
            </w:r>
          </w:p>
        </w:tc>
      </w:tr>
      <w:tr w:rsidR="00FA25BF" w:rsidRPr="00FA25BF" w14:paraId="4B5E1EE2" w14:textId="77777777" w:rsidTr="00753C59">
        <w:trPr>
          <w:gridAfter w:val="1"/>
          <w:wAfter w:w="4961" w:type="dxa"/>
        </w:trPr>
        <w:tc>
          <w:tcPr>
            <w:tcW w:w="4955" w:type="dxa"/>
            <w:hideMark/>
          </w:tcPr>
          <w:p w14:paraId="246210CB" w14:textId="538F3E3A" w:rsidR="00FA25BF" w:rsidRPr="00FA25BF" w:rsidRDefault="00FA25BF" w:rsidP="00FA25BF">
            <w:pPr>
              <w:suppressAutoHyphens/>
              <w:spacing w:after="0" w:line="256" w:lineRule="auto"/>
              <w:jc w:val="both"/>
              <w:rPr>
                <w:rFonts w:ascii="Arial" w:eastAsia="Times New Roman" w:hAnsi="Arial" w:cs="Arial"/>
                <w:iCs/>
                <w:color w:val="000000"/>
                <w:sz w:val="24"/>
                <w:szCs w:val="24"/>
              </w:rPr>
            </w:pPr>
            <w:r w:rsidRPr="00FA25BF">
              <w:rPr>
                <w:rFonts w:ascii="Arial" w:eastAsia="Times New Roman" w:hAnsi="Arial" w:cs="Arial"/>
                <w:kern w:val="2"/>
                <w:sz w:val="24"/>
                <w:szCs w:val="24"/>
              </w:rPr>
              <w:t xml:space="preserve">Глава </w:t>
            </w:r>
            <w:r w:rsidRPr="00FA25BF">
              <w:rPr>
                <w:rFonts w:ascii="Arial" w:eastAsia="Times New Roman" w:hAnsi="Arial" w:cs="Arial"/>
                <w:iCs/>
                <w:color w:val="000000"/>
                <w:sz w:val="24"/>
                <w:szCs w:val="24"/>
              </w:rPr>
              <w:t>муниципального образования «</w:t>
            </w:r>
            <w:r w:rsidRPr="00FA25BF">
              <w:rPr>
                <w:rFonts w:ascii="Arial" w:eastAsia="Times New Roman" w:hAnsi="Arial" w:cs="Arial"/>
                <w:iCs/>
                <w:color w:val="000000"/>
                <w:sz w:val="24"/>
                <w:szCs w:val="24"/>
              </w:rPr>
              <w:t>Хогот</w:t>
            </w:r>
            <w:r w:rsidRPr="00FA25BF">
              <w:rPr>
                <w:rFonts w:ascii="Arial" w:eastAsia="Times New Roman" w:hAnsi="Arial" w:cs="Arial"/>
                <w:iCs/>
                <w:color w:val="000000"/>
                <w:sz w:val="24"/>
                <w:szCs w:val="24"/>
              </w:rPr>
              <w:t>»</w:t>
            </w:r>
          </w:p>
          <w:p w14:paraId="612B0B51" w14:textId="49DCE2AB" w:rsidR="00FA25BF" w:rsidRPr="00FA25BF" w:rsidRDefault="00FA25BF" w:rsidP="00FA25BF">
            <w:pPr>
              <w:suppressAutoHyphens/>
              <w:spacing w:after="0" w:line="256" w:lineRule="auto"/>
              <w:jc w:val="both"/>
              <w:rPr>
                <w:rFonts w:ascii="Arial" w:eastAsia="Times New Roman" w:hAnsi="Arial" w:cs="Arial"/>
                <w:b/>
                <w:bCs/>
                <w:kern w:val="2"/>
                <w:sz w:val="24"/>
                <w:szCs w:val="24"/>
              </w:rPr>
            </w:pPr>
            <w:r w:rsidRPr="00FA25BF">
              <w:rPr>
                <w:rFonts w:ascii="Arial" w:eastAsia="Times New Roman" w:hAnsi="Arial" w:cs="Arial"/>
                <w:iCs/>
                <w:color w:val="000000"/>
                <w:sz w:val="24"/>
                <w:szCs w:val="24"/>
              </w:rPr>
              <w:t xml:space="preserve">В. </w:t>
            </w:r>
            <w:r>
              <w:rPr>
                <w:rFonts w:ascii="Arial" w:eastAsia="Times New Roman" w:hAnsi="Arial" w:cs="Arial"/>
                <w:iCs/>
                <w:color w:val="000000"/>
                <w:sz w:val="24"/>
                <w:szCs w:val="24"/>
              </w:rPr>
              <w:t>А</w:t>
            </w:r>
            <w:r w:rsidRPr="00FA25BF">
              <w:rPr>
                <w:rFonts w:ascii="Arial" w:eastAsia="Times New Roman" w:hAnsi="Arial" w:cs="Arial"/>
                <w:iCs/>
                <w:color w:val="000000"/>
                <w:sz w:val="24"/>
                <w:szCs w:val="24"/>
              </w:rPr>
              <w:t xml:space="preserve">. </w:t>
            </w:r>
            <w:r>
              <w:rPr>
                <w:rFonts w:ascii="Arial" w:eastAsia="Times New Roman" w:hAnsi="Arial" w:cs="Arial"/>
                <w:iCs/>
                <w:color w:val="000000"/>
                <w:sz w:val="24"/>
                <w:szCs w:val="24"/>
              </w:rPr>
              <w:t>Дудкин</w:t>
            </w:r>
          </w:p>
        </w:tc>
      </w:tr>
      <w:tr w:rsidR="00753C59" w:rsidRPr="00FA25BF" w14:paraId="285D5689" w14:textId="1CE2F535" w:rsidTr="00753C59">
        <w:tc>
          <w:tcPr>
            <w:tcW w:w="4955" w:type="dxa"/>
          </w:tcPr>
          <w:p w14:paraId="4D5DF3C3" w14:textId="77777777" w:rsidR="00753C59" w:rsidRPr="00FA25BF" w:rsidRDefault="00753C59" w:rsidP="00753C59">
            <w:pPr>
              <w:suppressAutoHyphens/>
              <w:spacing w:after="0" w:line="256" w:lineRule="auto"/>
              <w:jc w:val="both"/>
              <w:rPr>
                <w:rFonts w:ascii="Arial" w:eastAsia="Times New Roman" w:hAnsi="Arial" w:cs="Arial"/>
                <w:kern w:val="2"/>
                <w:sz w:val="24"/>
                <w:szCs w:val="24"/>
              </w:rPr>
            </w:pPr>
          </w:p>
        </w:tc>
        <w:tc>
          <w:tcPr>
            <w:tcW w:w="4961" w:type="dxa"/>
          </w:tcPr>
          <w:p w14:paraId="0CE26847" w14:textId="77777777" w:rsidR="00753C59" w:rsidRPr="00FA25BF" w:rsidRDefault="00753C59" w:rsidP="00753C59">
            <w:pPr>
              <w:suppressAutoHyphens/>
              <w:spacing w:after="0" w:line="240" w:lineRule="auto"/>
              <w:ind w:firstLine="36"/>
              <w:rPr>
                <w:rFonts w:ascii="Courier New" w:eastAsia="Times New Roman" w:hAnsi="Courier New" w:cs="Courier New"/>
                <w:kern w:val="2"/>
              </w:rPr>
            </w:pPr>
            <w:r w:rsidRPr="00FA25BF">
              <w:rPr>
                <w:rFonts w:ascii="Courier New" w:eastAsia="Times New Roman" w:hAnsi="Courier New" w:cs="Courier New"/>
                <w:kern w:val="2"/>
              </w:rPr>
              <w:t>УТВЕРЖДЕНО</w:t>
            </w:r>
          </w:p>
          <w:p w14:paraId="64C7245D" w14:textId="77777777" w:rsidR="00753C59" w:rsidRPr="00FA25BF" w:rsidRDefault="00753C59" w:rsidP="00753C59">
            <w:pPr>
              <w:suppressAutoHyphens/>
              <w:spacing w:after="0" w:line="240" w:lineRule="auto"/>
              <w:jc w:val="both"/>
              <w:rPr>
                <w:rFonts w:ascii="Courier New" w:eastAsia="Times New Roman" w:hAnsi="Courier New" w:cs="Courier New"/>
                <w:i/>
                <w:kern w:val="2"/>
              </w:rPr>
            </w:pPr>
            <w:r w:rsidRPr="00FA25BF">
              <w:rPr>
                <w:rFonts w:ascii="Courier New" w:eastAsia="Times New Roman" w:hAnsi="Courier New" w:cs="Courier New"/>
                <w:kern w:val="2"/>
              </w:rPr>
              <w:t xml:space="preserve">решением Думы </w:t>
            </w:r>
            <w:r w:rsidRPr="00FA25BF">
              <w:rPr>
                <w:rFonts w:ascii="Courier New" w:eastAsia="Times New Roman" w:hAnsi="Courier New" w:cs="Courier New"/>
                <w:iCs/>
                <w:color w:val="000000"/>
              </w:rPr>
              <w:t>муниципального образования «Хогот»</w:t>
            </w:r>
          </w:p>
          <w:p w14:paraId="49E5B876" w14:textId="33365D37" w:rsidR="00753C59" w:rsidRPr="00FA25BF" w:rsidRDefault="00753C59" w:rsidP="00753C59">
            <w:pPr>
              <w:rPr>
                <w:rFonts w:ascii="Arial" w:eastAsia="Calibri" w:hAnsi="Arial" w:cs="Arial"/>
                <w:sz w:val="24"/>
                <w:szCs w:val="24"/>
                <w:lang w:eastAsia="ru-RU"/>
              </w:rPr>
            </w:pPr>
            <w:r w:rsidRPr="00FA25BF">
              <w:rPr>
                <w:rFonts w:ascii="Courier New" w:eastAsia="Times New Roman" w:hAnsi="Courier New" w:cs="Courier New"/>
                <w:kern w:val="2"/>
              </w:rPr>
              <w:t>от «</w:t>
            </w:r>
            <w:r w:rsidR="002D3AA3">
              <w:rPr>
                <w:rFonts w:ascii="Courier New" w:eastAsia="Times New Roman" w:hAnsi="Courier New" w:cs="Courier New"/>
                <w:kern w:val="2"/>
              </w:rPr>
              <w:t>19</w:t>
            </w:r>
            <w:r w:rsidRPr="00FA25BF">
              <w:rPr>
                <w:rFonts w:ascii="Courier New" w:eastAsia="Times New Roman" w:hAnsi="Courier New" w:cs="Courier New"/>
                <w:kern w:val="2"/>
              </w:rPr>
              <w:t xml:space="preserve">» </w:t>
            </w:r>
            <w:r w:rsidR="002D3AA3">
              <w:rPr>
                <w:rFonts w:ascii="Courier New" w:eastAsia="Times New Roman" w:hAnsi="Courier New" w:cs="Courier New"/>
                <w:kern w:val="2"/>
              </w:rPr>
              <w:t xml:space="preserve">августа </w:t>
            </w:r>
            <w:r w:rsidRPr="00FA25BF">
              <w:rPr>
                <w:rFonts w:ascii="Courier New" w:eastAsia="Times New Roman" w:hAnsi="Courier New" w:cs="Courier New"/>
                <w:kern w:val="2"/>
              </w:rPr>
              <w:t>202</w:t>
            </w:r>
            <w:r w:rsidR="002D3AA3">
              <w:rPr>
                <w:rFonts w:ascii="Courier New" w:eastAsia="Times New Roman" w:hAnsi="Courier New" w:cs="Courier New"/>
                <w:kern w:val="2"/>
              </w:rPr>
              <w:t>2</w:t>
            </w:r>
            <w:r w:rsidRPr="00FA25BF">
              <w:rPr>
                <w:rFonts w:ascii="Courier New" w:eastAsia="Times New Roman" w:hAnsi="Courier New" w:cs="Courier New"/>
                <w:kern w:val="2"/>
              </w:rPr>
              <w:t xml:space="preserve"> г. №</w:t>
            </w:r>
            <w:r w:rsidR="002D3AA3">
              <w:rPr>
                <w:rFonts w:ascii="Courier New" w:eastAsia="Times New Roman" w:hAnsi="Courier New" w:cs="Courier New"/>
                <w:kern w:val="2"/>
              </w:rPr>
              <w:t>122</w:t>
            </w:r>
          </w:p>
        </w:tc>
      </w:tr>
    </w:tbl>
    <w:p w14:paraId="74D392A0" w14:textId="77777777" w:rsidR="00FA25BF" w:rsidRPr="00FA25BF" w:rsidRDefault="00FA25BF" w:rsidP="00FA25BF">
      <w:pPr>
        <w:spacing w:after="0" w:line="240" w:lineRule="auto"/>
        <w:rPr>
          <w:rFonts w:ascii="Arial" w:eastAsia="Times New Roman" w:hAnsi="Arial" w:cs="Arial"/>
          <w:color w:val="000000"/>
          <w:sz w:val="24"/>
          <w:szCs w:val="24"/>
          <w:lang w:eastAsia="ru-RU"/>
        </w:rPr>
      </w:pPr>
    </w:p>
    <w:p w14:paraId="33E14FB7" w14:textId="5BDFD708" w:rsidR="00FA25BF" w:rsidRPr="00FA25BF" w:rsidRDefault="00FA25BF" w:rsidP="00FA25BF">
      <w:pPr>
        <w:spacing w:after="0" w:line="240" w:lineRule="auto"/>
        <w:jc w:val="center"/>
        <w:rPr>
          <w:rFonts w:ascii="Arial" w:eastAsia="Times New Roman" w:hAnsi="Arial" w:cs="Arial"/>
          <w:i/>
          <w:iCs/>
          <w:color w:val="000000"/>
          <w:sz w:val="24"/>
          <w:szCs w:val="24"/>
          <w:lang w:eastAsia="ru-RU"/>
        </w:rPr>
      </w:pPr>
      <w:r w:rsidRPr="00FA25BF">
        <w:rPr>
          <w:rFonts w:ascii="Arial" w:eastAsia="Times New Roman" w:hAnsi="Arial" w:cs="Arial"/>
          <w:b/>
          <w:bCs/>
          <w:color w:val="000000"/>
          <w:sz w:val="24"/>
          <w:szCs w:val="24"/>
          <w:lang w:eastAsia="ru-RU"/>
        </w:rPr>
        <w:t xml:space="preserve">Положение о муниципальном контроле </w:t>
      </w:r>
      <w:r w:rsidRPr="00FA25BF">
        <w:rPr>
          <w:rFonts w:ascii="Arial" w:eastAsia="Times New Roman" w:hAnsi="Arial" w:cs="Arial"/>
          <w:b/>
          <w:bCs/>
          <w:color w:val="000000"/>
          <w:sz w:val="24"/>
          <w:szCs w:val="24"/>
          <w:lang w:eastAsia="ru-RU"/>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FA25BF">
        <w:rPr>
          <w:rFonts w:ascii="Arial" w:eastAsia="Times New Roman" w:hAnsi="Arial" w:cs="Arial"/>
          <w:b/>
          <w:iCs/>
          <w:color w:val="000000"/>
          <w:sz w:val="24"/>
          <w:szCs w:val="24"/>
          <w:lang w:eastAsia="ru-RU"/>
        </w:rPr>
        <w:t>муниципального образования «</w:t>
      </w:r>
      <w:r w:rsidR="002D3AA3">
        <w:rPr>
          <w:rFonts w:ascii="Arial" w:eastAsia="Times New Roman" w:hAnsi="Arial" w:cs="Arial"/>
          <w:b/>
          <w:iCs/>
          <w:color w:val="000000"/>
          <w:sz w:val="24"/>
          <w:szCs w:val="24"/>
          <w:lang w:eastAsia="ru-RU"/>
        </w:rPr>
        <w:t>Хогот</w:t>
      </w:r>
      <w:r w:rsidRPr="00FA25BF">
        <w:rPr>
          <w:rFonts w:ascii="Arial" w:eastAsia="Times New Roman" w:hAnsi="Arial" w:cs="Arial"/>
          <w:b/>
          <w:iCs/>
          <w:color w:val="000000"/>
          <w:sz w:val="24"/>
          <w:szCs w:val="24"/>
          <w:lang w:eastAsia="ru-RU"/>
        </w:rPr>
        <w:t>»</w:t>
      </w:r>
    </w:p>
    <w:p w14:paraId="65BBF2E0" w14:textId="77777777" w:rsidR="00FA25BF" w:rsidRPr="00FA25BF" w:rsidRDefault="00FA25BF" w:rsidP="00FA25BF">
      <w:pPr>
        <w:spacing w:after="0" w:line="240" w:lineRule="auto"/>
        <w:jc w:val="center"/>
        <w:rPr>
          <w:rFonts w:ascii="Arial" w:eastAsia="Times New Roman" w:hAnsi="Arial" w:cs="Arial"/>
          <w:sz w:val="24"/>
          <w:szCs w:val="24"/>
          <w:lang w:eastAsia="ru-RU"/>
        </w:rPr>
      </w:pPr>
    </w:p>
    <w:p w14:paraId="76615B94" w14:textId="77777777" w:rsidR="00FA25BF" w:rsidRPr="00FA25BF" w:rsidRDefault="00FA25BF" w:rsidP="00FA25BF">
      <w:pPr>
        <w:suppressAutoHyphens/>
        <w:autoSpaceDE w:val="0"/>
        <w:spacing w:after="0" w:line="240" w:lineRule="auto"/>
        <w:jc w:val="center"/>
        <w:rPr>
          <w:rFonts w:ascii="Arial" w:eastAsia="Times New Roman" w:hAnsi="Arial" w:cs="Arial"/>
          <w:b/>
          <w:bCs/>
          <w:color w:val="000000"/>
          <w:sz w:val="24"/>
          <w:szCs w:val="24"/>
          <w:lang w:eastAsia="zh-CN"/>
        </w:rPr>
      </w:pPr>
      <w:r w:rsidRPr="00FA25BF">
        <w:rPr>
          <w:rFonts w:ascii="Arial" w:eastAsia="Times New Roman" w:hAnsi="Arial" w:cs="Arial"/>
          <w:b/>
          <w:bCs/>
          <w:color w:val="000000"/>
          <w:sz w:val="24"/>
          <w:szCs w:val="24"/>
          <w:lang w:eastAsia="zh-CN"/>
        </w:rPr>
        <w:t>Раздел 1. Общие положения</w:t>
      </w:r>
    </w:p>
    <w:p w14:paraId="100345AA" w14:textId="77777777" w:rsidR="00FA25BF" w:rsidRPr="00FA25BF" w:rsidRDefault="00FA25BF" w:rsidP="00FA25BF">
      <w:pPr>
        <w:suppressAutoHyphens/>
        <w:autoSpaceDE w:val="0"/>
        <w:spacing w:after="0" w:line="240" w:lineRule="auto"/>
        <w:jc w:val="center"/>
        <w:rPr>
          <w:rFonts w:ascii="Arial" w:eastAsia="Times New Roman" w:hAnsi="Arial" w:cs="Arial"/>
          <w:b/>
          <w:bCs/>
          <w:color w:val="000000"/>
          <w:sz w:val="24"/>
          <w:szCs w:val="24"/>
          <w:lang w:eastAsia="zh-CN"/>
        </w:rPr>
      </w:pPr>
    </w:p>
    <w:p w14:paraId="689438D6" w14:textId="3B3A9014" w:rsidR="00FA25BF" w:rsidRPr="00FA25BF" w:rsidRDefault="00FA25BF" w:rsidP="00FA25BF">
      <w:pPr>
        <w:suppressAutoHyphens/>
        <w:autoSpaceDE w:val="0"/>
        <w:spacing w:after="0" w:line="240" w:lineRule="auto"/>
        <w:ind w:firstLine="709"/>
        <w:jc w:val="both"/>
        <w:rPr>
          <w:rFonts w:ascii="Arial" w:eastAsia="Times New Roman" w:hAnsi="Arial" w:cs="Arial"/>
          <w:color w:val="FF0000"/>
          <w:sz w:val="24"/>
          <w:szCs w:val="24"/>
          <w:lang w:eastAsia="zh-CN"/>
        </w:rPr>
      </w:pPr>
      <w:r w:rsidRPr="00FA25BF">
        <w:rPr>
          <w:rFonts w:ascii="Arial" w:eastAsia="Times New Roman" w:hAnsi="Arial" w:cs="Arial"/>
          <w:color w:val="000000"/>
          <w:sz w:val="24"/>
          <w:szCs w:val="24"/>
          <w:lang w:eastAsia="zh-CN"/>
        </w:rPr>
        <w:t xml:space="preserve">1.1. Настоящее Положение устанавливает порядок осуществления </w:t>
      </w:r>
      <w:bookmarkStart w:id="3" w:name="_Hlk79156810"/>
      <w:bookmarkStart w:id="4" w:name="_Hlk79673330"/>
      <w:r w:rsidRPr="00FA25BF">
        <w:rPr>
          <w:rFonts w:ascii="Arial" w:eastAsia="Times New Roman" w:hAnsi="Arial" w:cs="Arial"/>
          <w:color w:val="000000"/>
          <w:sz w:val="24"/>
          <w:szCs w:val="24"/>
          <w:lang w:eastAsia="zh-CN"/>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Pr="00FA25BF">
        <w:rPr>
          <w:rFonts w:ascii="Arial" w:eastAsia="Times New Roman" w:hAnsi="Arial" w:cs="Arial"/>
          <w:iCs/>
          <w:color w:val="000000"/>
          <w:sz w:val="24"/>
          <w:szCs w:val="24"/>
          <w:lang w:eastAsia="zh-CN"/>
        </w:rPr>
        <w:t>муниципального образования «</w:t>
      </w:r>
      <w:r w:rsidRPr="00FA25BF">
        <w:rPr>
          <w:rFonts w:ascii="Arial" w:eastAsia="Times New Roman" w:hAnsi="Arial" w:cs="Arial"/>
          <w:iCs/>
          <w:color w:val="000000"/>
          <w:sz w:val="24"/>
          <w:szCs w:val="24"/>
          <w:lang w:eastAsia="zh-CN"/>
        </w:rPr>
        <w:t>Хогот</w:t>
      </w:r>
      <w:r w:rsidRPr="00FA25BF">
        <w:rPr>
          <w:rFonts w:ascii="Arial" w:eastAsia="Times New Roman" w:hAnsi="Arial" w:cs="Arial"/>
          <w:iCs/>
          <w:color w:val="000000"/>
          <w:sz w:val="24"/>
          <w:szCs w:val="24"/>
          <w:lang w:eastAsia="zh-CN"/>
        </w:rPr>
        <w:t>»</w:t>
      </w:r>
      <w:r w:rsidRPr="00FA25BF">
        <w:rPr>
          <w:rFonts w:ascii="Arial" w:eastAsia="Times New Roman" w:hAnsi="Arial" w:cs="Arial"/>
          <w:color w:val="000000"/>
          <w:sz w:val="24"/>
          <w:szCs w:val="24"/>
          <w:lang w:eastAsia="zh-CN"/>
        </w:rPr>
        <w:t xml:space="preserve"> </w:t>
      </w:r>
      <w:bookmarkEnd w:id="3"/>
      <w:r w:rsidRPr="00FA25BF">
        <w:rPr>
          <w:rFonts w:ascii="Arial" w:eastAsia="Times New Roman" w:hAnsi="Arial" w:cs="Arial"/>
          <w:color w:val="000000"/>
          <w:sz w:val="24"/>
          <w:szCs w:val="24"/>
          <w:lang w:eastAsia="zh-CN"/>
        </w:rPr>
        <w:t>(далее – муниципальный контроль на автомобильном транспорте</w:t>
      </w:r>
      <w:r w:rsidRPr="00FA25BF">
        <w:rPr>
          <w:rFonts w:ascii="Arial" w:eastAsia="Times New Roman" w:hAnsi="Arial" w:cs="Arial"/>
          <w:sz w:val="24"/>
          <w:szCs w:val="24"/>
          <w:lang w:eastAsia="zh-CN"/>
        </w:rPr>
        <w:t>)</w:t>
      </w:r>
      <w:bookmarkEnd w:id="4"/>
      <w:r w:rsidRPr="00FA25BF">
        <w:rPr>
          <w:rFonts w:ascii="Arial" w:eastAsia="Times New Roman" w:hAnsi="Arial" w:cs="Arial"/>
          <w:sz w:val="24"/>
          <w:szCs w:val="24"/>
          <w:lang w:eastAsia="zh-CN"/>
        </w:rPr>
        <w:t>.</w:t>
      </w:r>
      <w:r w:rsidRPr="00FA25BF">
        <w:rPr>
          <w:rFonts w:ascii="Arial" w:eastAsia="Times New Roman" w:hAnsi="Arial" w:cs="Arial"/>
          <w:color w:val="FF0000"/>
          <w:sz w:val="24"/>
          <w:szCs w:val="24"/>
          <w:lang w:eastAsia="zh-CN"/>
        </w:rPr>
        <w:t xml:space="preserve"> </w:t>
      </w:r>
    </w:p>
    <w:p w14:paraId="19555EC8"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7B21EDDA" w14:textId="3D14784E"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 xml:space="preserve">1) в области автомобильных дорог и дорожной деятельности, установленных в отношении автомобильных дорог местного значения </w:t>
      </w:r>
      <w:r w:rsidRPr="00FA25BF">
        <w:rPr>
          <w:rFonts w:ascii="Arial" w:eastAsia="Times New Roman" w:hAnsi="Arial" w:cs="Arial"/>
          <w:iCs/>
          <w:color w:val="000000"/>
          <w:sz w:val="24"/>
          <w:szCs w:val="24"/>
          <w:lang w:eastAsia="zh-CN"/>
        </w:rPr>
        <w:t>муниципального образования «</w:t>
      </w:r>
      <w:r w:rsidRPr="00FA25BF">
        <w:rPr>
          <w:rFonts w:ascii="Arial" w:eastAsia="Times New Roman" w:hAnsi="Arial" w:cs="Arial"/>
          <w:iCs/>
          <w:color w:val="000000"/>
          <w:sz w:val="24"/>
          <w:szCs w:val="24"/>
          <w:lang w:eastAsia="zh-CN"/>
        </w:rPr>
        <w:t>Хогот</w:t>
      </w:r>
      <w:r w:rsidRPr="00FA25BF">
        <w:rPr>
          <w:rFonts w:ascii="Arial" w:eastAsia="Times New Roman" w:hAnsi="Arial" w:cs="Arial"/>
          <w:iCs/>
          <w:color w:val="000000"/>
          <w:sz w:val="24"/>
          <w:szCs w:val="24"/>
          <w:lang w:eastAsia="zh-CN"/>
        </w:rPr>
        <w:t xml:space="preserve">» </w:t>
      </w:r>
      <w:r w:rsidRPr="00FA25BF">
        <w:rPr>
          <w:rFonts w:ascii="Arial" w:eastAsia="Times New Roman" w:hAnsi="Arial" w:cs="Arial"/>
          <w:color w:val="000000"/>
          <w:sz w:val="24"/>
          <w:szCs w:val="24"/>
          <w:lang w:eastAsia="zh-CN"/>
        </w:rPr>
        <w:t>(далее – автомобильные дороги местного значения или автомобильные дороги общего пользования местного значения):</w:t>
      </w:r>
    </w:p>
    <w:p w14:paraId="5FAEC42C"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4EA8AF1D"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3852D14A"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C33D0FC" w14:textId="31BF2309" w:rsidR="00FA25BF" w:rsidRPr="00FA25BF" w:rsidRDefault="00FA25BF" w:rsidP="00FA25BF">
      <w:pPr>
        <w:spacing w:after="0" w:line="240" w:lineRule="auto"/>
        <w:ind w:firstLine="709"/>
        <w:jc w:val="both"/>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 xml:space="preserve">1.3. Муниципальный контроль на автомобильном транспорте осуществляется администрацией </w:t>
      </w:r>
      <w:r w:rsidRPr="00FA25BF">
        <w:rPr>
          <w:rFonts w:ascii="Arial" w:eastAsia="Times New Roman" w:hAnsi="Arial" w:cs="Arial"/>
          <w:iCs/>
          <w:color w:val="000000"/>
          <w:sz w:val="24"/>
          <w:szCs w:val="24"/>
          <w:lang w:eastAsia="ru-RU"/>
        </w:rPr>
        <w:t>муниципального образования «</w:t>
      </w:r>
      <w:r w:rsidRPr="00FA25BF">
        <w:rPr>
          <w:rFonts w:ascii="Arial" w:eastAsia="Times New Roman" w:hAnsi="Arial" w:cs="Arial"/>
          <w:iCs/>
          <w:color w:val="000000"/>
          <w:sz w:val="24"/>
          <w:szCs w:val="24"/>
          <w:lang w:eastAsia="ru-RU"/>
        </w:rPr>
        <w:t>Хогот</w:t>
      </w:r>
      <w:r w:rsidRPr="00FA25BF">
        <w:rPr>
          <w:rFonts w:ascii="Arial" w:eastAsia="Times New Roman" w:hAnsi="Arial" w:cs="Arial"/>
          <w:iCs/>
          <w:color w:val="000000"/>
          <w:sz w:val="24"/>
          <w:szCs w:val="24"/>
          <w:lang w:eastAsia="ru-RU"/>
        </w:rPr>
        <w:t>»</w:t>
      </w:r>
      <w:r w:rsidRPr="00FA25BF">
        <w:rPr>
          <w:rFonts w:ascii="Arial" w:eastAsia="Times New Roman" w:hAnsi="Arial" w:cs="Arial"/>
          <w:i/>
          <w:iCs/>
          <w:color w:val="000000"/>
          <w:sz w:val="24"/>
          <w:szCs w:val="24"/>
          <w:lang w:eastAsia="ru-RU"/>
        </w:rPr>
        <w:t xml:space="preserve"> </w:t>
      </w:r>
      <w:r w:rsidRPr="00FA25BF">
        <w:rPr>
          <w:rFonts w:ascii="Arial" w:eastAsia="Times New Roman" w:hAnsi="Arial" w:cs="Arial"/>
          <w:color w:val="000000"/>
          <w:sz w:val="24"/>
          <w:szCs w:val="24"/>
          <w:lang w:eastAsia="ru-RU"/>
        </w:rPr>
        <w:t>(далее – администрация).</w:t>
      </w:r>
    </w:p>
    <w:p w14:paraId="4AE529DD"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color w:val="000000"/>
          <w:sz w:val="24"/>
          <w:szCs w:val="24"/>
          <w:lang w:eastAsia="ru-RU"/>
        </w:rPr>
        <w:t>1.4. Должностными лицами администрации, уполномоченными на проведение муниципального контроля на автомобильном транспорте, являются главный специалист, ведущий специалист</w:t>
      </w:r>
      <w:r w:rsidRPr="00FA25BF">
        <w:rPr>
          <w:rFonts w:ascii="Arial" w:eastAsia="Times New Roman" w:hAnsi="Arial" w:cs="Arial"/>
          <w:color w:val="0070C0"/>
          <w:sz w:val="24"/>
          <w:szCs w:val="24"/>
          <w:lang w:eastAsia="ru-RU"/>
        </w:rPr>
        <w:t xml:space="preserve"> </w:t>
      </w:r>
      <w:r w:rsidRPr="00FA25BF">
        <w:rPr>
          <w:rFonts w:ascii="Arial" w:eastAsia="Times New Roman" w:hAnsi="Arial" w:cs="Arial"/>
          <w:color w:val="000000"/>
          <w:sz w:val="24"/>
          <w:szCs w:val="24"/>
          <w:lang w:eastAsia="ru-RU"/>
        </w:rPr>
        <w:t xml:space="preserve">(далее – </w:t>
      </w:r>
      <w:r w:rsidRPr="00FA25BF">
        <w:rPr>
          <w:rFonts w:ascii="Arial" w:eastAsia="Times New Roman" w:hAnsi="Arial" w:cs="Arial"/>
          <w:sz w:val="24"/>
          <w:szCs w:val="24"/>
          <w:lang w:eastAsia="ru-RU"/>
        </w:rPr>
        <w:t>должностные лица)</w:t>
      </w:r>
      <w:r w:rsidRPr="00FA25BF">
        <w:rPr>
          <w:rFonts w:ascii="Arial" w:eastAsia="Times New Roman" w:hAnsi="Arial" w:cs="Arial"/>
          <w:i/>
          <w:iCs/>
          <w:sz w:val="24"/>
          <w:szCs w:val="24"/>
          <w:lang w:eastAsia="ru-RU"/>
        </w:rPr>
        <w:t>.</w:t>
      </w:r>
    </w:p>
    <w:p w14:paraId="5483E6B7" w14:textId="77777777" w:rsidR="00FA25BF" w:rsidRPr="00FA25BF" w:rsidRDefault="00FA25BF" w:rsidP="00FA25BF">
      <w:pPr>
        <w:spacing w:after="0" w:line="240" w:lineRule="auto"/>
        <w:ind w:firstLine="709"/>
        <w:jc w:val="both"/>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6336D5B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FA25BF">
        <w:rPr>
          <w:rFonts w:ascii="Arial" w:eastAsia="Times New Roman" w:hAnsi="Arial" w:cs="Arial"/>
          <w:color w:val="000000"/>
          <w:sz w:val="24"/>
          <w:szCs w:val="24"/>
          <w:lang w:eastAsia="zh-CN"/>
        </w:rPr>
        <w:t xml:space="preserve"> статьи 13</w:t>
      </w:r>
      <w:r w:rsidRPr="00FA25BF">
        <w:rPr>
          <w:rFonts w:ascii="Arial" w:eastAsia="Times New Roman" w:hAnsi="Arial" w:cs="Arial"/>
          <w:color w:val="000000"/>
          <w:sz w:val="24"/>
          <w:szCs w:val="24"/>
          <w:vertAlign w:val="superscript"/>
          <w:lang w:eastAsia="zh-CN"/>
        </w:rPr>
        <w:t>1</w:t>
      </w:r>
      <w:r w:rsidRPr="00FA25BF">
        <w:rPr>
          <w:rFonts w:ascii="Arial" w:eastAsia="Times New Roman" w:hAnsi="Arial" w:cs="Arial"/>
          <w:color w:val="000000"/>
          <w:sz w:val="24"/>
          <w:szCs w:val="24"/>
          <w:lang w:eastAsia="zh-CN"/>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FA25BF">
        <w:rPr>
          <w:rFonts w:ascii="Arial" w:eastAsia="Times New Roman" w:hAnsi="Arial" w:cs="Arial"/>
          <w:sz w:val="24"/>
          <w:szCs w:val="24"/>
          <w:lang w:eastAsia="zh-CN"/>
        </w:rPr>
        <w:t xml:space="preserve">, </w:t>
      </w:r>
      <w:r w:rsidRPr="00FA25BF">
        <w:rPr>
          <w:rFonts w:ascii="Arial" w:eastAsia="Times New Roman" w:hAnsi="Arial" w:cs="Arial"/>
          <w:color w:val="000000"/>
          <w:sz w:val="24"/>
          <w:szCs w:val="24"/>
          <w:lang w:eastAsia="zh-CN"/>
        </w:rPr>
        <w:t xml:space="preserve">Федерального закона от 8 ноября 2007 года № 259-ФЗ «Устав автомобильного транспорта и городского наземного электрического транспорта», </w:t>
      </w:r>
      <w:r w:rsidRPr="00FA25BF">
        <w:rPr>
          <w:rFonts w:ascii="Arial" w:eastAsia="Times New Roman" w:hAnsi="Arial" w:cs="Arial"/>
          <w:sz w:val="24"/>
          <w:szCs w:val="24"/>
          <w:lang w:eastAsia="zh-CN"/>
        </w:rPr>
        <w:t xml:space="preserve">Федерального </w:t>
      </w:r>
      <w:r w:rsidRPr="00FA25BF">
        <w:rPr>
          <w:rFonts w:ascii="Arial" w:eastAsia="Times New Roman" w:hAnsi="Arial" w:cs="Arial"/>
          <w:color w:val="0000FF"/>
          <w:sz w:val="24"/>
          <w:szCs w:val="24"/>
          <w:u w:val="single"/>
          <w:lang w:eastAsia="zh-CN"/>
        </w:rPr>
        <w:t>закона</w:t>
      </w:r>
      <w:r w:rsidRPr="00FA25BF">
        <w:rPr>
          <w:rFonts w:ascii="Arial" w:eastAsia="Times New Roman" w:hAnsi="Arial" w:cs="Arial"/>
          <w:sz w:val="24"/>
          <w:szCs w:val="24"/>
          <w:lang w:eastAsia="zh-CN"/>
        </w:rPr>
        <w:t xml:space="preserve"> от 6 октября 2003 года № 131-ФЗ «Об общих </w:t>
      </w:r>
      <w:r w:rsidRPr="00FA25BF">
        <w:rPr>
          <w:rFonts w:ascii="Arial" w:eastAsia="Times New Roman" w:hAnsi="Arial" w:cs="Arial"/>
          <w:sz w:val="24"/>
          <w:szCs w:val="24"/>
          <w:lang w:eastAsia="zh-CN"/>
        </w:rPr>
        <w:lastRenderedPageBreak/>
        <w:t xml:space="preserve">принципах организации местного самоуправления в Российской Федерации» и Федерального </w:t>
      </w:r>
      <w:r w:rsidRPr="00FA25BF">
        <w:rPr>
          <w:rFonts w:ascii="Arial" w:eastAsia="Times New Roman" w:hAnsi="Arial" w:cs="Arial"/>
          <w:color w:val="0000FF"/>
          <w:sz w:val="24"/>
          <w:szCs w:val="24"/>
          <w:u w:val="single"/>
          <w:lang w:eastAsia="zh-CN"/>
        </w:rPr>
        <w:t>закона</w:t>
      </w:r>
      <w:r w:rsidRPr="00FA25BF">
        <w:rPr>
          <w:rFonts w:ascii="Arial" w:eastAsia="Times New Roman" w:hAnsi="Arial" w:cs="Arial"/>
          <w:sz w:val="24"/>
          <w:szCs w:val="24"/>
          <w:lang w:eastAsia="zh-CN"/>
        </w:rPr>
        <w:t xml:space="preserve"> № 248-ФЗ.</w:t>
      </w:r>
    </w:p>
    <w:p w14:paraId="49B2BD01"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1.6. Объектами </w:t>
      </w:r>
      <w:bookmarkStart w:id="5" w:name="_Hlk77676821"/>
      <w:r w:rsidRPr="00FA25BF">
        <w:rPr>
          <w:rFonts w:ascii="Arial" w:eastAsia="Times New Roman" w:hAnsi="Arial" w:cs="Arial"/>
          <w:sz w:val="24"/>
          <w:szCs w:val="24"/>
          <w:lang w:eastAsia="zh-CN"/>
        </w:rPr>
        <w:t xml:space="preserve">муниципального контроля на автомобильном транспорте </w:t>
      </w:r>
      <w:bookmarkEnd w:id="5"/>
      <w:r w:rsidRPr="00FA25BF">
        <w:rPr>
          <w:rFonts w:ascii="Arial" w:eastAsia="Times New Roman" w:hAnsi="Arial" w:cs="Arial"/>
          <w:sz w:val="24"/>
          <w:szCs w:val="24"/>
          <w:lang w:eastAsia="zh-CN"/>
        </w:rPr>
        <w:t>являются:</w:t>
      </w:r>
    </w:p>
    <w:p w14:paraId="6909A72D"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1) деятельность, действия (бездействие) контролируемых лиц </w:t>
      </w:r>
      <w:r w:rsidRPr="00FA25BF">
        <w:rPr>
          <w:rFonts w:ascii="Arial" w:eastAsia="Calibri" w:hAnsi="Arial" w:cs="Arial"/>
          <w:iCs/>
          <w:sz w:val="24"/>
          <w:szCs w:val="24"/>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325F650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а) использованию полос отвода и (или) придорожных полос автомобильных дорог общего пользования местного значения;</w:t>
      </w:r>
    </w:p>
    <w:p w14:paraId="10B49FA8"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7C5DB42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1D4A730" w14:textId="77777777" w:rsidR="00FA25BF" w:rsidRPr="00FA25BF" w:rsidRDefault="00FA25BF" w:rsidP="00FA25BF">
      <w:pPr>
        <w:suppressAutoHyphens/>
        <w:autoSpaceDE w:val="0"/>
        <w:spacing w:after="0" w:line="240" w:lineRule="auto"/>
        <w:ind w:firstLine="709"/>
        <w:jc w:val="both"/>
        <w:rPr>
          <w:rFonts w:ascii="Arial" w:eastAsia="Calibri" w:hAnsi="Arial" w:cs="Arial"/>
          <w:b/>
          <w:bCs/>
          <w:i/>
          <w:iCs/>
          <w:sz w:val="24"/>
          <w:szCs w:val="24"/>
        </w:rPr>
      </w:pPr>
      <w:r w:rsidRPr="00FA25BF">
        <w:rPr>
          <w:rFonts w:ascii="Arial" w:eastAsia="Times New Roman" w:hAnsi="Arial" w:cs="Arial"/>
          <w:color w:val="000000"/>
          <w:sz w:val="24"/>
          <w:szCs w:val="24"/>
          <w:lang w:eastAsia="zh-CN"/>
        </w:rPr>
        <w:t xml:space="preserve">2) </w:t>
      </w:r>
      <w:r w:rsidRPr="00FA25BF">
        <w:rPr>
          <w:rFonts w:ascii="Arial" w:eastAsia="Calibri" w:hAnsi="Arial" w:cs="Arial"/>
          <w:bCs/>
          <w:iCs/>
          <w:sz w:val="24"/>
          <w:szCs w:val="24"/>
        </w:rPr>
        <w:t xml:space="preserve">результаты деятельности </w:t>
      </w:r>
      <w:r w:rsidRPr="00FA25BF">
        <w:rPr>
          <w:rFonts w:ascii="Arial" w:eastAsia="Times New Roman" w:hAnsi="Arial" w:cs="Arial"/>
          <w:sz w:val="24"/>
          <w:szCs w:val="24"/>
          <w:lang w:eastAsia="zh-CN"/>
        </w:rPr>
        <w:t>контролируемых лиц</w:t>
      </w:r>
      <w:r w:rsidRPr="00FA25BF">
        <w:rPr>
          <w:rFonts w:ascii="Arial" w:eastAsia="Calibri" w:hAnsi="Arial" w:cs="Arial"/>
          <w:bCs/>
          <w:iCs/>
          <w:sz w:val="24"/>
          <w:szCs w:val="24"/>
        </w:rPr>
        <w:t>, в том числе услуги</w:t>
      </w:r>
      <w:r w:rsidRPr="00FA25BF">
        <w:rPr>
          <w:rFonts w:ascii="Arial" w:eastAsia="Calibri" w:hAnsi="Arial" w:cs="Arial"/>
          <w:iCs/>
          <w:sz w:val="24"/>
          <w:szCs w:val="24"/>
        </w:rPr>
        <w:t xml:space="preserve"> в области  использования автомобильных дорог и осуществления дорожной деятельности</w:t>
      </w:r>
      <w:r w:rsidRPr="00FA25BF">
        <w:rPr>
          <w:rFonts w:ascii="Arial" w:eastAsia="Calibri" w:hAnsi="Arial" w:cs="Arial"/>
          <w:bCs/>
          <w:iCs/>
          <w:sz w:val="24"/>
          <w:szCs w:val="24"/>
        </w:rPr>
        <w:t>, к которым предъявляются обязательные требования по:</w:t>
      </w:r>
    </w:p>
    <w:p w14:paraId="461EBBAC"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4128A28"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6" w:name="_Hlk77675416"/>
      <w:r w:rsidRPr="00FA25BF">
        <w:rPr>
          <w:rFonts w:ascii="Arial" w:eastAsia="Times New Roman" w:hAnsi="Arial" w:cs="Arial"/>
          <w:color w:val="000000"/>
          <w:sz w:val="24"/>
          <w:szCs w:val="24"/>
          <w:lang w:eastAsia="zh-CN"/>
        </w:rPr>
        <w:t xml:space="preserve">б) внесению платы за </w:t>
      </w:r>
      <w:bookmarkEnd w:id="6"/>
      <w:r w:rsidRPr="00FA25BF">
        <w:rPr>
          <w:rFonts w:ascii="Arial" w:eastAsia="Times New Roman" w:hAnsi="Arial" w:cs="Arial"/>
          <w:color w:val="000000"/>
          <w:sz w:val="24"/>
          <w:szCs w:val="24"/>
          <w:lang w:eastAsia="zh-CN"/>
        </w:rPr>
        <w:t xml:space="preserve">пользование на платной основе парковками (парковочными местами), расположенными на автомобильных дорогах общего </w:t>
      </w:r>
      <w:r w:rsidRPr="00FA25BF">
        <w:rPr>
          <w:rFonts w:ascii="Arial" w:eastAsia="Times New Roman" w:hAnsi="Arial" w:cs="Arial"/>
          <w:color w:val="000000"/>
          <w:spacing w:val="-6"/>
          <w:sz w:val="24"/>
          <w:szCs w:val="24"/>
          <w:lang w:eastAsia="zh-CN"/>
        </w:rPr>
        <w:t>пользования местного значения (в случае создания таких парковок (парковочных мест);</w:t>
      </w:r>
    </w:p>
    <w:p w14:paraId="764ADDBF"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3129D196"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г) внесению платы за</w:t>
      </w:r>
      <w:r w:rsidRPr="00FA25BF">
        <w:rPr>
          <w:rFonts w:ascii="Arial" w:eastAsia="Times New Roman" w:hAnsi="Arial" w:cs="Arial"/>
          <w:sz w:val="24"/>
          <w:szCs w:val="24"/>
          <w:lang w:eastAsia="zh-CN"/>
        </w:rPr>
        <w:t xml:space="preserve"> </w:t>
      </w:r>
      <w:r w:rsidRPr="00FA25BF">
        <w:rPr>
          <w:rFonts w:ascii="Arial" w:eastAsia="Times New Roman" w:hAnsi="Arial" w:cs="Arial"/>
          <w:color w:val="000000"/>
          <w:sz w:val="24"/>
          <w:szCs w:val="24"/>
          <w:lang w:eastAsia="zh-CN"/>
        </w:rPr>
        <w:t>присоединение объектов дорожного сервиса к автомобильным дорогам общего пользования местного значения;</w:t>
      </w:r>
    </w:p>
    <w:p w14:paraId="2C5A423B" w14:textId="77777777" w:rsidR="00FA25BF" w:rsidRPr="00FA25BF" w:rsidRDefault="00FA25BF" w:rsidP="00FA25BF">
      <w:pPr>
        <w:keepNext/>
        <w:keepLines/>
        <w:shd w:val="clear" w:color="auto" w:fill="FFFFFF"/>
        <w:spacing w:after="0" w:line="240" w:lineRule="auto"/>
        <w:ind w:firstLine="709"/>
        <w:jc w:val="both"/>
        <w:outlineLvl w:val="0"/>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1DABAA00" w14:textId="77777777" w:rsidR="00FA25BF" w:rsidRPr="00FA25BF" w:rsidRDefault="00FA25BF" w:rsidP="00FA25BF">
      <w:pPr>
        <w:keepNext/>
        <w:keepLines/>
        <w:shd w:val="clear" w:color="auto" w:fill="FFFFFF"/>
        <w:spacing w:after="0" w:line="240" w:lineRule="auto"/>
        <w:ind w:firstLine="709"/>
        <w:jc w:val="both"/>
        <w:outlineLvl w:val="0"/>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5DA5904C" w14:textId="77777777" w:rsidR="00FA25BF" w:rsidRPr="00FA25BF" w:rsidRDefault="00FA25BF" w:rsidP="00FA25BF">
      <w:pPr>
        <w:keepNext/>
        <w:keepLines/>
        <w:shd w:val="clear" w:color="auto" w:fill="FFFFFF"/>
        <w:spacing w:after="0" w:line="240" w:lineRule="auto"/>
        <w:ind w:firstLine="709"/>
        <w:jc w:val="both"/>
        <w:outlineLvl w:val="0"/>
        <w:rPr>
          <w:rFonts w:ascii="Arial" w:eastAsia="Times New Roman" w:hAnsi="Arial" w:cs="Arial"/>
          <w:color w:val="000000"/>
          <w:sz w:val="24"/>
          <w:szCs w:val="24"/>
          <w:lang w:eastAsia="ru-RU"/>
        </w:rPr>
      </w:pPr>
      <w:r w:rsidRPr="00FA25BF">
        <w:rPr>
          <w:rFonts w:ascii="Arial" w:eastAsia="Times New Roman" w:hAnsi="Arial" w:cs="Arial"/>
          <w:color w:val="000000"/>
          <w:sz w:val="24"/>
          <w:szCs w:val="24"/>
          <w:lang w:eastAsia="ru-RU"/>
        </w:rPr>
        <w:t xml:space="preserve">3) </w:t>
      </w:r>
      <w:r w:rsidRPr="00FA25BF">
        <w:rPr>
          <w:rFonts w:ascii="Arial" w:eastAsia="Calibri" w:hAnsi="Arial" w:cs="Arial"/>
          <w:sz w:val="24"/>
          <w:szCs w:val="24"/>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FA25BF">
        <w:rPr>
          <w:rFonts w:ascii="Arial" w:eastAsia="Times New Roman" w:hAnsi="Arial" w:cs="Arial"/>
          <w:color w:val="000000"/>
          <w:sz w:val="24"/>
          <w:szCs w:val="24"/>
          <w:lang w:eastAsia="ru-RU"/>
        </w:rPr>
        <w:t>:</w:t>
      </w:r>
    </w:p>
    <w:p w14:paraId="339DACB2"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42F6F085"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б) придорожные полосы и полосы отвода автомобильных дорог общего пользования местного значения;</w:t>
      </w:r>
    </w:p>
    <w:p w14:paraId="1675FF94"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lastRenderedPageBreak/>
        <w:t>в) автомобильная дорога общего пользования местного значения и искусственные дорожные сооружения на ней;</w:t>
      </w:r>
    </w:p>
    <w:p w14:paraId="47DA7B66"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г) примыкания к автомобильным дорогам местного значения, в том числе примыкания объектов дорожного сервиса.</w:t>
      </w:r>
    </w:p>
    <w:p w14:paraId="23BCDF75"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1FD55875"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1.8.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FA25BF">
        <w:rPr>
          <w:rFonts w:ascii="Arial" w:eastAsia="Times New Roman" w:hAnsi="Arial" w:cs="Arial"/>
          <w:color w:val="000000"/>
          <w:sz w:val="24"/>
          <w:szCs w:val="24"/>
          <w:lang w:eastAsia="zh-CN"/>
        </w:rPr>
        <w:t>.</w:t>
      </w:r>
    </w:p>
    <w:p w14:paraId="56AF48E2"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p>
    <w:p w14:paraId="1D8BF1C7" w14:textId="77777777" w:rsidR="00FA25BF" w:rsidRPr="00FA25BF" w:rsidRDefault="00FA25BF" w:rsidP="00FA25BF">
      <w:pPr>
        <w:suppressAutoHyphens/>
        <w:autoSpaceDE w:val="0"/>
        <w:spacing w:after="0" w:line="240" w:lineRule="auto"/>
        <w:jc w:val="center"/>
        <w:rPr>
          <w:rFonts w:ascii="Arial" w:eastAsia="Times New Roman" w:hAnsi="Arial" w:cs="Arial"/>
          <w:b/>
          <w:bCs/>
          <w:color w:val="000000"/>
          <w:sz w:val="24"/>
          <w:szCs w:val="24"/>
          <w:lang w:eastAsia="zh-CN"/>
        </w:rPr>
      </w:pPr>
      <w:r w:rsidRPr="00FA25BF">
        <w:rPr>
          <w:rFonts w:ascii="Arial" w:eastAsia="Times New Roman" w:hAnsi="Arial" w:cs="Arial"/>
          <w:b/>
          <w:bCs/>
          <w:color w:val="000000"/>
          <w:sz w:val="24"/>
          <w:szCs w:val="24"/>
          <w:lang w:eastAsia="zh-CN"/>
        </w:rPr>
        <w:t>Раздел 2. Профилактика рисков причинения вреда (ущерба) охраняемым законом ценностям</w:t>
      </w:r>
    </w:p>
    <w:p w14:paraId="1CC71372" w14:textId="77777777" w:rsidR="00FA25BF" w:rsidRPr="00FA25BF" w:rsidRDefault="00FA25BF" w:rsidP="00FA25BF">
      <w:pPr>
        <w:suppressAutoHyphens/>
        <w:autoSpaceDE w:val="0"/>
        <w:spacing w:after="0" w:line="240" w:lineRule="auto"/>
        <w:jc w:val="center"/>
        <w:rPr>
          <w:rFonts w:ascii="Arial" w:eastAsia="Times New Roman" w:hAnsi="Arial" w:cs="Arial"/>
          <w:b/>
          <w:bCs/>
          <w:color w:val="000000"/>
          <w:sz w:val="24"/>
          <w:szCs w:val="24"/>
          <w:lang w:eastAsia="zh-CN"/>
        </w:rPr>
      </w:pPr>
    </w:p>
    <w:p w14:paraId="1C41C01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21727391"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3EC85346"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62F76DA" w14:textId="77777777" w:rsidR="00FA25BF" w:rsidRPr="00FA25BF" w:rsidRDefault="00FA25BF" w:rsidP="00FA25BF">
      <w:pPr>
        <w:suppressAutoHyphens/>
        <w:autoSpaceDE w:val="0"/>
        <w:spacing w:after="0" w:line="240" w:lineRule="auto"/>
        <w:ind w:firstLine="709"/>
        <w:jc w:val="both"/>
        <w:rPr>
          <w:rFonts w:ascii="Arial" w:eastAsia="Calibri" w:hAnsi="Arial" w:cs="Arial"/>
          <w:sz w:val="24"/>
          <w:szCs w:val="24"/>
        </w:rPr>
      </w:pPr>
      <w:r w:rsidRPr="00FA25BF">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FA25BF">
        <w:rPr>
          <w:rFonts w:ascii="Arial" w:eastAsia="Calibri" w:hAnsi="Arial" w:cs="Arial"/>
          <w:sz w:val="24"/>
          <w:szCs w:val="24"/>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FA25BF">
        <w:rPr>
          <w:rFonts w:ascii="Arial" w:eastAsia="Calibri" w:hAnsi="Arial" w:cs="Arial"/>
          <w:sz w:val="24"/>
          <w:szCs w:val="24"/>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05EF5B8C"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4A97AEE0" w14:textId="54C8F96D"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FA25BF">
        <w:rPr>
          <w:rFonts w:ascii="Arial" w:eastAsia="Times New Roman" w:hAnsi="Arial" w:cs="Arial"/>
          <w:sz w:val="24"/>
          <w:szCs w:val="24"/>
          <w:lang w:eastAsia="zh-CN"/>
        </w:rPr>
        <w:t>должностные лица</w:t>
      </w:r>
      <w:r w:rsidRPr="00FA25BF">
        <w:rPr>
          <w:rFonts w:ascii="Arial" w:eastAsia="Times New Roman" w:hAnsi="Arial" w:cs="Arial"/>
          <w:color w:val="000000"/>
          <w:sz w:val="24"/>
          <w:szCs w:val="24"/>
          <w:lang w:eastAsia="zh-CN"/>
        </w:rPr>
        <w:t xml:space="preserve">, проводящие муниципальный контроль за исполнением контролируемым лицом обязательств, незамедлительно направляют информацию об этом главе </w:t>
      </w:r>
      <w:r w:rsidRPr="00FA25BF">
        <w:rPr>
          <w:rFonts w:ascii="Arial" w:eastAsia="Times New Roman" w:hAnsi="Arial" w:cs="Arial"/>
          <w:iCs/>
          <w:color w:val="000000"/>
          <w:sz w:val="24"/>
          <w:szCs w:val="24"/>
          <w:lang w:eastAsia="zh-CN"/>
        </w:rPr>
        <w:t>муниципального образования «</w:t>
      </w:r>
      <w:r w:rsidRPr="00FA25BF">
        <w:rPr>
          <w:rFonts w:ascii="Arial" w:eastAsia="Times New Roman" w:hAnsi="Arial" w:cs="Arial"/>
          <w:iCs/>
          <w:color w:val="000000"/>
          <w:sz w:val="24"/>
          <w:szCs w:val="24"/>
          <w:lang w:eastAsia="zh-CN"/>
        </w:rPr>
        <w:t>Хогот</w:t>
      </w:r>
      <w:r w:rsidRPr="00FA25BF">
        <w:rPr>
          <w:rFonts w:ascii="Arial" w:eastAsia="Times New Roman" w:hAnsi="Arial" w:cs="Arial"/>
          <w:iCs/>
          <w:color w:val="000000"/>
          <w:sz w:val="24"/>
          <w:szCs w:val="24"/>
          <w:lang w:eastAsia="zh-CN"/>
        </w:rPr>
        <w:t>»</w:t>
      </w:r>
      <w:r w:rsidRPr="00FA25BF">
        <w:rPr>
          <w:rFonts w:ascii="Arial" w:eastAsia="Times New Roman" w:hAnsi="Arial" w:cs="Arial"/>
          <w:color w:val="000000"/>
          <w:sz w:val="24"/>
          <w:szCs w:val="24"/>
          <w:lang w:eastAsia="zh-CN"/>
        </w:rPr>
        <w:t xml:space="preserve"> (далее – Глава) для принятия решения о проведении контрольных мероприятий.</w:t>
      </w:r>
    </w:p>
    <w:p w14:paraId="381C96E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3BD4DE8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lastRenderedPageBreak/>
        <w:t>1) информирование;</w:t>
      </w:r>
    </w:p>
    <w:p w14:paraId="7068A725"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2) консультирование.</w:t>
      </w:r>
    </w:p>
    <w:p w14:paraId="79E11DB0"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A25BF">
        <w:rPr>
          <w:rFonts w:ascii="Arial" w:eastAsia="Times New Roman" w:hAnsi="Arial" w:cs="Arial"/>
          <w:color w:val="000000"/>
          <w:sz w:val="24"/>
          <w:szCs w:val="24"/>
          <w:shd w:val="clear" w:color="auto" w:fill="FFFFFF"/>
          <w:lang w:eastAsia="zh-CN"/>
        </w:rPr>
        <w:t xml:space="preserve">доступ к специальному разделу должен осуществляться с главной (основной) страницы </w:t>
      </w:r>
      <w:r w:rsidRPr="00FA25BF">
        <w:rPr>
          <w:rFonts w:ascii="Arial" w:eastAsia="Times New Roman" w:hAnsi="Arial" w:cs="Arial"/>
          <w:color w:val="000000"/>
          <w:sz w:val="24"/>
          <w:szCs w:val="24"/>
          <w:lang w:eastAsia="zh-CN"/>
        </w:rPr>
        <w:t>официального сайта администрации</w:t>
      </w:r>
      <w:r w:rsidRPr="00FA25BF">
        <w:rPr>
          <w:rFonts w:ascii="Arial" w:eastAsia="Times New Roman" w:hAnsi="Arial" w:cs="Arial"/>
          <w:color w:val="000000"/>
          <w:sz w:val="24"/>
          <w:szCs w:val="24"/>
          <w:shd w:val="clear" w:color="auto" w:fill="FFFFFF"/>
          <w:lang w:eastAsia="zh-CN"/>
        </w:rPr>
        <w:t>)</w:t>
      </w:r>
      <w:r w:rsidRPr="00FA25BF">
        <w:rPr>
          <w:rFonts w:ascii="Arial" w:eastAsia="Times New Roman" w:hAnsi="Arial" w:cs="Arial"/>
          <w:color w:val="000000"/>
          <w:sz w:val="24"/>
          <w:szCs w:val="24"/>
          <w:lang w:eastAsia="zh-CN"/>
        </w:rPr>
        <w:t>, в средствах массовой информации,</w:t>
      </w:r>
      <w:r w:rsidRPr="00FA25BF">
        <w:rPr>
          <w:rFonts w:ascii="Arial" w:eastAsia="Times New Roman" w:hAnsi="Arial" w:cs="Arial"/>
          <w:color w:val="000000"/>
          <w:sz w:val="24"/>
          <w:szCs w:val="24"/>
          <w:shd w:val="clear" w:color="auto" w:fill="FFFFFF"/>
          <w:lang w:eastAsia="zh-CN"/>
        </w:rPr>
        <w:t xml:space="preserve"> через личные кабинеты контролируемых лиц в государственных информационных системах (при их наличии) и в иных формах.</w:t>
      </w:r>
    </w:p>
    <w:p w14:paraId="4C3CF4D4"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 w:history="1">
        <w:r w:rsidRPr="00FA25BF">
          <w:rPr>
            <w:rFonts w:ascii="Arial" w:eastAsia="Times New Roman" w:hAnsi="Arial" w:cs="Arial"/>
            <w:color w:val="000000"/>
            <w:sz w:val="24"/>
            <w:szCs w:val="24"/>
            <w:u w:val="single"/>
            <w:lang w:eastAsia="zh-CN"/>
          </w:rPr>
          <w:t>частью 3 статьи 46</w:t>
        </w:r>
      </w:hyperlink>
      <w:r w:rsidRPr="00FA25BF">
        <w:rPr>
          <w:rFonts w:ascii="Arial" w:eastAsia="Times New Roman" w:hAnsi="Arial" w:cs="Arial"/>
          <w:color w:val="000000"/>
          <w:sz w:val="24"/>
          <w:szCs w:val="24"/>
          <w:lang w:eastAsia="zh-CN"/>
        </w:rPr>
        <w:t xml:space="preserve"> Федерального закона № 248-ФЗ.</w:t>
      </w:r>
    </w:p>
    <w:p w14:paraId="598947A6" w14:textId="0634C19E"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 xml:space="preserve">Администрация также вправе информировать население </w:t>
      </w:r>
      <w:r w:rsidRPr="00FA25BF">
        <w:rPr>
          <w:rFonts w:ascii="Arial" w:eastAsia="Times New Roman" w:hAnsi="Arial" w:cs="Arial"/>
          <w:iCs/>
          <w:color w:val="000000"/>
          <w:sz w:val="24"/>
          <w:szCs w:val="24"/>
          <w:lang w:eastAsia="zh-CN"/>
        </w:rPr>
        <w:t>муниципального образования «</w:t>
      </w:r>
      <w:r w:rsidRPr="00FA25BF">
        <w:rPr>
          <w:rFonts w:ascii="Arial" w:eastAsia="Times New Roman" w:hAnsi="Arial" w:cs="Arial"/>
          <w:iCs/>
          <w:color w:val="000000"/>
          <w:sz w:val="24"/>
          <w:szCs w:val="24"/>
          <w:lang w:eastAsia="zh-CN"/>
        </w:rPr>
        <w:t>Хогот</w:t>
      </w:r>
      <w:r w:rsidRPr="00FA25BF">
        <w:rPr>
          <w:rFonts w:ascii="Arial" w:eastAsia="Times New Roman" w:hAnsi="Arial" w:cs="Arial"/>
          <w:iCs/>
          <w:color w:val="000000"/>
          <w:sz w:val="24"/>
          <w:szCs w:val="24"/>
          <w:lang w:eastAsia="zh-CN"/>
        </w:rPr>
        <w:t>»</w:t>
      </w:r>
      <w:r w:rsidRPr="00FA25BF">
        <w:rPr>
          <w:rFonts w:ascii="Arial" w:eastAsia="Times New Roman" w:hAnsi="Arial" w:cs="Arial"/>
          <w:i/>
          <w:iCs/>
          <w:color w:val="000000"/>
          <w:sz w:val="24"/>
          <w:szCs w:val="24"/>
          <w:lang w:eastAsia="zh-CN"/>
        </w:rPr>
        <w:t xml:space="preserve"> </w:t>
      </w:r>
      <w:r w:rsidRPr="00FA25BF">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14:paraId="028E94F5"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2F532D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Личный прием граждан проводится Главой и (или) 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FA25BF">
        <w:rPr>
          <w:rFonts w:ascii="Arial" w:eastAsia="Times New Roman" w:hAnsi="Arial" w:cs="Arial"/>
          <w:sz w:val="24"/>
          <w:szCs w:val="24"/>
          <w:lang w:eastAsia="zh-CN"/>
        </w:rPr>
        <w:t xml:space="preserve"> </w:t>
      </w:r>
      <w:r w:rsidRPr="00FA25BF">
        <w:rPr>
          <w:rFonts w:ascii="Arial" w:eastAsia="Times New Roman" w:hAnsi="Arial" w:cs="Arial"/>
          <w:color w:val="000000"/>
          <w:sz w:val="24"/>
          <w:szCs w:val="24"/>
          <w:lang w:eastAsia="zh-CN"/>
        </w:rPr>
        <w:t>в специальном разделе, посвященном контрольной деятельности.</w:t>
      </w:r>
    </w:p>
    <w:p w14:paraId="03ABAEDC"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14:paraId="6C5FEF1B"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14:paraId="3764E01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2) порядок осуществления контрольных мероприятий, установленных настоящим Положением;</w:t>
      </w:r>
    </w:p>
    <w:p w14:paraId="33F48607"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3) порядок обжалования действий (бездействия) должностных лиц;</w:t>
      </w:r>
    </w:p>
    <w:p w14:paraId="46C68792" w14:textId="77777777" w:rsidR="00FA25BF" w:rsidRPr="00FA25BF" w:rsidRDefault="00FA25BF" w:rsidP="00FA25BF">
      <w:pPr>
        <w:suppressAutoHyphens/>
        <w:autoSpaceDE w:val="0"/>
        <w:spacing w:after="0" w:line="240" w:lineRule="auto"/>
        <w:ind w:firstLine="709"/>
        <w:jc w:val="both"/>
        <w:rPr>
          <w:rFonts w:ascii="Arial" w:eastAsia="Times New Roman" w:hAnsi="Arial" w:cs="Arial"/>
          <w:color w:val="000000"/>
          <w:sz w:val="24"/>
          <w:szCs w:val="24"/>
          <w:lang w:eastAsia="zh-CN"/>
        </w:rPr>
      </w:pPr>
      <w:r w:rsidRPr="00FA25BF">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94BBB6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 xml:space="preserve">Консультирование контролируемых лиц в устной форме может </w:t>
      </w:r>
      <w:r w:rsidRPr="00FA25BF">
        <w:rPr>
          <w:rFonts w:ascii="Arial" w:eastAsia="Times New Roman" w:hAnsi="Arial" w:cs="Arial"/>
          <w:sz w:val="24"/>
          <w:szCs w:val="24"/>
          <w:lang w:eastAsia="zh-CN"/>
        </w:rPr>
        <w:t xml:space="preserve">осуществляться также на собраниях и конференциях граждан. </w:t>
      </w:r>
    </w:p>
    <w:p w14:paraId="7960AC8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0CC71ED8"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14:paraId="4DF704AF"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87B7A9A"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color w:val="000000"/>
          <w:sz w:val="24"/>
          <w:szCs w:val="24"/>
          <w:lang w:eastAsia="zh-CN"/>
        </w:rPr>
        <w:lastRenderedPageBreak/>
        <w:t xml:space="preserve">Информация, ставшая известной должностным лицам, в ходе </w:t>
      </w:r>
      <w:r w:rsidRPr="00FA25BF">
        <w:rPr>
          <w:rFonts w:ascii="Arial" w:eastAsia="Times New Roman" w:hAnsi="Arial" w:cs="Arial"/>
          <w:sz w:val="24"/>
          <w:szCs w:val="24"/>
          <w:lang w:eastAsia="zh-CN"/>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1B354B"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Должностными лицами ведутся журналы учета консультирований. </w:t>
      </w:r>
    </w:p>
    <w:p w14:paraId="32D865CC"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14:paraId="32C61E0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579A62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56E7792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091F0743" w14:textId="77777777" w:rsidR="00FA25BF" w:rsidRPr="00FA25BF" w:rsidRDefault="00FA25BF" w:rsidP="00FA25BF">
      <w:pPr>
        <w:suppressAutoHyphens/>
        <w:autoSpaceDE w:val="0"/>
        <w:spacing w:after="0" w:line="240" w:lineRule="auto"/>
        <w:jc w:val="center"/>
        <w:rPr>
          <w:rFonts w:ascii="Arial" w:eastAsia="Times New Roman" w:hAnsi="Arial" w:cs="Arial"/>
          <w:b/>
          <w:bCs/>
          <w:color w:val="000000"/>
          <w:sz w:val="24"/>
          <w:szCs w:val="24"/>
          <w:lang w:eastAsia="zh-CN"/>
        </w:rPr>
      </w:pPr>
    </w:p>
    <w:p w14:paraId="06665D20" w14:textId="77777777" w:rsidR="00FA25BF" w:rsidRPr="00FA25BF" w:rsidRDefault="00FA25BF" w:rsidP="00FA25BF">
      <w:pPr>
        <w:suppressAutoHyphens/>
        <w:autoSpaceDE w:val="0"/>
        <w:spacing w:after="0" w:line="240" w:lineRule="auto"/>
        <w:jc w:val="center"/>
        <w:rPr>
          <w:rFonts w:ascii="Arial" w:eastAsia="Times New Roman" w:hAnsi="Arial" w:cs="Arial"/>
          <w:b/>
          <w:bCs/>
          <w:sz w:val="24"/>
          <w:szCs w:val="24"/>
          <w:lang w:eastAsia="zh-CN"/>
        </w:rPr>
      </w:pPr>
      <w:r w:rsidRPr="00FA25BF">
        <w:rPr>
          <w:rFonts w:ascii="Arial" w:eastAsia="Times New Roman" w:hAnsi="Arial" w:cs="Arial"/>
          <w:b/>
          <w:bCs/>
          <w:color w:val="000000"/>
          <w:sz w:val="24"/>
          <w:szCs w:val="24"/>
          <w:lang w:eastAsia="zh-CN"/>
        </w:rPr>
        <w:t xml:space="preserve">Раздел 3. </w:t>
      </w:r>
      <w:r w:rsidRPr="00FA25BF">
        <w:rPr>
          <w:rFonts w:ascii="Arial" w:eastAsia="Times New Roman" w:hAnsi="Arial" w:cs="Arial"/>
          <w:b/>
          <w:bCs/>
          <w:sz w:val="24"/>
          <w:szCs w:val="24"/>
          <w:lang w:eastAsia="zh-CN"/>
        </w:rPr>
        <w:t>Осуществление контрольных мероприятий и контрольных действий</w:t>
      </w:r>
    </w:p>
    <w:p w14:paraId="200F488D" w14:textId="77777777" w:rsidR="00FA25BF" w:rsidRPr="00FA25BF" w:rsidRDefault="00FA25BF" w:rsidP="00FA25BF">
      <w:pPr>
        <w:suppressAutoHyphens/>
        <w:autoSpaceDE w:val="0"/>
        <w:spacing w:after="0" w:line="240" w:lineRule="auto"/>
        <w:jc w:val="center"/>
        <w:rPr>
          <w:rFonts w:ascii="Arial" w:eastAsia="Times New Roman" w:hAnsi="Arial" w:cs="Arial"/>
          <w:b/>
          <w:bCs/>
          <w:sz w:val="24"/>
          <w:szCs w:val="24"/>
          <w:lang w:eastAsia="zh-CN"/>
        </w:rPr>
      </w:pPr>
    </w:p>
    <w:p w14:paraId="055F1E58" w14:textId="77777777" w:rsidR="00FA25BF" w:rsidRPr="00FA25BF" w:rsidRDefault="00FA25BF" w:rsidP="00FA25BF">
      <w:pPr>
        <w:autoSpaceDE w:val="0"/>
        <w:autoSpaceDN w:val="0"/>
        <w:adjustRightInd w:val="0"/>
        <w:spacing w:after="0" w:line="240" w:lineRule="auto"/>
        <w:ind w:firstLine="709"/>
        <w:jc w:val="both"/>
        <w:rPr>
          <w:rFonts w:ascii="Arial" w:eastAsia="Calibri" w:hAnsi="Arial" w:cs="Arial"/>
          <w:sz w:val="24"/>
          <w:szCs w:val="24"/>
        </w:rPr>
      </w:pPr>
      <w:r w:rsidRPr="00FA25BF">
        <w:rPr>
          <w:rFonts w:ascii="Arial" w:eastAsia="Times New Roman" w:hAnsi="Arial" w:cs="Arial"/>
          <w:sz w:val="24"/>
          <w:szCs w:val="24"/>
          <w:lang w:eastAsia="ru-RU"/>
        </w:rPr>
        <w:t>3.1. Муниципальный контроль за исполнением единой теплоснабжающей организацией обязательств</w:t>
      </w:r>
      <w:r w:rsidRPr="00FA25BF">
        <w:rPr>
          <w:rFonts w:ascii="Arial" w:eastAsia="Calibri" w:hAnsi="Arial" w:cs="Arial"/>
          <w:sz w:val="24"/>
          <w:szCs w:val="24"/>
        </w:rPr>
        <w:t xml:space="preserve"> осуществляется без проведения плановых контрольных (надзорных) мероприятий. </w:t>
      </w:r>
    </w:p>
    <w:p w14:paraId="2D1BD6A2"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14:paraId="2005D55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FA25BF">
        <w:rPr>
          <w:rFonts w:ascii="Arial" w:eastAsia="Times New Roman" w:hAnsi="Arial" w:cs="Arial"/>
          <w:color w:val="000000"/>
          <w:sz w:val="24"/>
          <w:szCs w:val="24"/>
          <w:lang w:eastAsia="zh-CN"/>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FA25BF">
        <w:rPr>
          <w:rFonts w:ascii="Arial" w:eastAsia="Times New Roman" w:hAnsi="Arial" w:cs="Arial"/>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1AD5AE2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FA25BF">
        <w:rPr>
          <w:rFonts w:ascii="Arial" w:eastAsia="Calibri" w:hAnsi="Arial" w:cs="Arial"/>
          <w:sz w:val="24"/>
          <w:szCs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12865E8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47E4B3B6"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w:t>
      </w:r>
      <w:r w:rsidRPr="00FA25BF">
        <w:rPr>
          <w:rFonts w:ascii="Arial" w:eastAsia="Times New Roman" w:hAnsi="Arial" w:cs="Arial"/>
          <w:sz w:val="24"/>
          <w:szCs w:val="24"/>
          <w:lang w:eastAsia="zh-CN"/>
        </w:rPr>
        <w:lastRenderedPageBreak/>
        <w:t>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2BCF2B14"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lang w:eastAsia="ru-RU"/>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FA25BF">
        <w:rPr>
          <w:rFonts w:ascii="Arial" w:eastAsia="Times New Roman" w:hAnsi="Arial" w:cs="Arial"/>
          <w:sz w:val="24"/>
          <w:szCs w:val="24"/>
          <w:shd w:val="clear" w:color="auto" w:fill="FFFFFF"/>
          <w:lang w:eastAsia="ru-RU"/>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A25BF">
        <w:rPr>
          <w:rFonts w:ascii="Arial" w:eastAsia="Times New Roman" w:hAnsi="Arial" w:cs="Arial"/>
          <w:sz w:val="24"/>
          <w:szCs w:val="24"/>
          <w:lang w:eastAsia="ru-RU"/>
        </w:rPr>
        <w:t>);</w:t>
      </w:r>
    </w:p>
    <w:p w14:paraId="45B46F9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628C439"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3.2. Контрольные мероприятия, указанные в подпунктах 5, 6  пункта 3.1 настоящего Положения, проводятся без взаимодействия </w:t>
      </w:r>
      <w:r w:rsidRPr="00FA25BF">
        <w:rPr>
          <w:rFonts w:ascii="Arial" w:eastAsia="Calibri" w:hAnsi="Arial" w:cs="Arial"/>
          <w:sz w:val="24"/>
          <w:szCs w:val="24"/>
        </w:rPr>
        <w:t>с контролируемым лицом.</w:t>
      </w:r>
    </w:p>
    <w:p w14:paraId="54FCA189"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Внеплановые контрольные мероприятия могут проводиться только после согласования с органами прокуратуры.</w:t>
      </w:r>
    </w:p>
    <w:p w14:paraId="7ACDF502"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4A3D51AD"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Индикаторы риска нарушения обязательных требований указаны в приложении № 1 к настоящему Положению.</w:t>
      </w:r>
    </w:p>
    <w:p w14:paraId="2D732EB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Перечень индикаторов риска нарушения обязательных требований размещается на официальном сайте администрации.</w:t>
      </w:r>
    </w:p>
    <w:p w14:paraId="36D50125"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2499C548"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14:paraId="3A3210A8" w14:textId="77777777" w:rsidR="00FA25BF" w:rsidRPr="00FA25BF" w:rsidRDefault="00FA25BF" w:rsidP="00FA25BF">
      <w:pPr>
        <w:suppressAutoHyphens/>
        <w:autoSpaceDE w:val="0"/>
        <w:spacing w:after="0" w:line="240" w:lineRule="auto"/>
        <w:ind w:firstLine="709"/>
        <w:jc w:val="both"/>
        <w:rPr>
          <w:rFonts w:ascii="Arial" w:eastAsia="Times New Roman" w:hAnsi="Arial" w:cs="Arial"/>
          <w:i/>
          <w:iCs/>
          <w:sz w:val="24"/>
          <w:szCs w:val="24"/>
          <w:lang w:eastAsia="zh-CN"/>
        </w:rPr>
      </w:pPr>
      <w:r w:rsidRPr="00FA25BF">
        <w:rPr>
          <w:rFonts w:ascii="Arial" w:eastAsia="Times New Roman" w:hAnsi="Arial" w:cs="Arial"/>
          <w:sz w:val="24"/>
          <w:szCs w:val="24"/>
          <w:lang w:eastAsia="zh-CN"/>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FA25BF">
        <w:rPr>
          <w:rFonts w:ascii="Arial" w:eastAsia="Times New Roman" w:hAnsi="Arial" w:cs="Arial"/>
          <w:i/>
          <w:iCs/>
          <w:sz w:val="24"/>
          <w:szCs w:val="24"/>
          <w:lang w:eastAsia="zh-CN"/>
        </w:rPr>
        <w:t xml:space="preserve">, </w:t>
      </w:r>
      <w:r w:rsidRPr="00FA25BF">
        <w:rPr>
          <w:rFonts w:ascii="Arial" w:eastAsia="Times New Roman" w:hAnsi="Arial" w:cs="Arial"/>
          <w:sz w:val="24"/>
          <w:szCs w:val="24"/>
          <w:shd w:val="clear" w:color="auto" w:fill="FFFFFF"/>
          <w:lang w:eastAsia="zh-CN"/>
        </w:rPr>
        <w:t>задания, содержащегося в планах работы администрации, в том числе в случаях, установленных</w:t>
      </w:r>
      <w:r w:rsidRPr="00FA25BF">
        <w:rPr>
          <w:rFonts w:ascii="Arial" w:eastAsia="Times New Roman" w:hAnsi="Arial" w:cs="Arial"/>
          <w:sz w:val="24"/>
          <w:szCs w:val="24"/>
          <w:lang w:eastAsia="zh-CN"/>
        </w:rPr>
        <w:t xml:space="preserve"> Федеральным</w:t>
      </w:r>
      <w:r w:rsidRPr="00FA25BF">
        <w:rPr>
          <w:rFonts w:ascii="Arial" w:eastAsia="Times New Roman" w:hAnsi="Arial" w:cs="Arial"/>
          <w:sz w:val="24"/>
          <w:szCs w:val="24"/>
          <w:lang w:eastAsia="zh-CN"/>
        </w:rPr>
        <w:br/>
        <w:t>законом № 248-ФЗ.</w:t>
      </w:r>
    </w:p>
    <w:p w14:paraId="2DB5CB08"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14:paraId="323ACF1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3.8.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FA25BF">
        <w:rPr>
          <w:rFonts w:ascii="Arial" w:eastAsia="Calibri" w:hAnsi="Arial" w:cs="Arial"/>
          <w:sz w:val="24"/>
          <w:szCs w:val="24"/>
        </w:rPr>
        <w:t xml:space="preserve">еречнем документов и (или) информации, запрашиваемых и </w:t>
      </w:r>
      <w:r w:rsidRPr="00FA25BF">
        <w:rPr>
          <w:rFonts w:ascii="Arial" w:eastAsia="Calibri" w:hAnsi="Arial" w:cs="Arial"/>
          <w:sz w:val="24"/>
          <w:szCs w:val="24"/>
        </w:rPr>
        <w:lastRenderedPageBreak/>
        <w:t>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FA25BF">
        <w:rPr>
          <w:rFonts w:ascii="Arial" w:eastAsia="Times New Roman" w:hAnsi="Arial" w:cs="Arial"/>
          <w:sz w:val="24"/>
          <w:szCs w:val="24"/>
          <w:lang w:eastAsia="zh-CN"/>
        </w:rPr>
        <w:t>, утвержденным р</w:t>
      </w:r>
      <w:r w:rsidRPr="00FA25BF">
        <w:rPr>
          <w:rFonts w:ascii="Arial" w:eastAsia="Calibri" w:hAnsi="Arial" w:cs="Arial"/>
          <w:sz w:val="24"/>
          <w:szCs w:val="24"/>
        </w:rPr>
        <w:t>аспоряжение Правительства Российской Федерации от</w:t>
      </w:r>
      <w:r w:rsidRPr="00FA25BF">
        <w:rPr>
          <w:rFonts w:ascii="Arial" w:eastAsia="Calibri" w:hAnsi="Arial" w:cs="Arial"/>
          <w:sz w:val="24"/>
          <w:szCs w:val="24"/>
        </w:rPr>
        <w:br/>
        <w:t>19 апреля 2016 года № 724-р</w:t>
      </w:r>
      <w:r w:rsidRPr="00FA25BF">
        <w:rPr>
          <w:rFonts w:ascii="Arial" w:eastAsia="Times New Roman" w:hAnsi="Arial" w:cs="Arial"/>
          <w:sz w:val="24"/>
          <w:szCs w:val="24"/>
          <w:shd w:val="clear" w:color="auto" w:fill="FFFFFF"/>
          <w:lang w:eastAsia="zh-CN"/>
        </w:rPr>
        <w:t xml:space="preserve">, а также Правилами </w:t>
      </w:r>
      <w:r w:rsidRPr="00FA25BF">
        <w:rPr>
          <w:rFonts w:ascii="Arial" w:eastAsia="Times New Roman" w:hAnsi="Arial" w:cs="Arial"/>
          <w:sz w:val="24"/>
          <w:szCs w:val="24"/>
          <w:lang w:eastAsia="zh-CN"/>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15288A3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shd w:val="clear" w:color="auto" w:fill="FFFFFF"/>
          <w:lang w:eastAsia="zh-CN"/>
        </w:rPr>
      </w:pPr>
      <w:r w:rsidRPr="00FA25BF">
        <w:rPr>
          <w:rFonts w:ascii="Arial" w:eastAsia="Times New Roman" w:hAnsi="Arial" w:cs="Arial"/>
          <w:sz w:val="24"/>
          <w:szCs w:val="24"/>
          <w:lang w:eastAsia="zh-CN"/>
        </w:rPr>
        <w:t>3.9. В</w:t>
      </w:r>
      <w:r w:rsidRPr="00FA25BF">
        <w:rPr>
          <w:rFonts w:ascii="Arial" w:eastAsia="Times New Roman" w:hAnsi="Arial" w:cs="Arial"/>
          <w:sz w:val="24"/>
          <w:szCs w:val="24"/>
          <w:shd w:val="clear" w:color="auto" w:fill="FFFFFF"/>
          <w:lang w:eastAsia="zh-CN"/>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4F4C25EB" w14:textId="77777777" w:rsidR="00FA25BF" w:rsidRPr="00FA25BF" w:rsidRDefault="00FA25BF" w:rsidP="00FA25BF">
      <w:pPr>
        <w:spacing w:after="0" w:line="240" w:lineRule="auto"/>
        <w:ind w:firstLine="709"/>
        <w:jc w:val="both"/>
        <w:rPr>
          <w:rFonts w:ascii="Arial" w:eastAsia="Times New Roman" w:hAnsi="Arial" w:cs="Arial"/>
          <w:sz w:val="24"/>
          <w:szCs w:val="24"/>
          <w:shd w:val="clear" w:color="auto" w:fill="FFFFFF"/>
          <w:lang w:eastAsia="ru-RU"/>
        </w:rPr>
      </w:pPr>
      <w:r w:rsidRPr="00FA25BF">
        <w:rPr>
          <w:rFonts w:ascii="Arial" w:eastAsia="Times New Roman" w:hAnsi="Arial" w:cs="Arial"/>
          <w:sz w:val="24"/>
          <w:szCs w:val="24"/>
          <w:lang w:eastAsia="ru-RU"/>
        </w:rPr>
        <w:t xml:space="preserve">1) </w:t>
      </w:r>
      <w:r w:rsidRPr="00FA25BF">
        <w:rPr>
          <w:rFonts w:ascii="Arial" w:eastAsia="Times New Roman" w:hAnsi="Arial" w:cs="Arial"/>
          <w:sz w:val="24"/>
          <w:szCs w:val="24"/>
          <w:shd w:val="clear" w:color="auto" w:fill="FFFFFF"/>
          <w:lang w:eastAsia="ru-RU"/>
        </w:rPr>
        <w:t xml:space="preserve">отсутствие контролируемого лица либо его представителя не препятствует оценке </w:t>
      </w:r>
      <w:r w:rsidRPr="00FA25BF">
        <w:rPr>
          <w:rFonts w:ascii="Arial" w:eastAsia="Times New Roman" w:hAnsi="Arial" w:cs="Arial"/>
          <w:sz w:val="24"/>
          <w:szCs w:val="24"/>
          <w:lang w:eastAsia="ru-RU"/>
        </w:rPr>
        <w:t xml:space="preserve">должностным лицом </w:t>
      </w:r>
      <w:r w:rsidRPr="00FA25BF">
        <w:rPr>
          <w:rFonts w:ascii="Arial" w:eastAsia="Times New Roman" w:hAnsi="Arial" w:cs="Arial"/>
          <w:sz w:val="24"/>
          <w:szCs w:val="24"/>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7578775"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shd w:val="clear" w:color="auto" w:fill="FFFFFF"/>
          <w:lang w:eastAsia="ru-RU"/>
        </w:rPr>
        <w:t xml:space="preserve">2) отсутствие признаков </w:t>
      </w:r>
      <w:r w:rsidRPr="00FA25BF">
        <w:rPr>
          <w:rFonts w:ascii="Arial" w:eastAsia="Times New Roman" w:hAnsi="Arial" w:cs="Arial"/>
          <w:sz w:val="24"/>
          <w:szCs w:val="24"/>
          <w:lang w:eastAsia="ru-RU"/>
        </w:rPr>
        <w:t>явной непосредственной угрозы причинения или фактического причинения вреда (ущерба) охраняемым законом ценностям;</w:t>
      </w:r>
    </w:p>
    <w:p w14:paraId="33F45A3D"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lang w:eastAsia="ru-RU"/>
        </w:rPr>
        <w:t>3) имеются уважительные причины для отсутствия контролируемого лица (болезнь</w:t>
      </w:r>
      <w:r w:rsidRPr="00FA25BF">
        <w:rPr>
          <w:rFonts w:ascii="Arial" w:eastAsia="Times New Roman" w:hAnsi="Arial" w:cs="Arial"/>
          <w:sz w:val="24"/>
          <w:szCs w:val="24"/>
          <w:shd w:val="clear" w:color="auto" w:fill="FFFFFF"/>
          <w:lang w:eastAsia="ru-RU"/>
        </w:rPr>
        <w:t xml:space="preserve"> контролируемого лица</w:t>
      </w:r>
      <w:r w:rsidRPr="00FA25BF">
        <w:rPr>
          <w:rFonts w:ascii="Arial" w:eastAsia="Times New Roman" w:hAnsi="Arial" w:cs="Arial"/>
          <w:sz w:val="24"/>
          <w:szCs w:val="24"/>
          <w:lang w:eastAsia="ru-RU"/>
        </w:rPr>
        <w:t>, его командировка и т.п.) при проведении</w:t>
      </w:r>
      <w:r w:rsidRPr="00FA25BF">
        <w:rPr>
          <w:rFonts w:ascii="Arial" w:eastAsia="Times New Roman" w:hAnsi="Arial" w:cs="Arial"/>
          <w:sz w:val="24"/>
          <w:szCs w:val="24"/>
          <w:shd w:val="clear" w:color="auto" w:fill="FFFFFF"/>
          <w:lang w:eastAsia="ru-RU"/>
        </w:rPr>
        <w:t xml:space="preserve"> контрольного мероприятия</w:t>
      </w:r>
      <w:r w:rsidRPr="00FA25BF">
        <w:rPr>
          <w:rFonts w:ascii="Arial" w:eastAsia="Times New Roman" w:hAnsi="Arial" w:cs="Arial"/>
          <w:sz w:val="24"/>
          <w:szCs w:val="24"/>
          <w:lang w:eastAsia="ru-RU"/>
        </w:rPr>
        <w:t>.</w:t>
      </w:r>
    </w:p>
    <w:p w14:paraId="40369B9E"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3.10. Во всех случаях проведения контрольных мероприятий</w:t>
      </w:r>
      <w:r w:rsidRPr="00FA25BF">
        <w:rPr>
          <w:rFonts w:ascii="Arial" w:eastAsia="Times New Roman" w:hAnsi="Arial" w:cs="Arial"/>
          <w:color w:val="000000"/>
          <w:sz w:val="24"/>
          <w:szCs w:val="24"/>
          <w:lang w:eastAsia="zh-CN"/>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FA25BF">
        <w:rPr>
          <w:rFonts w:ascii="Arial" w:eastAsia="Times New Roman" w:hAnsi="Arial" w:cs="Arial"/>
          <w:sz w:val="24"/>
          <w:szCs w:val="24"/>
          <w:lang w:eastAsia="zh-CN"/>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09FCE4DA"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14:paraId="45E43A9D"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lastRenderedPageBreak/>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FA97472"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lang w:eastAsia="ru-RU"/>
        </w:rPr>
        <w:t>Оформление акта производится на месте проведения контрольного мероприятия в день окончания проведения такого мероприятия,</w:t>
      </w:r>
      <w:r w:rsidRPr="00FA25BF">
        <w:rPr>
          <w:rFonts w:ascii="Arial" w:eastAsia="Times New Roman" w:hAnsi="Arial" w:cs="Arial"/>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FA25BF">
        <w:rPr>
          <w:rFonts w:ascii="Arial" w:eastAsia="Times New Roman" w:hAnsi="Arial" w:cs="Arial"/>
          <w:sz w:val="24"/>
          <w:szCs w:val="24"/>
          <w:lang w:eastAsia="ru-RU"/>
        </w:rPr>
        <w:t>.</w:t>
      </w:r>
    </w:p>
    <w:p w14:paraId="02E52A56"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C95CE74"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3.13. Информация о контрольных мероприятиях размещается в Едином реестре контрольных (надзорных) мероприятий.</w:t>
      </w:r>
    </w:p>
    <w:p w14:paraId="0A1E0E3D"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3.14.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A25BF">
        <w:rPr>
          <w:rFonts w:ascii="Arial" w:eastAsia="Times New Roman" w:hAnsi="Arial" w:cs="Arial"/>
          <w:sz w:val="24"/>
          <w:szCs w:val="24"/>
          <w:shd w:val="clear" w:color="auto" w:fill="FFFFFF"/>
          <w:lang w:eastAsia="zh-CN"/>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A25BF">
        <w:rPr>
          <w:rFonts w:ascii="Arial" w:eastAsia="Times New Roman" w:hAnsi="Arial" w:cs="Arial"/>
          <w:sz w:val="24"/>
          <w:szCs w:val="24"/>
          <w:lang w:eastAsia="zh-CN"/>
        </w:rPr>
        <w:t>Единый портал</w:t>
      </w:r>
      <w:r w:rsidRPr="00FA25BF">
        <w:rPr>
          <w:rFonts w:ascii="Arial" w:eastAsia="Times New Roman" w:hAnsi="Arial" w:cs="Arial"/>
          <w:sz w:val="24"/>
          <w:szCs w:val="24"/>
          <w:shd w:val="clear" w:color="auto" w:fill="FFFFFF"/>
          <w:lang w:eastAsia="zh-CN"/>
        </w:rPr>
        <w:t xml:space="preserve"> государственных и муниципальных услуг </w:t>
      </w:r>
      <w:r w:rsidRPr="00FA25BF">
        <w:rPr>
          <w:rFonts w:ascii="Arial" w:eastAsia="Times New Roman" w:hAnsi="Arial" w:cs="Arial"/>
          <w:spacing w:val="-6"/>
          <w:sz w:val="24"/>
          <w:szCs w:val="24"/>
          <w:shd w:val="clear" w:color="auto" w:fill="FFFFFF"/>
          <w:lang w:eastAsia="zh-CN"/>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3E14F95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A25BF">
        <w:rPr>
          <w:rFonts w:ascii="Arial" w:eastAsia="Times New Roman" w:hAnsi="Arial" w:cs="Arial"/>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A25BF">
        <w:rPr>
          <w:rFonts w:ascii="Arial" w:eastAsia="Times New Roman" w:hAnsi="Arial" w:cs="Arial"/>
          <w:sz w:val="24"/>
          <w:szCs w:val="24"/>
          <w:lang w:eastAsia="zh-CN"/>
        </w:rPr>
        <w:t xml:space="preserve"> Указанный гражданин вправе направлять администрации документы на бумажном носителе.</w:t>
      </w:r>
    </w:p>
    <w:p w14:paraId="45ADC3B6" w14:textId="77777777" w:rsidR="00FA25BF" w:rsidRPr="00FA25BF" w:rsidRDefault="00FA25BF" w:rsidP="00FA25BF">
      <w:pPr>
        <w:suppressAutoHyphens/>
        <w:autoSpaceDE w:val="0"/>
        <w:spacing w:after="0" w:line="240" w:lineRule="auto"/>
        <w:ind w:firstLine="709"/>
        <w:jc w:val="both"/>
        <w:rPr>
          <w:rFonts w:ascii="Arial" w:eastAsia="Times New Roman" w:hAnsi="Arial" w:cs="Arial"/>
          <w:spacing w:val="-6"/>
          <w:sz w:val="24"/>
          <w:szCs w:val="24"/>
          <w:lang w:eastAsia="zh-CN"/>
        </w:rPr>
      </w:pPr>
      <w:r w:rsidRPr="00FA25BF">
        <w:rPr>
          <w:rFonts w:ascii="Arial" w:eastAsia="Times New Roman" w:hAnsi="Arial" w:cs="Arial"/>
          <w:sz w:val="24"/>
          <w:szCs w:val="24"/>
          <w:lang w:eastAsia="zh-CN"/>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FA25BF">
        <w:rPr>
          <w:rFonts w:ascii="Arial" w:eastAsia="Times New Roman" w:hAnsi="Arial" w:cs="Arial"/>
          <w:spacing w:val="-6"/>
          <w:sz w:val="24"/>
          <w:szCs w:val="24"/>
          <w:lang w:eastAsia="zh-CN"/>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639FFCC"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lastRenderedPageBreak/>
        <w:t>3.15.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6A17176A"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3.16.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14:paraId="12EA2357"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bookmarkStart w:id="8" w:name="Par318"/>
      <w:bookmarkEnd w:id="8"/>
      <w:r w:rsidRPr="00FA25BF">
        <w:rPr>
          <w:rFonts w:ascii="Arial" w:eastAsia="Times New Roman" w:hAnsi="Arial" w:cs="Arial"/>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B5A6E5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1746C543"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10A58C9"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lang w:eastAsia="ru-RU"/>
        </w:rPr>
        <w:t xml:space="preserve">4) </w:t>
      </w:r>
      <w:r w:rsidRPr="00FA25BF">
        <w:rPr>
          <w:rFonts w:ascii="Arial" w:eastAsia="Times New Roman" w:hAnsi="Arial" w:cs="Arial"/>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A25BF">
        <w:rPr>
          <w:rFonts w:ascii="Arial" w:eastAsia="Times New Roman" w:hAnsi="Arial" w:cs="Arial"/>
          <w:sz w:val="24"/>
          <w:szCs w:val="24"/>
          <w:lang w:eastAsia="ru-RU"/>
        </w:rPr>
        <w:t>;</w:t>
      </w:r>
    </w:p>
    <w:p w14:paraId="54FCC865"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0A0BF6F"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31DCB8A7"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lastRenderedPageBreak/>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7BA4A267"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p>
    <w:p w14:paraId="75F7368C" w14:textId="77777777" w:rsidR="00FA25BF" w:rsidRPr="00FA25BF" w:rsidRDefault="00FA25BF" w:rsidP="00FA25BF">
      <w:pPr>
        <w:suppressAutoHyphens/>
        <w:autoSpaceDE w:val="0"/>
        <w:spacing w:after="0" w:line="240" w:lineRule="auto"/>
        <w:jc w:val="center"/>
        <w:rPr>
          <w:rFonts w:ascii="Arial" w:eastAsia="Times New Roman" w:hAnsi="Arial" w:cs="Arial"/>
          <w:b/>
          <w:bCs/>
          <w:sz w:val="24"/>
          <w:szCs w:val="24"/>
          <w:lang w:eastAsia="zh-CN"/>
        </w:rPr>
      </w:pPr>
      <w:r w:rsidRPr="00FA25BF">
        <w:rPr>
          <w:rFonts w:ascii="Arial" w:eastAsia="Times New Roman" w:hAnsi="Arial" w:cs="Arial"/>
          <w:b/>
          <w:bCs/>
          <w:sz w:val="24"/>
          <w:szCs w:val="24"/>
          <w:lang w:eastAsia="zh-CN"/>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7F49B76" w14:textId="77777777" w:rsidR="00FA25BF" w:rsidRPr="00FA25BF" w:rsidRDefault="00FA25BF" w:rsidP="00FA25BF">
      <w:pPr>
        <w:suppressAutoHyphens/>
        <w:autoSpaceDE w:val="0"/>
        <w:spacing w:after="0" w:line="240" w:lineRule="auto"/>
        <w:jc w:val="center"/>
        <w:rPr>
          <w:rFonts w:ascii="Arial" w:eastAsia="Times New Roman" w:hAnsi="Arial" w:cs="Arial"/>
          <w:b/>
          <w:bCs/>
          <w:sz w:val="24"/>
          <w:szCs w:val="24"/>
          <w:lang w:eastAsia="zh-CN"/>
        </w:rPr>
      </w:pPr>
    </w:p>
    <w:p w14:paraId="6DFCC86B" w14:textId="77777777" w:rsidR="00FA25BF" w:rsidRPr="00FA25BF" w:rsidRDefault="00FA25BF" w:rsidP="00FA25BF">
      <w:pPr>
        <w:spacing w:after="0" w:line="240" w:lineRule="auto"/>
        <w:ind w:firstLine="709"/>
        <w:jc w:val="both"/>
        <w:rPr>
          <w:rFonts w:ascii="Arial" w:eastAsia="Times New Roman" w:hAnsi="Arial" w:cs="Arial"/>
          <w:sz w:val="24"/>
          <w:szCs w:val="24"/>
          <w:lang w:eastAsia="ru-RU"/>
        </w:rPr>
      </w:pPr>
      <w:r w:rsidRPr="00FA25BF">
        <w:rPr>
          <w:rFonts w:ascii="Arial" w:eastAsia="Times New Roman" w:hAnsi="Arial" w:cs="Arial"/>
          <w:sz w:val="24"/>
          <w:szCs w:val="24"/>
          <w:lang w:eastAsia="ru-RU"/>
        </w:rPr>
        <w:t>4.1. Решения администрации, действия (бездействие) должностных лиц могут быть обжалованы в судебном порядке.</w:t>
      </w:r>
    </w:p>
    <w:p w14:paraId="15A1A6D0" w14:textId="77777777" w:rsidR="00FA25BF" w:rsidRPr="00FA25BF" w:rsidRDefault="00FA25BF" w:rsidP="00FA25BF">
      <w:pPr>
        <w:suppressAutoHyphens/>
        <w:autoSpaceDE w:val="0"/>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4.2. Досудебный порядок подачи жалоб на решения администрации, действия (бездействие) должностных лиц не применяется.</w:t>
      </w:r>
    </w:p>
    <w:p w14:paraId="75892970" w14:textId="77777777" w:rsidR="00FA25BF" w:rsidRPr="00FA25BF" w:rsidRDefault="00FA25BF" w:rsidP="00FA25BF">
      <w:pPr>
        <w:suppressAutoHyphens/>
        <w:spacing w:after="0" w:line="240" w:lineRule="auto"/>
        <w:ind w:firstLine="709"/>
        <w:jc w:val="both"/>
        <w:rPr>
          <w:rFonts w:ascii="Arial" w:eastAsia="Times New Roman" w:hAnsi="Arial" w:cs="Arial"/>
          <w:sz w:val="24"/>
          <w:szCs w:val="24"/>
          <w:lang w:eastAsia="zh-CN"/>
        </w:rPr>
      </w:pPr>
    </w:p>
    <w:p w14:paraId="2A07B084" w14:textId="77777777" w:rsidR="00FA25BF" w:rsidRPr="00FA25BF" w:rsidRDefault="00FA25BF" w:rsidP="00FA25BF">
      <w:pPr>
        <w:suppressAutoHyphens/>
        <w:spacing w:after="0" w:line="240" w:lineRule="auto"/>
        <w:jc w:val="center"/>
        <w:rPr>
          <w:rFonts w:ascii="Arial" w:eastAsia="Times New Roman" w:hAnsi="Arial" w:cs="Arial"/>
          <w:b/>
          <w:bCs/>
          <w:sz w:val="24"/>
          <w:szCs w:val="24"/>
          <w:lang w:eastAsia="zh-CN"/>
        </w:rPr>
      </w:pPr>
      <w:r w:rsidRPr="00FA25BF">
        <w:rPr>
          <w:rFonts w:ascii="Arial" w:eastAsia="Times New Roman" w:hAnsi="Arial" w:cs="Arial"/>
          <w:b/>
          <w:bCs/>
          <w:sz w:val="24"/>
          <w:szCs w:val="24"/>
          <w:lang w:eastAsia="zh-CN"/>
        </w:rPr>
        <w:t>Раздел 5. Ключевые показатели муниципального контроля за исполнением контролируемым лицом обязательств и их целевые значения</w:t>
      </w:r>
    </w:p>
    <w:p w14:paraId="040B7121" w14:textId="77777777" w:rsidR="00FA25BF" w:rsidRPr="00FA25BF" w:rsidRDefault="00FA25BF" w:rsidP="00FA25BF">
      <w:pPr>
        <w:suppressAutoHyphens/>
        <w:spacing w:after="0" w:line="240" w:lineRule="auto"/>
        <w:jc w:val="center"/>
        <w:rPr>
          <w:rFonts w:ascii="Arial" w:eastAsia="Times New Roman" w:hAnsi="Arial" w:cs="Arial"/>
          <w:b/>
          <w:bCs/>
          <w:sz w:val="24"/>
          <w:szCs w:val="24"/>
          <w:lang w:eastAsia="zh-CN"/>
        </w:rPr>
      </w:pPr>
    </w:p>
    <w:p w14:paraId="45FFA2CE" w14:textId="77777777" w:rsidR="00FA25BF" w:rsidRPr="00FA25BF" w:rsidRDefault="00FA25BF" w:rsidP="00FA25BF">
      <w:pPr>
        <w:tabs>
          <w:tab w:val="left" w:pos="851"/>
        </w:tabs>
        <w:suppressAutoHyphens/>
        <w:spacing w:after="0" w:line="240" w:lineRule="auto"/>
        <w:ind w:firstLine="709"/>
        <w:jc w:val="both"/>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1FD9CF47" w14:textId="2D8557F2" w:rsidR="00FA25BF" w:rsidRPr="00FA25BF" w:rsidRDefault="00FA25BF" w:rsidP="00FA25BF">
      <w:pPr>
        <w:tabs>
          <w:tab w:val="left" w:pos="851"/>
        </w:tabs>
        <w:spacing w:after="0" w:line="240" w:lineRule="auto"/>
        <w:ind w:firstLine="709"/>
        <w:jc w:val="both"/>
        <w:rPr>
          <w:rFonts w:ascii="Arial" w:eastAsia="Times New Roman" w:hAnsi="Arial" w:cs="Arial"/>
          <w:i/>
          <w:iCs/>
          <w:sz w:val="24"/>
          <w:szCs w:val="24"/>
          <w:lang w:eastAsia="ru-RU"/>
        </w:rPr>
      </w:pPr>
      <w:r w:rsidRPr="00FA25BF">
        <w:rPr>
          <w:rFonts w:ascii="Arial" w:eastAsia="Times New Roman" w:hAnsi="Arial" w:cs="Arial"/>
          <w:sz w:val="24"/>
          <w:szCs w:val="24"/>
          <w:lang w:eastAsia="ru-RU"/>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FA25BF">
        <w:rPr>
          <w:rFonts w:ascii="Arial" w:eastAsia="Times New Roman" w:hAnsi="Arial" w:cs="Arial"/>
          <w:bCs/>
          <w:sz w:val="24"/>
          <w:szCs w:val="24"/>
          <w:lang w:eastAsia="ru-RU"/>
        </w:rPr>
        <w:t>Думой муниципального образования «</w:t>
      </w:r>
      <w:r w:rsidRPr="00FA25BF">
        <w:rPr>
          <w:rFonts w:ascii="Arial" w:eastAsia="Times New Roman" w:hAnsi="Arial" w:cs="Arial"/>
          <w:bCs/>
          <w:sz w:val="24"/>
          <w:szCs w:val="24"/>
          <w:lang w:eastAsia="ru-RU"/>
        </w:rPr>
        <w:t>Хогот</w:t>
      </w:r>
      <w:r w:rsidRPr="00FA25BF">
        <w:rPr>
          <w:rFonts w:ascii="Arial" w:eastAsia="Times New Roman" w:hAnsi="Arial" w:cs="Arial"/>
          <w:bCs/>
          <w:sz w:val="24"/>
          <w:szCs w:val="24"/>
          <w:lang w:eastAsia="ru-RU"/>
        </w:rPr>
        <w:t>»</w:t>
      </w:r>
      <w:r w:rsidRPr="00FA25BF">
        <w:rPr>
          <w:rFonts w:ascii="Arial" w:eastAsia="Times New Roman" w:hAnsi="Arial" w:cs="Arial"/>
          <w:i/>
          <w:iCs/>
          <w:sz w:val="24"/>
          <w:szCs w:val="24"/>
          <w:lang w:eastAsia="ru-RU"/>
        </w:rPr>
        <w:t xml:space="preserve">. </w:t>
      </w:r>
    </w:p>
    <w:p w14:paraId="0A6BC263" w14:textId="77777777" w:rsidR="00FA25BF" w:rsidRPr="00FA25BF" w:rsidRDefault="00FA25BF" w:rsidP="00FA25BF">
      <w:pPr>
        <w:suppressAutoHyphens/>
        <w:autoSpaceDE w:val="0"/>
        <w:spacing w:after="0" w:line="240" w:lineRule="auto"/>
        <w:rPr>
          <w:rFonts w:ascii="Arial" w:eastAsia="Times New Roman" w:hAnsi="Arial" w:cs="Arial"/>
          <w:sz w:val="24"/>
          <w:szCs w:val="24"/>
          <w:lang w:eastAsia="zh-CN"/>
        </w:rPr>
      </w:pPr>
    </w:p>
    <w:p w14:paraId="630D174B"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p>
    <w:p w14:paraId="08439574"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p>
    <w:p w14:paraId="23C94AA0"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r w:rsidRPr="00FA25BF">
        <w:rPr>
          <w:rFonts w:ascii="Arial" w:eastAsia="Times New Roman" w:hAnsi="Arial" w:cs="Arial"/>
          <w:sz w:val="24"/>
          <w:szCs w:val="24"/>
          <w:lang w:eastAsia="zh-CN"/>
        </w:rPr>
        <w:t>Приложение № 1</w:t>
      </w:r>
    </w:p>
    <w:p w14:paraId="7C409A89"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к </w:t>
      </w:r>
      <w:bookmarkStart w:id="9" w:name="Par381"/>
      <w:bookmarkEnd w:id="9"/>
      <w:r w:rsidRPr="00FA25BF">
        <w:rPr>
          <w:rFonts w:ascii="Arial" w:eastAsia="Times New Roman" w:hAnsi="Arial" w:cs="Arial"/>
          <w:sz w:val="24"/>
          <w:szCs w:val="24"/>
          <w:lang w:eastAsia="zh-CN"/>
        </w:rPr>
        <w:t>Положению о муниципальном контроле на</w:t>
      </w:r>
    </w:p>
    <w:p w14:paraId="557585BC"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 автомобильном транспорте, городском наземном</w:t>
      </w:r>
    </w:p>
    <w:p w14:paraId="189862D4" w14:textId="77777777"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 электрическом транспорте и в дорожном хозяйстве</w:t>
      </w:r>
    </w:p>
    <w:p w14:paraId="29141737" w14:textId="5D7DDE52" w:rsidR="00FA25BF" w:rsidRPr="00FA25BF" w:rsidRDefault="00FA25BF" w:rsidP="00FA25BF">
      <w:pPr>
        <w:suppressAutoHyphens/>
        <w:autoSpaceDE w:val="0"/>
        <w:spacing w:after="0" w:line="240" w:lineRule="auto"/>
        <w:jc w:val="right"/>
        <w:rPr>
          <w:rFonts w:ascii="Arial" w:eastAsia="Times New Roman" w:hAnsi="Arial" w:cs="Arial"/>
          <w:sz w:val="24"/>
          <w:szCs w:val="24"/>
          <w:lang w:eastAsia="zh-CN"/>
        </w:rPr>
      </w:pPr>
      <w:r w:rsidRPr="00FA25BF">
        <w:rPr>
          <w:rFonts w:ascii="Arial" w:eastAsia="Times New Roman" w:hAnsi="Arial" w:cs="Arial"/>
          <w:sz w:val="24"/>
          <w:szCs w:val="24"/>
          <w:lang w:eastAsia="zh-CN"/>
        </w:rPr>
        <w:t xml:space="preserve"> в границах населенных пунктов муниципального образования «</w:t>
      </w:r>
      <w:r w:rsidRPr="00FA25BF">
        <w:rPr>
          <w:rFonts w:ascii="Arial" w:eastAsia="Times New Roman" w:hAnsi="Arial" w:cs="Arial"/>
          <w:sz w:val="24"/>
          <w:szCs w:val="24"/>
          <w:lang w:eastAsia="zh-CN"/>
        </w:rPr>
        <w:t>Хогот</w:t>
      </w:r>
      <w:r w:rsidRPr="00FA25BF">
        <w:rPr>
          <w:rFonts w:ascii="Arial" w:eastAsia="Times New Roman" w:hAnsi="Arial" w:cs="Arial"/>
          <w:sz w:val="24"/>
          <w:szCs w:val="24"/>
          <w:lang w:eastAsia="zh-CN"/>
        </w:rPr>
        <w:t>»</w:t>
      </w:r>
    </w:p>
    <w:p w14:paraId="02CB554D" w14:textId="77777777" w:rsidR="00FA25BF" w:rsidRPr="00FA25BF" w:rsidRDefault="00FA25BF" w:rsidP="00FA25BF">
      <w:pPr>
        <w:widowControl w:val="0"/>
        <w:suppressAutoHyphens/>
        <w:autoSpaceDE w:val="0"/>
        <w:spacing w:after="0" w:line="240" w:lineRule="auto"/>
        <w:jc w:val="center"/>
        <w:rPr>
          <w:rFonts w:ascii="Arial" w:eastAsia="Calibri" w:hAnsi="Arial" w:cs="Arial"/>
          <w:b/>
          <w:bCs/>
          <w:sz w:val="24"/>
          <w:szCs w:val="24"/>
          <w:lang w:eastAsia="zh-CN"/>
        </w:rPr>
      </w:pPr>
    </w:p>
    <w:p w14:paraId="4D9426EA" w14:textId="77777777" w:rsidR="00FA25BF" w:rsidRPr="00FA25BF" w:rsidRDefault="00FA25BF" w:rsidP="00FA25BF">
      <w:pPr>
        <w:suppressAutoHyphens/>
        <w:autoSpaceDE w:val="0"/>
        <w:spacing w:after="0" w:line="240" w:lineRule="auto"/>
        <w:jc w:val="center"/>
        <w:rPr>
          <w:rFonts w:ascii="Arial" w:eastAsia="Times New Roman" w:hAnsi="Arial" w:cs="Arial"/>
          <w:b/>
          <w:sz w:val="24"/>
          <w:szCs w:val="24"/>
          <w:lang w:eastAsia="zh-CN"/>
        </w:rPr>
      </w:pPr>
      <w:r w:rsidRPr="00FA25BF">
        <w:rPr>
          <w:rFonts w:ascii="Arial" w:eastAsia="Times New Roman" w:hAnsi="Arial" w:cs="Arial"/>
          <w:b/>
          <w:sz w:val="24"/>
          <w:szCs w:val="24"/>
          <w:lang w:eastAsia="zh-CN"/>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0" w:name="_Hlk77689331"/>
      <w:r w:rsidRPr="00FA25BF">
        <w:rPr>
          <w:rFonts w:ascii="Arial" w:eastAsia="Times New Roman" w:hAnsi="Arial" w:cs="Arial"/>
          <w:b/>
          <w:bCs/>
          <w:sz w:val="24"/>
          <w:szCs w:val="24"/>
          <w:lang w:eastAsia="zh-CN"/>
        </w:rPr>
        <w:t xml:space="preserve">муниципального контроля </w:t>
      </w:r>
      <w:r w:rsidRPr="00FA25BF">
        <w:rPr>
          <w:rFonts w:ascii="Arial" w:eastAsia="Times New Roman" w:hAnsi="Arial" w:cs="Arial"/>
          <w:b/>
          <w:sz w:val="24"/>
          <w:szCs w:val="24"/>
          <w:lang w:eastAsia="zh-CN"/>
        </w:rPr>
        <w:t>на автомобильном транспорте, городском наземном</w:t>
      </w:r>
    </w:p>
    <w:p w14:paraId="47A5C4D6" w14:textId="77777777" w:rsidR="00FA25BF" w:rsidRPr="00FA25BF" w:rsidRDefault="00FA25BF" w:rsidP="00FA25BF">
      <w:pPr>
        <w:suppressAutoHyphens/>
        <w:autoSpaceDE w:val="0"/>
        <w:spacing w:after="0" w:line="240" w:lineRule="auto"/>
        <w:jc w:val="center"/>
        <w:rPr>
          <w:rFonts w:ascii="Arial" w:eastAsia="Times New Roman" w:hAnsi="Arial" w:cs="Arial"/>
          <w:b/>
          <w:sz w:val="24"/>
          <w:szCs w:val="24"/>
          <w:lang w:eastAsia="zh-CN"/>
        </w:rPr>
      </w:pPr>
      <w:r w:rsidRPr="00FA25BF">
        <w:rPr>
          <w:rFonts w:ascii="Arial" w:eastAsia="Times New Roman" w:hAnsi="Arial" w:cs="Arial"/>
          <w:b/>
          <w:sz w:val="24"/>
          <w:szCs w:val="24"/>
          <w:lang w:eastAsia="zh-CN"/>
        </w:rPr>
        <w:t>электрическом транспорте и в дорожном хозяйстве</w:t>
      </w:r>
    </w:p>
    <w:p w14:paraId="3D7D30D1" w14:textId="77777777" w:rsidR="00FA25BF" w:rsidRPr="00FA25BF" w:rsidRDefault="00FA25BF" w:rsidP="00FA25BF">
      <w:pPr>
        <w:widowControl w:val="0"/>
        <w:suppressAutoHyphens/>
        <w:autoSpaceDE w:val="0"/>
        <w:spacing w:after="0" w:line="240" w:lineRule="auto"/>
        <w:jc w:val="center"/>
        <w:rPr>
          <w:rFonts w:ascii="Arial" w:eastAsia="Calibri" w:hAnsi="Arial" w:cs="Arial"/>
          <w:b/>
          <w:bCs/>
          <w:sz w:val="24"/>
          <w:szCs w:val="24"/>
          <w:lang w:eastAsia="zh-CN"/>
        </w:rPr>
      </w:pPr>
      <w:r w:rsidRPr="00FA25BF">
        <w:rPr>
          <w:rFonts w:ascii="Arial" w:eastAsia="Calibri" w:hAnsi="Arial" w:cs="Arial"/>
          <w:b/>
          <w:bCs/>
          <w:sz w:val="24"/>
          <w:szCs w:val="24"/>
          <w:lang w:eastAsia="zh-CN"/>
        </w:rPr>
        <w:t>в границах населенных пунктов</w:t>
      </w:r>
    </w:p>
    <w:bookmarkEnd w:id="10"/>
    <w:p w14:paraId="06C68B0F" w14:textId="77777777" w:rsidR="00FA25BF" w:rsidRPr="00FA25BF" w:rsidRDefault="00FA25BF" w:rsidP="00FA25BF">
      <w:pPr>
        <w:widowControl w:val="0"/>
        <w:suppressAutoHyphens/>
        <w:autoSpaceDE w:val="0"/>
        <w:spacing w:after="0" w:line="240" w:lineRule="auto"/>
        <w:jc w:val="center"/>
        <w:rPr>
          <w:rFonts w:ascii="Arial" w:eastAsia="Calibri" w:hAnsi="Arial" w:cs="Arial"/>
          <w:b/>
          <w:bCs/>
          <w:color w:val="FF0000"/>
          <w:sz w:val="24"/>
          <w:szCs w:val="24"/>
          <w:lang w:eastAsia="zh-CN"/>
        </w:rPr>
      </w:pPr>
    </w:p>
    <w:p w14:paraId="553448F7" w14:textId="77777777" w:rsidR="0071766F" w:rsidRPr="00FA25BF" w:rsidRDefault="0071766F">
      <w:pPr>
        <w:rPr>
          <w:rFonts w:ascii="Arial" w:hAnsi="Arial" w:cs="Arial"/>
          <w:sz w:val="24"/>
          <w:szCs w:val="24"/>
        </w:rPr>
      </w:pPr>
    </w:p>
    <w:sectPr w:rsidR="0071766F" w:rsidRPr="00FA25BF" w:rsidSect="00FA25B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5BF"/>
    <w:rsid w:val="002D3AA3"/>
    <w:rsid w:val="0071766F"/>
    <w:rsid w:val="00753C59"/>
    <w:rsid w:val="00FA2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A607B"/>
  <w15:chartTrackingRefBased/>
  <w15:docId w15:val="{52A442B9-0D65-4E07-9987-3F3DF4A3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25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51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5020</Words>
  <Characters>28619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2022-09-01T03:09:00Z</cp:lastPrinted>
  <dcterms:created xsi:type="dcterms:W3CDTF">2022-09-01T02:55:00Z</dcterms:created>
  <dcterms:modified xsi:type="dcterms:W3CDTF">2022-09-01T03:10:00Z</dcterms:modified>
</cp:coreProperties>
</file>