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3A4" w:rsidRPr="002733A4" w:rsidRDefault="002733A4" w:rsidP="002733A4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22.05</w:t>
      </w:r>
      <w:r w:rsidRPr="002733A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2026</w:t>
      </w:r>
      <w:r w:rsidRPr="002733A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42/1</w:t>
      </w:r>
    </w:p>
    <w:p w:rsidR="002733A4" w:rsidRPr="002733A4" w:rsidRDefault="002733A4" w:rsidP="002733A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33A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733A4" w:rsidRPr="002733A4" w:rsidRDefault="002733A4" w:rsidP="002733A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33A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733A4" w:rsidRPr="002733A4" w:rsidRDefault="002733A4" w:rsidP="002733A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33A4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2733A4" w:rsidRPr="002733A4" w:rsidRDefault="002733A4" w:rsidP="002733A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33A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2733A4" w:rsidRPr="002733A4" w:rsidRDefault="002733A4" w:rsidP="002733A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33A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733A4" w:rsidRPr="002733A4" w:rsidRDefault="002733A4" w:rsidP="002733A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33A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33A4" w:rsidRPr="002733A4" w:rsidRDefault="002733A4" w:rsidP="002733A4">
      <w:pPr>
        <w:spacing w:after="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733A4" w:rsidRPr="002733A4" w:rsidRDefault="002733A4" w:rsidP="002733A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33A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МУНИЦИПАЛЬНОЙ ПРОГРАММЫ «ИСПОЛЬЗОВАНИЕ И ОХРАНА ЗЕМЕЛЬ НА ТЕРРИТОРИИ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2026-2028</w:t>
      </w:r>
      <w:r w:rsidRPr="002733A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2733A4" w:rsidRPr="002733A4" w:rsidRDefault="002733A4" w:rsidP="002733A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МО «Хогот», администрация МО «Хогот»</w:t>
      </w:r>
      <w:bookmarkStart w:id="0" w:name="_GoBack"/>
      <w:bookmarkEnd w:id="0"/>
    </w:p>
    <w:p w:rsidR="002733A4" w:rsidRPr="002733A4" w:rsidRDefault="002733A4" w:rsidP="002733A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33A4" w:rsidRPr="002733A4" w:rsidRDefault="002733A4" w:rsidP="002733A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2733A4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ПОСТАНОВЛЯЕТ:</w:t>
      </w:r>
    </w:p>
    <w:p w:rsidR="002733A4" w:rsidRPr="002733A4" w:rsidRDefault="002733A4" w:rsidP="002733A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33A4" w:rsidRPr="002733A4" w:rsidRDefault="002733A4" w:rsidP="002733A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муниципальную программу «Использование и  охрана земель                    на территории </w:t>
      </w:r>
      <w:r w:rsidRPr="002733A4">
        <w:rPr>
          <w:rFonts w:ascii="Arial" w:eastAsia="Times New Roman" w:hAnsi="Arial" w:cs="Arial"/>
          <w:sz w:val="24"/>
          <w:szCs w:val="24"/>
          <w:lang w:eastAsia="ru-RU"/>
        </w:rPr>
        <w:t xml:space="preserve">МО «Хогот»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2026-2028</w:t>
      </w:r>
      <w:r w:rsidRPr="002733A4">
        <w:rPr>
          <w:rFonts w:ascii="Arial" w:eastAsia="Times New Roman" w:hAnsi="Arial" w:cs="Arial"/>
          <w:sz w:val="24"/>
          <w:szCs w:val="24"/>
          <w:lang w:eastAsia="ru-RU"/>
        </w:rPr>
        <w:t xml:space="preserve"> годы» (Приложение 1)</w:t>
      </w:r>
      <w:r w:rsidRPr="002733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2733A4" w:rsidRPr="002733A4" w:rsidRDefault="002733A4" w:rsidP="002733A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</w:t>
      </w:r>
      <w:r w:rsidRPr="002733A4">
        <w:rPr>
          <w:rFonts w:ascii="Arial" w:eastAsia="Times New Roman" w:hAnsi="Arial" w:cs="Arial"/>
          <w:sz w:val="24"/>
          <w:szCs w:val="24"/>
          <w:lang w:eastAsia="ru-RU"/>
        </w:rPr>
        <w:t>астоящее постановление о</w:t>
      </w:r>
      <w:r w:rsidRPr="002733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публиковать </w:t>
      </w:r>
      <w:r w:rsidRPr="002733A4">
        <w:rPr>
          <w:rFonts w:ascii="Arial" w:eastAsia="Times New Roman" w:hAnsi="Arial" w:cs="Arial"/>
          <w:sz w:val="24"/>
          <w:szCs w:val="24"/>
          <w:lang w:eastAsia="ru-RU"/>
        </w:rPr>
        <w:t>на официальном сайте МО «Хогот» в информационно-телекоммуникационной сети «Интернет»;</w:t>
      </w:r>
    </w:p>
    <w:p w:rsidR="002733A4" w:rsidRPr="002733A4" w:rsidRDefault="002733A4" w:rsidP="002733A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2733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2733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2733A4" w:rsidRPr="002733A4" w:rsidRDefault="002733A4" w:rsidP="002733A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33A4" w:rsidRPr="002733A4" w:rsidRDefault="002733A4" w:rsidP="002733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33A4" w:rsidRPr="002733A4" w:rsidRDefault="002733A4" w:rsidP="002733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«Хогот»</w:t>
      </w:r>
    </w:p>
    <w:p w:rsidR="002733A4" w:rsidRPr="002733A4" w:rsidRDefault="002733A4" w:rsidP="002733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Павлов С.В.</w:t>
      </w:r>
    </w:p>
    <w:p w:rsidR="002733A4" w:rsidRPr="002733A4" w:rsidRDefault="002733A4" w:rsidP="002733A4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2733A4" w:rsidRPr="002733A4" w:rsidSect="008B34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733A4" w:rsidRPr="002733A4" w:rsidRDefault="002733A4" w:rsidP="002733A4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2733A4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1</w:t>
      </w:r>
    </w:p>
    <w:p w:rsidR="002733A4" w:rsidRPr="002733A4" w:rsidRDefault="002733A4" w:rsidP="002733A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733A4">
        <w:rPr>
          <w:rFonts w:ascii="Courier New" w:eastAsia="Times New Roman" w:hAnsi="Courier New" w:cs="Courier New"/>
          <w:color w:val="000000"/>
          <w:lang w:eastAsia="ru-RU"/>
        </w:rPr>
        <w:t>Постановлению главы МО «Хогот»</w:t>
      </w:r>
    </w:p>
    <w:p w:rsidR="002733A4" w:rsidRPr="002733A4" w:rsidRDefault="002733A4" w:rsidP="002733A4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2733A4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>
        <w:rPr>
          <w:rFonts w:ascii="Courier New" w:eastAsia="Times New Roman" w:hAnsi="Courier New" w:cs="Courier New"/>
          <w:color w:val="000000"/>
          <w:lang w:eastAsia="ru-RU"/>
        </w:rPr>
        <w:t>22.05</w:t>
      </w:r>
      <w:r w:rsidRPr="002733A4">
        <w:rPr>
          <w:rFonts w:ascii="Courier New" w:eastAsia="Times New Roman" w:hAnsi="Courier New" w:cs="Courier New"/>
          <w:color w:val="000000"/>
          <w:lang w:eastAsia="ru-RU"/>
        </w:rPr>
        <w:t>.</w:t>
      </w:r>
      <w:r>
        <w:rPr>
          <w:rFonts w:ascii="Courier New" w:eastAsia="Times New Roman" w:hAnsi="Courier New" w:cs="Courier New"/>
          <w:color w:val="000000"/>
          <w:lang w:eastAsia="ru-RU"/>
        </w:rPr>
        <w:t>2026</w:t>
      </w:r>
      <w:r w:rsidRPr="002733A4">
        <w:rPr>
          <w:rFonts w:ascii="Courier New" w:eastAsia="Times New Roman" w:hAnsi="Courier New" w:cs="Courier New"/>
          <w:color w:val="000000"/>
          <w:lang w:eastAsia="ru-RU"/>
        </w:rPr>
        <w:t>г. №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42/1</w:t>
      </w:r>
    </w:p>
    <w:p w:rsidR="002733A4" w:rsidRPr="002733A4" w:rsidRDefault="002733A4" w:rsidP="002733A4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2733A4" w:rsidRPr="002733A4" w:rsidRDefault="002733A4" w:rsidP="002733A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b/>
          <w:sz w:val="24"/>
          <w:szCs w:val="24"/>
          <w:lang w:eastAsia="ru-RU"/>
        </w:rPr>
        <w:t>ПАСПОРТ</w:t>
      </w:r>
    </w:p>
    <w:p w:rsidR="002733A4" w:rsidRPr="002733A4" w:rsidRDefault="002733A4" w:rsidP="002733A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муниципальной программы </w:t>
      </w:r>
      <w:r w:rsidRPr="002733A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«Использование и  охрана земель на территории </w:t>
      </w:r>
      <w:r w:rsidRPr="002733A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МО «Хогот» на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2026-2028</w:t>
      </w:r>
      <w:r w:rsidRPr="002733A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годы»</w:t>
      </w:r>
    </w:p>
    <w:p w:rsidR="002733A4" w:rsidRPr="002733A4" w:rsidRDefault="002733A4" w:rsidP="002733A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038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022"/>
        <w:gridCol w:w="6016"/>
      </w:tblGrid>
      <w:tr w:rsidR="002733A4" w:rsidRPr="002733A4" w:rsidTr="009A15DB">
        <w:tc>
          <w:tcPr>
            <w:tcW w:w="302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601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Муниципальная программа «Использование и охрана земель на территории МО «Хогот» на период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2026-2028</w:t>
            </w: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годы» (далее – муниципальная программа)</w:t>
            </w:r>
          </w:p>
        </w:tc>
      </w:tr>
      <w:tr w:rsidR="002733A4" w:rsidRPr="002733A4" w:rsidTr="009A15DB">
        <w:tc>
          <w:tcPr>
            <w:tcW w:w="302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01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</w:tr>
      <w:tr w:rsidR="002733A4" w:rsidRPr="002733A4" w:rsidTr="009A15DB">
        <w:tc>
          <w:tcPr>
            <w:tcW w:w="302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01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инвентаризации земель путем муниципального земельного контроля,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</w:t>
            </w:r>
          </w:p>
        </w:tc>
      </w:tr>
      <w:tr w:rsidR="002733A4" w:rsidRPr="002733A4" w:rsidTr="009A15DB">
        <w:tc>
          <w:tcPr>
            <w:tcW w:w="302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601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Повышение эффективности использования и охраны земель, улучшение качественных характеристик земель, проведение инвентаризации земель, вовлечение в оборот неиспользуемых земель</w:t>
            </w:r>
          </w:p>
        </w:tc>
      </w:tr>
      <w:tr w:rsidR="002733A4" w:rsidRPr="002733A4" w:rsidTr="009A15DB">
        <w:tc>
          <w:tcPr>
            <w:tcW w:w="302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Целевые индикаторы и показатели муниципальной программы</w:t>
            </w:r>
          </w:p>
        </w:tc>
        <w:tc>
          <w:tcPr>
            <w:tcW w:w="601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вовлечение в оборот неиспользуемых земель;</w:t>
            </w:r>
          </w:p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количество проведенных проверок в рамках муниципального земельного контроля;</w:t>
            </w:r>
          </w:p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организация приема </w:t>
            </w:r>
            <w:proofErr w:type="spellStart"/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рекультивированных</w:t>
            </w:r>
            <w:proofErr w:type="spellEnd"/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земель;</w:t>
            </w:r>
          </w:p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доходы в районный бюджет от уплаты арендной платы за землю</w:t>
            </w:r>
          </w:p>
        </w:tc>
      </w:tr>
      <w:tr w:rsidR="002733A4" w:rsidRPr="002733A4" w:rsidTr="009A15DB">
        <w:tc>
          <w:tcPr>
            <w:tcW w:w="302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01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2026-2028</w:t>
            </w: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годы.</w:t>
            </w:r>
          </w:p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733A4" w:rsidRPr="002733A4" w:rsidTr="009A15DB">
        <w:tc>
          <w:tcPr>
            <w:tcW w:w="302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Объемы бюджетных ассигнований на реализацию муниципальной программы</w:t>
            </w:r>
          </w:p>
        </w:tc>
        <w:tc>
          <w:tcPr>
            <w:tcW w:w="601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Финансирование мероприятий Программы не предусмотрено</w:t>
            </w:r>
          </w:p>
        </w:tc>
      </w:tr>
      <w:tr w:rsidR="002733A4" w:rsidRPr="002733A4" w:rsidTr="009A15DB">
        <w:tc>
          <w:tcPr>
            <w:tcW w:w="302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601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Повышение эффективности использования и охраны земель.</w:t>
            </w:r>
          </w:p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Реализация муниципальной программы будет содействовать упорядочению землепользования, вовлечению в оборот новых земельных участков, эффективному использованию и охране земель, </w:t>
            </w: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восстановлению нарушенных земель и повышению экологической безопасности населения и качества его жизни, увеличение налогооблагаемой базы</w:t>
            </w:r>
          </w:p>
        </w:tc>
      </w:tr>
    </w:tbl>
    <w:p w:rsidR="002733A4" w:rsidRPr="002733A4" w:rsidRDefault="002733A4" w:rsidP="002733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33A4" w:rsidRPr="002733A4" w:rsidRDefault="002733A4" w:rsidP="002733A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b/>
          <w:sz w:val="24"/>
          <w:szCs w:val="24"/>
          <w:lang w:eastAsia="ru-RU"/>
        </w:rPr>
        <w:t>Раздел I. Общая характеристика сферы реализации муниципальной программы, включая описание текущего состояния, основных проблем в указанной сфере и прогноз ее развития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Земля —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— водные ландшафты, озелененные пространства, природоохранные зоны и другие выполняют важнейшую роль в обеспечении условий устойчивого развития территории МО «Хогот».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В природе все взаимосвязано,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 Охрана земли только тогда может быть эффективной, когда обеспечивается рациональное землепользование.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Проблемы устойчивого социально-экономического развития МО «Хогот»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района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На территории МО «Хогот» имеются земельные участки для различного разрешенного использования. Наиболее ценными являются земли сельскохозяйственного назначения, относящиеся к сельскохозяйственным угодьям. Пастбища и сенокосы на территории поселения по своему культурно-</w:t>
      </w:r>
      <w:r w:rsidRPr="002733A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техническому состоянию преимущественно чистые. Сенокосы используются фермерскими и личными подсобными хозяйствами, а также гражданами.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В настоящее время назрела необходимость выявления заброшенных и нерационально используемых земель сельскохозяйственного назначения и земельных участков сельскохозяйственного использования. Необходимо обеспечить информированность собственников, арендаторов и пользователей земельных участков о необходимости проведения фитосанитарных, агрохимических, мелиоративных мероприятий.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Экологическое состояние земель в среднем хорошее, но небольшие стихийные несанкционированные свалки оказывают отрицательное влияние на окружающую среду и усугубляют экологическую обстановку.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программа «Использование и охрана земель на территории МО «Хогот» на период </w:t>
      </w:r>
      <w:r>
        <w:rPr>
          <w:rFonts w:ascii="Arial" w:eastAsia="Times New Roman" w:hAnsi="Arial" w:cs="Arial"/>
          <w:sz w:val="24"/>
          <w:szCs w:val="24"/>
          <w:lang w:eastAsia="ru-RU"/>
        </w:rPr>
        <w:t>2026-2028</w:t>
      </w:r>
      <w:r w:rsidRPr="002733A4">
        <w:rPr>
          <w:rFonts w:ascii="Arial" w:eastAsia="Times New Roman" w:hAnsi="Arial" w:cs="Arial"/>
          <w:sz w:val="24"/>
          <w:szCs w:val="24"/>
          <w:lang w:eastAsia="ru-RU"/>
        </w:rPr>
        <w:t xml:space="preserve"> годы» (далее – муниципальная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муниципального образования.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3A4" w:rsidRPr="002733A4" w:rsidRDefault="002733A4" w:rsidP="002733A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b/>
          <w:sz w:val="24"/>
          <w:szCs w:val="24"/>
          <w:lang w:eastAsia="ru-RU"/>
        </w:rPr>
        <w:t>Раздел II. Приоритеты муниципальной политики в сфере реализации муниципальной программы, цели, задачи и показатели (индикаторы) достижения целей и решения задач, описание основных ожидаемых результатов муниципальной программы, сроков и этапов ее реализации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Целями муниципальной программы являются: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сохранения качества земель (почв) и улучшение экологической обстановки;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Задачами муниципальной программы являются: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повышение эффективности использования и охраны земель;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улучшение качественных характеристик земель;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проведение инвентаризации земель;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вовлечение в оборот неиспользуемых земель.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 xml:space="preserve">Планируется реализация следующих мероприятий: разъяснение гражданам земельного законодательства; организация мероприятий по очистке территории района от мусора; выявление пустующих и нерационально используемых земель </w:t>
      </w:r>
      <w:r w:rsidRPr="002733A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 своевременное вовлечение их в хозяйственный оборот; выявление фактов самовольного занятия земельных участков; инвентаризация земель; выявление фактов использования земельных участков, приводящих к значительному ухудшению экологической обстановки.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 xml:space="preserve">Реализация мероприятий, включенных в муниципальную программу, осуществляется в соответствии с действующим законодательством и рассчитана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2026-2028</w:t>
      </w:r>
      <w:r w:rsidRPr="002733A4">
        <w:rPr>
          <w:rFonts w:ascii="Arial" w:eastAsia="Times New Roman" w:hAnsi="Arial" w:cs="Arial"/>
          <w:sz w:val="24"/>
          <w:szCs w:val="24"/>
          <w:lang w:eastAsia="ru-RU"/>
        </w:rPr>
        <w:t xml:space="preserve"> годы.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Текущее управление муниципальной программой осуществляется администрацией МО «Хогот».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3A4" w:rsidRPr="002733A4" w:rsidRDefault="002733A4" w:rsidP="002733A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b/>
          <w:sz w:val="24"/>
          <w:szCs w:val="24"/>
          <w:lang w:eastAsia="ru-RU"/>
        </w:rPr>
        <w:t>Раздел III. Обобщенная характеристика основных мероприятий муниципальной программы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Основные мероприятия муниципальной программы включают в себя ряд направлений: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организация разъяснительной работы среди хозяйствующих субъектов и граждан, проживающих на территории МО «Хогот», норм действующего земельного законодательства, в том числе в области охраны земель;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реализация природоохранных мероприятий, направленных на создание условий для улучшения качества земли, плодородия, выражающихся в организации мероприятий по ликвидации несанкционированных свалок;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 xml:space="preserve">- информирование </w:t>
      </w:r>
      <w:proofErr w:type="spellStart"/>
      <w:r w:rsidRPr="002733A4">
        <w:rPr>
          <w:rFonts w:ascii="Arial" w:eastAsia="Times New Roman" w:hAnsi="Arial" w:cs="Arial"/>
          <w:sz w:val="24"/>
          <w:szCs w:val="24"/>
          <w:lang w:eastAsia="ru-RU"/>
        </w:rPr>
        <w:t>сельхозтоваропроизводителей</w:t>
      </w:r>
      <w:proofErr w:type="spellEnd"/>
      <w:r w:rsidRPr="002733A4">
        <w:rPr>
          <w:rFonts w:ascii="Arial" w:eastAsia="Times New Roman" w:hAnsi="Arial" w:cs="Arial"/>
          <w:sz w:val="24"/>
          <w:szCs w:val="24"/>
          <w:lang w:eastAsia="ru-RU"/>
        </w:rPr>
        <w:t xml:space="preserve"> о необходимости проведения агротехнических мероприятий для осуществления ввода в сельскохозяйственный оборот заброшенной площади пашни, выражающееся в проведении соответствующих мероприятий;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gramStart"/>
      <w:r w:rsidRPr="002733A4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2733A4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рекультивации (восстановление плодородного слоя) земель при проведении всех видов земляных работ при условии наличия разрешения на такие виды работ;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выявление пустующих и нерационально используемых земель и своевременное вовлечение их в хозяйственный оборот;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выявление фактов самовольного занятия земельных участков;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выявление фактов возведения самовольных строений;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gramStart"/>
      <w:r w:rsidRPr="002733A4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2733A4">
        <w:rPr>
          <w:rFonts w:ascii="Arial" w:eastAsia="Times New Roman" w:hAnsi="Arial" w:cs="Arial"/>
          <w:sz w:val="24"/>
          <w:szCs w:val="24"/>
          <w:lang w:eastAsia="ru-RU"/>
        </w:rPr>
        <w:t xml:space="preserve"> законностью оснований пользования земельным участком в границах МО «Хогот»;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выявление фактов использования земельных участков, приводящих к значительному ухудшению экологической обстановки;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- направление материалов по выявленным фактам нарушения земельного законодательства в управление сельского хозяйства и природопользования администрации района для проведения внеочередной проверки по муниципальному земельному контролю;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 xml:space="preserve">- осуществление </w:t>
      </w:r>
      <w:proofErr w:type="gramStart"/>
      <w:r w:rsidRPr="002733A4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2733A4">
        <w:rPr>
          <w:rFonts w:ascii="Arial" w:eastAsia="Times New Roman" w:hAnsi="Arial" w:cs="Arial"/>
          <w:sz w:val="24"/>
          <w:szCs w:val="24"/>
          <w:lang w:eastAsia="ru-RU"/>
        </w:rPr>
        <w:t xml:space="preserve"> своевременной уплатой земельного налога, арендной платы за использование земельных участков.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3A4" w:rsidRPr="002733A4" w:rsidRDefault="002733A4" w:rsidP="002733A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b/>
          <w:sz w:val="24"/>
          <w:szCs w:val="24"/>
          <w:lang w:eastAsia="ru-RU"/>
        </w:rPr>
        <w:t>Раздел IV. Обоснование объема финансовых ресурсов, необходимых для реализации муниципальной программы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Финансирование мероприятий Программы не предусмотрено.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3A4" w:rsidRPr="002733A4" w:rsidRDefault="002733A4" w:rsidP="002733A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b/>
          <w:sz w:val="24"/>
          <w:szCs w:val="24"/>
          <w:lang w:eastAsia="ru-RU"/>
        </w:rPr>
        <w:t>Раздел V. Прогноз результатов реализации муниципальной программы, характеризующих целевое состояние (изменение состояния) уровня и качества жизни населения района, социальной сферы, экономики, общественной безопасности, степени реализации других общественно значимых интересов и потребностей в соответствующей сфере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Главный результат реализации муниципальной программы заключается в повышении эффективности использования и охраны земель.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будет содействовать упорядочению землепользования, вовлечению в оборот новых земельных участков, эффективному использованию и охране земель, восстановлению нарушенных земель и повышению экологической безопасности населения и качества его жизни, увеличение налогооблагаемой базы, повышению инвестиционной привлекательности МО «Хогот», соответственно росту экономики, более эффективному использованию и охране земель района.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3A4" w:rsidRPr="002733A4" w:rsidRDefault="002733A4" w:rsidP="002733A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b/>
          <w:sz w:val="24"/>
          <w:szCs w:val="24"/>
          <w:lang w:eastAsia="ru-RU"/>
        </w:rPr>
        <w:t>Раздел VI. Оценка эффективности муниципальной программы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 xml:space="preserve"> Эффективное выполнение мероприятий, включенных в муниципальную программу, позволит эффективно использовать и охранять земли района, защитить и улучшить условия окружающей среды для обеспечения здоровья и благоприятных условий жизнедеятельности населения района.</w:t>
      </w:r>
    </w:p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sz w:val="24"/>
          <w:szCs w:val="24"/>
          <w:lang w:eastAsia="ru-RU"/>
        </w:rPr>
        <w:t>Для оценки эффективности реализации муниципальной программы используются целевые индикаторы, которые отражают выполнение мероприятий программы. Оценка эффективности реализации муниципальной программы производится путем сравнения фактически достигнутых показателей за соответствующий год с утвержденными на год значениями целевых индикаторов.</w:t>
      </w:r>
    </w:p>
    <w:p w:rsidR="002733A4" w:rsidRPr="002733A4" w:rsidRDefault="002733A4" w:rsidP="002733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33A4" w:rsidRPr="002733A4" w:rsidRDefault="002733A4" w:rsidP="002733A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МЕРОПРИЯТИЯ</w:t>
      </w:r>
    </w:p>
    <w:p w:rsidR="002733A4" w:rsidRPr="002733A4" w:rsidRDefault="002733A4" w:rsidP="002733A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муниципальной программы «Использование и охрана земель </w:t>
      </w:r>
    </w:p>
    <w:p w:rsidR="002733A4" w:rsidRPr="002733A4" w:rsidRDefault="002733A4" w:rsidP="002733A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 территории МО «Хогот» на период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2026-2028</w:t>
      </w:r>
      <w:r w:rsidRPr="002733A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годы»</w:t>
      </w:r>
    </w:p>
    <w:p w:rsidR="002733A4" w:rsidRPr="002733A4" w:rsidRDefault="002733A4" w:rsidP="002733A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733A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tbl>
      <w:tblPr>
        <w:tblW w:w="9437" w:type="dxa"/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1"/>
        <w:gridCol w:w="3695"/>
        <w:gridCol w:w="1559"/>
        <w:gridCol w:w="1701"/>
        <w:gridCol w:w="2021"/>
      </w:tblGrid>
      <w:tr w:rsidR="002733A4" w:rsidRPr="002733A4" w:rsidTr="009A15DB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Объем финансовых средств, </w:t>
            </w:r>
            <w:proofErr w:type="spellStart"/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2733A4" w:rsidRPr="002733A4" w:rsidTr="009A15DB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разъяснительной работы среди хозяйствующих субъектов и граждан, проживающих на территории МО «Хогот», норм действующего земельного законодательства, в том числе в области охраны земель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2026-2028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</w:tr>
      <w:tr w:rsidR="002733A4" w:rsidRPr="002733A4" w:rsidTr="009A15DB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2026-2028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</w:tr>
      <w:tr w:rsidR="002733A4" w:rsidRPr="002733A4" w:rsidTr="009A15DB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2026-2028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</w:tr>
      <w:tr w:rsidR="002733A4" w:rsidRPr="002733A4" w:rsidTr="009A15DB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Выявление фактов самовольного занятия земельных участков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2026-2028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</w:tr>
      <w:tr w:rsidR="002733A4" w:rsidRPr="002733A4" w:rsidTr="009A15DB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Осуществление </w:t>
            </w:r>
            <w:proofErr w:type="gramStart"/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своевременной уплатой земельного налога, арендной платы за использование земельных участков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2026-2028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</w:t>
            </w: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МО «Хогот»</w:t>
            </w:r>
          </w:p>
        </w:tc>
      </w:tr>
      <w:tr w:rsidR="002733A4" w:rsidRPr="002733A4" w:rsidTr="009A15DB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Инвентаризация земель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2026-2028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</w:tr>
      <w:tr w:rsidR="002733A4" w:rsidRPr="002733A4" w:rsidTr="009A15DB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2026-2028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</w:tr>
      <w:tr w:rsidR="002733A4" w:rsidRPr="002733A4" w:rsidTr="009A15DB">
        <w:tc>
          <w:tcPr>
            <w:tcW w:w="46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95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Оформление земельных участков в муниципальную собственность</w:t>
            </w:r>
          </w:p>
        </w:tc>
        <w:tc>
          <w:tcPr>
            <w:tcW w:w="1559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2026-2028</w:t>
            </w:r>
          </w:p>
        </w:tc>
        <w:tc>
          <w:tcPr>
            <w:tcW w:w="170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21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33A4" w:rsidRPr="002733A4" w:rsidRDefault="002733A4" w:rsidP="00273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3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</w:tr>
    </w:tbl>
    <w:p w:rsidR="002733A4" w:rsidRPr="002733A4" w:rsidRDefault="002733A4" w:rsidP="002733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51D1" w:rsidRDefault="000351D1"/>
    <w:sectPr w:rsidR="00035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3A4"/>
    <w:rsid w:val="000351D1"/>
    <w:rsid w:val="0027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39064-1703-4C69-A4DC-59047F67D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2110</Words>
  <Characters>12030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2026-06-03T08:25:00Z</cp:lastPrinted>
  <dcterms:created xsi:type="dcterms:W3CDTF">2026-06-03T08:20:00Z</dcterms:created>
  <dcterms:modified xsi:type="dcterms:W3CDTF">2026-06-03T08:29:00Z</dcterms:modified>
</cp:coreProperties>
</file>