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444D" w:rsidRPr="000E444D" w:rsidRDefault="005C2782" w:rsidP="000E444D">
      <w:pPr>
        <w:widowControl w:val="0"/>
        <w:tabs>
          <w:tab w:val="left" w:pos="3159"/>
          <w:tab w:val="left" w:pos="3509"/>
          <w:tab w:val="left" w:pos="4975"/>
        </w:tabs>
        <w:autoSpaceDE w:val="0"/>
        <w:autoSpaceDN w:val="0"/>
        <w:spacing w:before="73" w:after="0" w:line="240" w:lineRule="auto"/>
        <w:ind w:left="2814" w:right="2821" w:firstLine="21"/>
        <w:jc w:val="center"/>
        <w:outlineLvl w:val="0"/>
        <w:rPr>
          <w:rFonts w:ascii="Arial" w:eastAsia="Times New Roman" w:hAnsi="Arial" w:cs="Arial"/>
          <w:b/>
          <w:bCs/>
          <w:sz w:val="32"/>
          <w:szCs w:val="32"/>
        </w:rPr>
      </w:pPr>
      <w:r w:rsidRPr="005C2782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﻿</w:t>
      </w:r>
      <w:r w:rsidR="000E444D">
        <w:rPr>
          <w:rFonts w:ascii="Arial" w:eastAsia="Times New Roman" w:hAnsi="Arial" w:cs="Arial"/>
          <w:b/>
          <w:bCs/>
          <w:sz w:val="32"/>
          <w:szCs w:val="32"/>
        </w:rPr>
        <w:t>01</w:t>
      </w:r>
      <w:r w:rsidR="000E444D" w:rsidRPr="000E444D">
        <w:rPr>
          <w:rFonts w:ascii="Arial" w:eastAsia="Times New Roman" w:hAnsi="Arial" w:cs="Arial"/>
          <w:b/>
          <w:bCs/>
          <w:sz w:val="32"/>
          <w:szCs w:val="32"/>
        </w:rPr>
        <w:t>.0</w:t>
      </w:r>
      <w:r w:rsidR="000E444D">
        <w:rPr>
          <w:rFonts w:ascii="Arial" w:eastAsia="Times New Roman" w:hAnsi="Arial" w:cs="Arial"/>
          <w:b/>
          <w:bCs/>
          <w:sz w:val="32"/>
          <w:szCs w:val="32"/>
        </w:rPr>
        <w:t>7</w:t>
      </w:r>
      <w:r w:rsidR="000E444D" w:rsidRPr="000E444D">
        <w:rPr>
          <w:rFonts w:ascii="Arial" w:eastAsia="Times New Roman" w:hAnsi="Arial" w:cs="Arial"/>
          <w:b/>
          <w:bCs/>
          <w:sz w:val="32"/>
          <w:szCs w:val="32"/>
        </w:rPr>
        <w:t>.2024 №16</w:t>
      </w:r>
      <w:r w:rsidR="000E444D">
        <w:rPr>
          <w:rFonts w:ascii="Arial" w:eastAsia="Times New Roman" w:hAnsi="Arial" w:cs="Arial"/>
          <w:b/>
          <w:bCs/>
          <w:sz w:val="32"/>
          <w:szCs w:val="32"/>
        </w:rPr>
        <w:t>7</w:t>
      </w:r>
      <w:r w:rsidR="000E444D" w:rsidRPr="000E444D">
        <w:rPr>
          <w:rFonts w:ascii="Arial" w:eastAsia="Times New Roman" w:hAnsi="Arial" w:cs="Arial"/>
          <w:bCs/>
          <w:sz w:val="32"/>
          <w:szCs w:val="32"/>
        </w:rPr>
        <w:t xml:space="preserve"> </w:t>
      </w:r>
      <w:r w:rsidR="000E444D" w:rsidRPr="000E444D">
        <w:rPr>
          <w:rFonts w:ascii="Arial" w:eastAsia="Times New Roman" w:hAnsi="Arial" w:cs="Arial"/>
          <w:b/>
          <w:bCs/>
          <w:sz w:val="32"/>
          <w:szCs w:val="32"/>
        </w:rPr>
        <w:t>РОССИЙСКАЯ ФЕДЕРАЦИЯ</w:t>
      </w:r>
      <w:r w:rsidR="000E444D" w:rsidRPr="000E444D">
        <w:rPr>
          <w:rFonts w:ascii="Arial" w:eastAsia="Times New Roman" w:hAnsi="Arial" w:cs="Arial"/>
          <w:b/>
          <w:bCs/>
          <w:spacing w:val="-67"/>
          <w:sz w:val="32"/>
          <w:szCs w:val="32"/>
        </w:rPr>
        <w:t xml:space="preserve"> </w:t>
      </w:r>
      <w:r w:rsidR="000E444D" w:rsidRPr="000E444D">
        <w:rPr>
          <w:rFonts w:ascii="Arial" w:eastAsia="Times New Roman" w:hAnsi="Arial" w:cs="Arial"/>
          <w:b/>
          <w:bCs/>
          <w:sz w:val="32"/>
          <w:szCs w:val="32"/>
        </w:rPr>
        <w:t>ИРКУТСКАЯ</w:t>
      </w:r>
      <w:r w:rsidR="000E444D" w:rsidRPr="000E444D">
        <w:rPr>
          <w:rFonts w:ascii="Arial" w:eastAsia="Times New Roman" w:hAnsi="Arial" w:cs="Arial"/>
          <w:b/>
          <w:bCs/>
          <w:spacing w:val="-1"/>
          <w:sz w:val="32"/>
          <w:szCs w:val="32"/>
        </w:rPr>
        <w:t xml:space="preserve"> </w:t>
      </w:r>
      <w:r w:rsidR="000E444D" w:rsidRPr="000E444D">
        <w:rPr>
          <w:rFonts w:ascii="Arial" w:eastAsia="Times New Roman" w:hAnsi="Arial" w:cs="Arial"/>
          <w:b/>
          <w:bCs/>
          <w:sz w:val="32"/>
          <w:szCs w:val="32"/>
        </w:rPr>
        <w:t>ОБЛАСТЬ</w:t>
      </w:r>
    </w:p>
    <w:p w:rsidR="000E444D" w:rsidRPr="000E444D" w:rsidRDefault="000E444D" w:rsidP="000E444D">
      <w:pPr>
        <w:widowControl w:val="0"/>
        <w:autoSpaceDE w:val="0"/>
        <w:autoSpaceDN w:val="0"/>
        <w:spacing w:after="0" w:line="240" w:lineRule="auto"/>
        <w:ind w:left="1553" w:right="1560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0E444D">
        <w:rPr>
          <w:rFonts w:ascii="Arial" w:eastAsia="Times New Roman" w:hAnsi="Arial" w:cs="Arial"/>
          <w:b/>
          <w:sz w:val="32"/>
          <w:szCs w:val="32"/>
        </w:rPr>
        <w:t>БАЯНДАЕВСКИЙ</w:t>
      </w:r>
    </w:p>
    <w:p w:rsidR="000E444D" w:rsidRPr="000E444D" w:rsidRDefault="000E444D" w:rsidP="000E444D">
      <w:pPr>
        <w:widowControl w:val="0"/>
        <w:autoSpaceDE w:val="0"/>
        <w:autoSpaceDN w:val="0"/>
        <w:spacing w:after="0" w:line="240" w:lineRule="auto"/>
        <w:ind w:left="1553" w:right="1560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0E444D">
        <w:rPr>
          <w:rFonts w:ascii="Arial" w:eastAsia="Times New Roman" w:hAnsi="Arial" w:cs="Arial"/>
          <w:b/>
          <w:sz w:val="32"/>
          <w:szCs w:val="32"/>
        </w:rPr>
        <w:t>МУНИЦИПАЛЬНЫЙ РАЙОН</w:t>
      </w:r>
    </w:p>
    <w:p w:rsidR="000E444D" w:rsidRPr="000E444D" w:rsidRDefault="000E444D" w:rsidP="000E444D">
      <w:pPr>
        <w:widowControl w:val="0"/>
        <w:autoSpaceDE w:val="0"/>
        <w:autoSpaceDN w:val="0"/>
        <w:spacing w:after="0" w:line="240" w:lineRule="auto"/>
        <w:ind w:left="1553" w:right="1560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0E444D">
        <w:rPr>
          <w:rFonts w:ascii="Arial" w:eastAsia="Times New Roman" w:hAnsi="Arial" w:cs="Arial"/>
          <w:b/>
          <w:sz w:val="32"/>
          <w:szCs w:val="32"/>
        </w:rPr>
        <w:t>ДУМА</w:t>
      </w:r>
      <w:r w:rsidRPr="000E444D">
        <w:rPr>
          <w:rFonts w:ascii="Arial" w:eastAsia="Times New Roman" w:hAnsi="Arial" w:cs="Arial"/>
          <w:b/>
          <w:spacing w:val="-1"/>
          <w:sz w:val="32"/>
          <w:szCs w:val="32"/>
        </w:rPr>
        <w:t xml:space="preserve"> </w:t>
      </w:r>
      <w:r w:rsidRPr="000E444D">
        <w:rPr>
          <w:rFonts w:ascii="Arial" w:eastAsia="Times New Roman" w:hAnsi="Arial" w:cs="Arial"/>
          <w:b/>
          <w:sz w:val="32"/>
          <w:szCs w:val="32"/>
        </w:rPr>
        <w:t>МУНИЦИПАЛЬНОГО ОБРАЗОВАНИЯ «ХОГОТ»</w:t>
      </w:r>
    </w:p>
    <w:p w:rsidR="005C2782" w:rsidRPr="005C2782" w:rsidRDefault="005C2782" w:rsidP="000E444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2782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 </w:t>
      </w:r>
    </w:p>
    <w:p w:rsidR="005C2782" w:rsidRPr="005C2782" w:rsidRDefault="005C2782" w:rsidP="005C2782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2782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О ВНЕСЕНИИ ИЗМЕНЕНИЙ В РЕШЕНИЕ ДУМЫ МО «</w:t>
      </w:r>
      <w:r w:rsidR="000E444D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ХОГОТ» ОТ 19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.</w:t>
      </w:r>
      <w:r w:rsidR="000E444D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08</w:t>
      </w:r>
      <w:r w:rsidR="0041237D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.202</w:t>
      </w:r>
      <w:r w:rsidR="000E444D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2 ГОДА №124</w:t>
      </w:r>
      <w:r w:rsidRPr="005C2782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«ОБ УТВЕРЖДЕНИИ ПОЛОЖЕНИЯ О МУНИЦИПАЛЬНОМ КОНТРОЛЕ В СФЕРЕ БЛАГОУСТРОЙСТВА НА ТЕРРИТОРИИ МУНИЦИПАЛЬНОГО ОБРАЗОВАНИЯ «</w:t>
      </w:r>
      <w:r w:rsidR="000E444D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ХОГОТ</w:t>
      </w:r>
      <w:r w:rsidRPr="005C2782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»</w:t>
      </w:r>
    </w:p>
    <w:p w:rsidR="005C2782" w:rsidRPr="005C2782" w:rsidRDefault="005C2782" w:rsidP="005C2782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2782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 </w:t>
      </w:r>
    </w:p>
    <w:p w:rsidR="005C2782" w:rsidRPr="005C2782" w:rsidRDefault="005C2782" w:rsidP="005C278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27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 пунктом 19 части 1 статьи 14</w:t>
      </w:r>
      <w:r w:rsidRPr="005C2782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 Федерального закона от 06.10.2003 № 131-ФЗ «Об общих принципах организации местного самоуправления в Российской Федерации»</w:t>
      </w:r>
      <w:r w:rsidRPr="005C27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Федеральным законом от 31.07.2020 № 248-ФЗ «О государственном контроле (надзоре) и муниципальном контроле в Российской Федерации», </w:t>
      </w:r>
      <w:r w:rsidRPr="005C2782">
        <w:rPr>
          <w:rFonts w:ascii="Arial" w:eastAsia="Times New Roman" w:hAnsi="Arial" w:cs="Arial"/>
          <w:color w:val="000000"/>
          <w:lang w:eastAsia="ru-RU"/>
        </w:rPr>
        <w:t>руководствуясь Уставом муниципального образования «</w:t>
      </w:r>
      <w:r w:rsidR="000E444D">
        <w:rPr>
          <w:rFonts w:ascii="Arial" w:eastAsia="Times New Roman" w:hAnsi="Arial" w:cs="Arial"/>
          <w:color w:val="000000"/>
          <w:lang w:eastAsia="ru-RU"/>
        </w:rPr>
        <w:t>Хогот</w:t>
      </w:r>
      <w:r w:rsidRPr="005C2782">
        <w:rPr>
          <w:rFonts w:ascii="Arial" w:eastAsia="Times New Roman" w:hAnsi="Arial" w:cs="Arial"/>
          <w:color w:val="000000"/>
          <w:lang w:eastAsia="ru-RU"/>
        </w:rPr>
        <w:t>», </w:t>
      </w:r>
      <w:r w:rsidRPr="005C27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Дума муниципального образования «</w:t>
      </w:r>
      <w:r w:rsidR="000E444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Хогот</w:t>
      </w:r>
      <w:r w:rsidRPr="005C27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»,</w:t>
      </w:r>
    </w:p>
    <w:p w:rsidR="005C2782" w:rsidRPr="005C2782" w:rsidRDefault="005C2782" w:rsidP="005C2782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27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5C2782" w:rsidRPr="005C2782" w:rsidRDefault="005C2782" w:rsidP="005C2782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2782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РЕШИЛА:</w:t>
      </w:r>
    </w:p>
    <w:p w:rsidR="005C2782" w:rsidRPr="005C2782" w:rsidRDefault="005C2782" w:rsidP="005C278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2782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</w:t>
      </w:r>
    </w:p>
    <w:p w:rsidR="005C2782" w:rsidRPr="005C2782" w:rsidRDefault="005C2782" w:rsidP="005C27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2782">
        <w:rPr>
          <w:rFonts w:ascii="Arial" w:eastAsia="Times New Roman" w:hAnsi="Arial" w:cs="Arial"/>
          <w:sz w:val="24"/>
          <w:szCs w:val="24"/>
          <w:lang w:eastAsia="ru-RU"/>
        </w:rPr>
        <w:t>1. Внести изменения в </w:t>
      </w:r>
      <w:r w:rsidRPr="00DF5F2C">
        <w:rPr>
          <w:rFonts w:ascii="Arial" w:eastAsia="Times New Roman" w:hAnsi="Arial" w:cs="Arial"/>
          <w:sz w:val="24"/>
          <w:szCs w:val="24"/>
          <w:lang w:eastAsia="ru-RU"/>
        </w:rPr>
        <w:t>решение Думы МО «</w:t>
      </w:r>
      <w:r w:rsidR="000E444D">
        <w:rPr>
          <w:rFonts w:ascii="Arial" w:eastAsia="Times New Roman" w:hAnsi="Arial" w:cs="Arial"/>
          <w:sz w:val="24"/>
          <w:szCs w:val="24"/>
          <w:lang w:eastAsia="ru-RU"/>
        </w:rPr>
        <w:t>Хогот» от 19.08</w:t>
      </w:r>
      <w:r w:rsidRPr="00DF5F2C">
        <w:rPr>
          <w:rFonts w:ascii="Arial" w:eastAsia="Times New Roman" w:hAnsi="Arial" w:cs="Arial"/>
          <w:sz w:val="24"/>
          <w:szCs w:val="24"/>
          <w:lang w:eastAsia="ru-RU"/>
        </w:rPr>
        <w:t>.202</w:t>
      </w:r>
      <w:r w:rsidR="000E444D">
        <w:rPr>
          <w:rFonts w:ascii="Arial" w:eastAsia="Times New Roman" w:hAnsi="Arial" w:cs="Arial"/>
          <w:sz w:val="24"/>
          <w:szCs w:val="24"/>
          <w:lang w:eastAsia="ru-RU"/>
        </w:rPr>
        <w:t>2 г. № 124</w:t>
      </w:r>
      <w:bookmarkStart w:id="0" w:name="_GoBack"/>
      <w:bookmarkEnd w:id="0"/>
      <w:r w:rsidRPr="00DF5F2C">
        <w:rPr>
          <w:rFonts w:ascii="Arial" w:eastAsia="Times New Roman" w:hAnsi="Arial" w:cs="Arial"/>
          <w:sz w:val="24"/>
          <w:szCs w:val="24"/>
          <w:lang w:eastAsia="ru-RU"/>
        </w:rPr>
        <w:t xml:space="preserve"> «Об утверждении Положения о муниципальном контроле в сфере благоустройства на территории муниципального образования «</w:t>
      </w:r>
      <w:r w:rsidR="000E444D">
        <w:rPr>
          <w:rFonts w:ascii="Arial" w:eastAsia="Times New Roman" w:hAnsi="Arial" w:cs="Arial"/>
          <w:sz w:val="24"/>
          <w:szCs w:val="24"/>
          <w:lang w:eastAsia="ru-RU"/>
        </w:rPr>
        <w:t>Хогот</w:t>
      </w:r>
      <w:r w:rsidRPr="00DF5F2C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5C2782">
        <w:rPr>
          <w:rFonts w:ascii="Arial" w:eastAsia="Times New Roman" w:hAnsi="Arial" w:cs="Arial"/>
          <w:sz w:val="24"/>
          <w:szCs w:val="24"/>
          <w:lang w:eastAsia="ru-RU"/>
        </w:rPr>
        <w:t xml:space="preserve"> следующие </w:t>
      </w:r>
      <w:r w:rsidRPr="005C27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изменения:</w:t>
      </w:r>
    </w:p>
    <w:p w:rsidR="005C2782" w:rsidRPr="005C2782" w:rsidRDefault="005C2782" w:rsidP="005C27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1.1 </w:t>
      </w:r>
      <w:r w:rsidRPr="005C27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Приложение № </w:t>
      </w:r>
      <w:r w:rsidR="0041237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</w:t>
      </w:r>
      <w:r w:rsidRPr="005C27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 Положению о муниципальном контроле в сфере благоустройства на территории муниципального образования «</w:t>
      </w:r>
      <w:r w:rsidR="000E444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Хогот</w:t>
      </w:r>
      <w:r w:rsidRPr="005C27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 изложить в следующей редакции:</w:t>
      </w:r>
    </w:p>
    <w:p w:rsidR="005C2782" w:rsidRPr="005C2782" w:rsidRDefault="005C2782" w:rsidP="005C27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27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r w:rsidRPr="005C2782">
        <w:rPr>
          <w:rFonts w:ascii="Arial" w:eastAsia="Times New Roman" w:hAnsi="Arial" w:cs="Arial"/>
          <w:bCs/>
          <w:color w:val="000000"/>
          <w:lang w:eastAsia="ru-RU"/>
        </w:rPr>
        <w:t>«</w:t>
      </w:r>
    </w:p>
    <w:p w:rsidR="005C2782" w:rsidRPr="005C2782" w:rsidRDefault="005C2782" w:rsidP="005C2782">
      <w:pPr>
        <w:spacing w:after="0" w:line="240" w:lineRule="auto"/>
        <w:ind w:firstLine="567"/>
        <w:jc w:val="center"/>
        <w:rPr>
          <w:rFonts w:ascii="Calibri" w:eastAsia="Times New Roman" w:hAnsi="Calibri" w:cs="Calibri"/>
          <w:b/>
          <w:bCs/>
          <w:color w:val="000000"/>
          <w:lang w:eastAsia="ru-RU"/>
        </w:rPr>
      </w:pPr>
      <w:r w:rsidRPr="005C278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Индикаторы риска нарушения обязательных требований, используемые для определения необходимости проведения внеплановых</w:t>
      </w:r>
    </w:p>
    <w:p w:rsidR="005C2782" w:rsidRPr="005C2782" w:rsidRDefault="005C2782" w:rsidP="005C2782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278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проверок при осуществлении администрацией «</w:t>
      </w:r>
      <w:r w:rsidR="000E444D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Хогот</w:t>
      </w:r>
      <w:r w:rsidRPr="005C278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»</w:t>
      </w:r>
    </w:p>
    <w:p w:rsidR="005C2782" w:rsidRPr="005C2782" w:rsidRDefault="005C2782" w:rsidP="005C2782">
      <w:pPr>
        <w:spacing w:after="0" w:line="240" w:lineRule="auto"/>
        <w:ind w:firstLine="567"/>
        <w:jc w:val="center"/>
        <w:rPr>
          <w:rFonts w:ascii="Calibri" w:eastAsia="Times New Roman" w:hAnsi="Calibri" w:cs="Calibri"/>
          <w:b/>
          <w:bCs/>
          <w:color w:val="000000"/>
          <w:lang w:eastAsia="ru-RU"/>
        </w:rPr>
      </w:pPr>
      <w:r w:rsidRPr="005C278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контроля в сфере благоустройства</w:t>
      </w:r>
    </w:p>
    <w:p w:rsidR="005C2782" w:rsidRPr="005C2782" w:rsidRDefault="005C2782" w:rsidP="005C278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C27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5C2782" w:rsidRPr="005C2782" w:rsidRDefault="005C2782" w:rsidP="005C2782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C2782">
        <w:rPr>
          <w:rFonts w:ascii="Arial" w:eastAsia="Times New Roman" w:hAnsi="Arial" w:cs="Arial"/>
          <w:color w:val="2C2D2E"/>
          <w:sz w:val="24"/>
          <w:szCs w:val="24"/>
          <w:shd w:val="clear" w:color="auto" w:fill="FFFFFF"/>
          <w:lang w:eastAsia="ru-RU"/>
        </w:rPr>
        <w:t>1) Наличие на прилегающей территории растений, имеющих признаки карантинных, ядовитых и сорных растений;</w:t>
      </w:r>
    </w:p>
    <w:p w:rsidR="005C2782" w:rsidRPr="005C2782" w:rsidRDefault="005C2782" w:rsidP="005C2782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C2782">
        <w:rPr>
          <w:rFonts w:ascii="Arial" w:eastAsia="Times New Roman" w:hAnsi="Arial" w:cs="Arial"/>
          <w:color w:val="2C2D2E"/>
          <w:sz w:val="24"/>
          <w:szCs w:val="24"/>
          <w:lang w:eastAsia="ru-RU"/>
        </w:rPr>
        <w:t>2) </w:t>
      </w:r>
      <w:r w:rsidRPr="005C2782">
        <w:rPr>
          <w:rFonts w:ascii="Arial" w:eastAsia="Times New Roman" w:hAnsi="Arial" w:cs="Arial"/>
          <w:color w:val="2C2D2E"/>
          <w:sz w:val="24"/>
          <w:szCs w:val="24"/>
          <w:shd w:val="clear" w:color="auto" w:fill="FFFFFF"/>
          <w:lang w:eastAsia="ru-RU"/>
        </w:rPr>
        <w:t xml:space="preserve">Наличие двух и более обращений (информаций), поступивших от граждан или организаций, органов государственной власти, органов местного самоуправления, из средств массовой информации, информационно-телекоммуникационной сети «Интернет», государственных информационных систем в течение 60 дней, о самовольно нанесенных информационных материалов (листовок, надписей, рисунков и т.п.), имеющих отношение к хранению и распространению запрещенных наркотических веществ непристойных надписей на фасадах нежилых зданий, строений, </w:t>
      </w:r>
      <w:r w:rsidRPr="005C2782">
        <w:rPr>
          <w:rFonts w:ascii="Arial" w:eastAsia="Times New Roman" w:hAnsi="Arial" w:cs="Arial"/>
          <w:color w:val="2C2D2E"/>
          <w:sz w:val="24"/>
          <w:szCs w:val="24"/>
          <w:shd w:val="clear" w:color="auto" w:fill="FFFFFF"/>
          <w:lang w:eastAsia="ru-RU"/>
        </w:rPr>
        <w:lastRenderedPageBreak/>
        <w:t>сооружений, на других стенах зданий, строений, сооружений, а также на иных элементах благоустройства и в общественных местах;</w:t>
      </w:r>
    </w:p>
    <w:p w:rsidR="005C2782" w:rsidRPr="005C2782" w:rsidRDefault="005C2782" w:rsidP="005C2782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C2782">
        <w:rPr>
          <w:rFonts w:ascii="Arial" w:eastAsia="Times New Roman" w:hAnsi="Arial" w:cs="Arial"/>
          <w:color w:val="2C2D2E"/>
          <w:sz w:val="24"/>
          <w:szCs w:val="24"/>
          <w:shd w:val="clear" w:color="auto" w:fill="FFFFFF"/>
          <w:lang w:eastAsia="ru-RU"/>
        </w:rPr>
        <w:t>3) Наличие двух и более обращений (информаций), поступивших от граждан или организаций, органов государственной власти, органов местного самоуправления, из средств массовой информации, информационно-телекоммуникационной сети «Интернет», государственных информационных систем в течение 60 дней, об угрозе падения сосулек и (или) снежных навесов с кровель зданий, строений, сооружений и с иных объектов, являющихся государственной, муниципальной собственностью, собственностью юридических лиц;</w:t>
      </w:r>
    </w:p>
    <w:p w:rsidR="005C2782" w:rsidRPr="005C2782" w:rsidRDefault="005C2782" w:rsidP="005C2782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C2782">
        <w:rPr>
          <w:rFonts w:ascii="Arial" w:eastAsia="Times New Roman" w:hAnsi="Arial" w:cs="Arial"/>
          <w:color w:val="2C2D2E"/>
          <w:sz w:val="24"/>
          <w:szCs w:val="24"/>
          <w:shd w:val="clear" w:color="auto" w:fill="FFFFFF"/>
          <w:lang w:eastAsia="ru-RU"/>
        </w:rPr>
        <w:t>4) Наличие двух и более обращений (информаций), поступивших от граждан или организаций, органов государственной власти, органов местного самоуправления, из средств массовой информации, информационно-телекоммуникационной сети «Интернет», государственных информационных систем в течение 60 дней, об ограждениях, которые могут препятствовать свободному доступу экстренных служб, а также маломобильных групп населения, к социально значимым объектам и многоквартирным домам;</w:t>
      </w:r>
    </w:p>
    <w:p w:rsidR="005C2782" w:rsidRPr="005C2782" w:rsidRDefault="005C2782" w:rsidP="005C2782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C2782">
        <w:rPr>
          <w:rFonts w:ascii="Arial" w:eastAsia="Times New Roman" w:hAnsi="Arial" w:cs="Arial"/>
          <w:color w:val="2C2D2E"/>
          <w:sz w:val="24"/>
          <w:szCs w:val="24"/>
          <w:shd w:val="clear" w:color="auto" w:fill="FFFFFF"/>
          <w:lang w:eastAsia="ru-RU"/>
        </w:rPr>
        <w:t>5) Поступление в администрацию в течение 60 дней двух и более обращений (информации) от граждан, органов государственной власти, органов местного самоуправления, юридических лиц, из средств массовой информации о признаках несоблюдения контролируемым лицом обязательных требований, установленных Правилами благоустройства территории муниципального образования, в случае если в течение года до поступления первого из указанных обращений (информации) контролируемому лицу объявлялось предостережение о недопустимости нарушения аналогичных обязательных требований.</w:t>
      </w:r>
      <w:r>
        <w:rPr>
          <w:rFonts w:ascii="Arial" w:eastAsia="Times New Roman" w:hAnsi="Arial" w:cs="Arial"/>
          <w:color w:val="2C2D2E"/>
          <w:sz w:val="24"/>
          <w:szCs w:val="24"/>
          <w:shd w:val="clear" w:color="auto" w:fill="FFFFFF"/>
          <w:lang w:eastAsia="ru-RU"/>
        </w:rPr>
        <w:t>»</w:t>
      </w:r>
    </w:p>
    <w:p w:rsidR="005C2782" w:rsidRPr="005C2782" w:rsidRDefault="005C2782" w:rsidP="005C27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27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 Решение подлежит официальному опубликованию в газете «</w:t>
      </w:r>
      <w:r w:rsidR="000E444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Хогот</w:t>
      </w:r>
      <w:r w:rsidRPr="005C27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  и размещению на официальном сайте Муниципального образования «</w:t>
      </w:r>
      <w:r w:rsidR="000E444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Хогот</w:t>
      </w:r>
      <w:r w:rsidRPr="005C27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 в информационно-телекоммуникационной сети «Интернет».</w:t>
      </w:r>
    </w:p>
    <w:p w:rsidR="005C2782" w:rsidRPr="005C2782" w:rsidRDefault="005C2782" w:rsidP="005C2782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27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5C2782" w:rsidRPr="005C2782" w:rsidRDefault="005C2782" w:rsidP="005C2782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27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0E444D" w:rsidRDefault="005C2782" w:rsidP="000E444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A"/>
          <w:sz w:val="24"/>
          <w:szCs w:val="24"/>
          <w:lang w:eastAsia="ru-RU"/>
        </w:rPr>
      </w:pPr>
      <w:r w:rsidRPr="005C2782">
        <w:rPr>
          <w:rFonts w:ascii="Arial" w:eastAsia="Times New Roman" w:hAnsi="Arial" w:cs="Arial"/>
          <w:color w:val="00000A"/>
          <w:sz w:val="24"/>
          <w:szCs w:val="24"/>
          <w:lang w:eastAsia="ru-RU"/>
        </w:rPr>
        <w:t>Председатель Думы МО «</w:t>
      </w:r>
      <w:r w:rsidR="000E444D">
        <w:rPr>
          <w:rFonts w:ascii="Arial" w:eastAsia="Times New Roman" w:hAnsi="Arial" w:cs="Arial"/>
          <w:color w:val="00000A"/>
          <w:sz w:val="24"/>
          <w:szCs w:val="24"/>
          <w:lang w:eastAsia="ru-RU"/>
        </w:rPr>
        <w:t>Хогот</w:t>
      </w:r>
      <w:r w:rsidRPr="005C2782">
        <w:rPr>
          <w:rFonts w:ascii="Arial" w:eastAsia="Times New Roman" w:hAnsi="Arial" w:cs="Arial"/>
          <w:color w:val="00000A"/>
          <w:sz w:val="24"/>
          <w:szCs w:val="24"/>
          <w:lang w:eastAsia="ru-RU"/>
        </w:rPr>
        <w:t>»                </w:t>
      </w:r>
      <w:r w:rsidR="000E444D">
        <w:rPr>
          <w:rFonts w:ascii="Arial" w:eastAsia="Times New Roman" w:hAnsi="Arial" w:cs="Arial"/>
          <w:color w:val="00000A"/>
          <w:sz w:val="24"/>
          <w:szCs w:val="24"/>
          <w:lang w:eastAsia="ru-RU"/>
        </w:rPr>
        <w:t xml:space="preserve">         </w:t>
      </w:r>
      <w:r w:rsidRPr="005C2782">
        <w:rPr>
          <w:rFonts w:ascii="Arial" w:eastAsia="Times New Roman" w:hAnsi="Arial" w:cs="Arial"/>
          <w:color w:val="00000A"/>
          <w:sz w:val="24"/>
          <w:szCs w:val="24"/>
          <w:lang w:eastAsia="ru-RU"/>
        </w:rPr>
        <w:t> </w:t>
      </w:r>
      <w:r w:rsidR="000E444D">
        <w:rPr>
          <w:rFonts w:ascii="Arial" w:eastAsia="Times New Roman" w:hAnsi="Arial" w:cs="Arial"/>
          <w:color w:val="00000A"/>
          <w:sz w:val="24"/>
          <w:szCs w:val="24"/>
          <w:lang w:eastAsia="ru-RU"/>
        </w:rPr>
        <w:t xml:space="preserve">   </w:t>
      </w:r>
    </w:p>
    <w:p w:rsidR="005C2782" w:rsidRPr="005C2782" w:rsidRDefault="000E444D" w:rsidP="000E444D">
      <w:pPr>
        <w:spacing w:after="0" w:line="240" w:lineRule="auto"/>
        <w:ind w:firstLine="567"/>
        <w:jc w:val="both"/>
        <w:rPr>
          <w:rFonts w:ascii="Calibri" w:eastAsia="Times New Roman" w:hAnsi="Calibri" w:cs="Calibri"/>
          <w:color w:val="00000A"/>
          <w:sz w:val="24"/>
          <w:szCs w:val="24"/>
          <w:lang w:eastAsia="ru-RU"/>
        </w:rPr>
      </w:pPr>
      <w:proofErr w:type="spellStart"/>
      <w:r>
        <w:rPr>
          <w:rFonts w:ascii="Arial" w:eastAsia="Times New Roman" w:hAnsi="Arial" w:cs="Arial"/>
          <w:color w:val="00000A"/>
          <w:sz w:val="24"/>
          <w:szCs w:val="24"/>
          <w:lang w:eastAsia="ru-RU"/>
        </w:rPr>
        <w:t>Адушинова</w:t>
      </w:r>
      <w:proofErr w:type="spellEnd"/>
      <w:r>
        <w:rPr>
          <w:rFonts w:ascii="Arial" w:eastAsia="Times New Roman" w:hAnsi="Arial" w:cs="Arial"/>
          <w:color w:val="00000A"/>
          <w:sz w:val="24"/>
          <w:szCs w:val="24"/>
          <w:lang w:eastAsia="ru-RU"/>
        </w:rPr>
        <w:t xml:space="preserve"> М.В.</w:t>
      </w:r>
    </w:p>
    <w:p w:rsidR="000E444D" w:rsidRDefault="000E444D" w:rsidP="005C2782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A"/>
          <w:sz w:val="24"/>
          <w:szCs w:val="24"/>
          <w:lang w:eastAsia="ru-RU"/>
        </w:rPr>
      </w:pPr>
    </w:p>
    <w:p w:rsidR="000E444D" w:rsidRDefault="005C2782" w:rsidP="005C2782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A"/>
          <w:sz w:val="24"/>
          <w:szCs w:val="24"/>
          <w:lang w:eastAsia="ru-RU"/>
        </w:rPr>
      </w:pPr>
      <w:r w:rsidRPr="005C2782">
        <w:rPr>
          <w:rFonts w:ascii="Arial" w:eastAsia="Times New Roman" w:hAnsi="Arial" w:cs="Arial"/>
          <w:color w:val="00000A"/>
          <w:sz w:val="24"/>
          <w:szCs w:val="24"/>
          <w:lang w:eastAsia="ru-RU"/>
        </w:rPr>
        <w:t>Глава МО «</w:t>
      </w:r>
      <w:r w:rsidR="000E444D">
        <w:rPr>
          <w:rFonts w:ascii="Arial" w:eastAsia="Times New Roman" w:hAnsi="Arial" w:cs="Arial"/>
          <w:color w:val="00000A"/>
          <w:sz w:val="24"/>
          <w:szCs w:val="24"/>
          <w:lang w:eastAsia="ru-RU"/>
        </w:rPr>
        <w:t xml:space="preserve">Хогот»                        </w:t>
      </w:r>
    </w:p>
    <w:p w:rsidR="005C2782" w:rsidRPr="005C2782" w:rsidRDefault="000E444D" w:rsidP="005C2782">
      <w:pPr>
        <w:spacing w:after="0" w:line="240" w:lineRule="auto"/>
        <w:ind w:firstLine="567"/>
        <w:jc w:val="both"/>
        <w:rPr>
          <w:rFonts w:ascii="Calibri" w:eastAsia="Times New Roman" w:hAnsi="Calibri" w:cs="Calibri"/>
          <w:color w:val="00000A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A"/>
          <w:sz w:val="24"/>
          <w:szCs w:val="24"/>
          <w:lang w:eastAsia="ru-RU"/>
        </w:rPr>
        <w:t xml:space="preserve"> Дудкин В.А.</w:t>
      </w:r>
      <w:r w:rsidR="005C2782" w:rsidRPr="005C2782">
        <w:rPr>
          <w:rFonts w:ascii="Arial" w:eastAsia="Times New Roman" w:hAnsi="Arial" w:cs="Arial"/>
          <w:color w:val="00000A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              </w:t>
      </w:r>
    </w:p>
    <w:p w:rsidR="005C2782" w:rsidRPr="005C2782" w:rsidRDefault="005C2782" w:rsidP="005C2782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2782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</w:t>
      </w:r>
    </w:p>
    <w:p w:rsidR="005C2782" w:rsidRDefault="005C2782"/>
    <w:sectPr w:rsidR="005C27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2782"/>
    <w:rsid w:val="000E444D"/>
    <w:rsid w:val="0041237D"/>
    <w:rsid w:val="005C2782"/>
    <w:rsid w:val="00DF5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C27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2">
    <w:name w:val="fontstyle32"/>
    <w:basedOn w:val="a0"/>
    <w:rsid w:val="005C2782"/>
  </w:style>
  <w:style w:type="character" w:customStyle="1" w:styleId="1">
    <w:name w:val="Гиперссылка1"/>
    <w:basedOn w:val="a0"/>
    <w:rsid w:val="005C2782"/>
  </w:style>
  <w:style w:type="paragraph" w:customStyle="1" w:styleId="consplustitle">
    <w:name w:val="consplustitle"/>
    <w:basedOn w:val="a"/>
    <w:rsid w:val="005C27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5C27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1"/>
    <w:basedOn w:val="a"/>
    <w:rsid w:val="005C27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5C27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C27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2">
    <w:name w:val="fontstyle32"/>
    <w:basedOn w:val="a0"/>
    <w:rsid w:val="005C2782"/>
  </w:style>
  <w:style w:type="character" w:customStyle="1" w:styleId="1">
    <w:name w:val="Гиперссылка1"/>
    <w:basedOn w:val="a0"/>
    <w:rsid w:val="005C2782"/>
  </w:style>
  <w:style w:type="paragraph" w:customStyle="1" w:styleId="consplustitle">
    <w:name w:val="consplustitle"/>
    <w:basedOn w:val="a"/>
    <w:rsid w:val="005C27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5C27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1"/>
    <w:basedOn w:val="a"/>
    <w:rsid w:val="005C27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5C27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520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9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599</Words>
  <Characters>3420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2024-06-27T07:08:00Z</dcterms:created>
  <dcterms:modified xsi:type="dcterms:W3CDTF">2024-07-01T03:38:00Z</dcterms:modified>
</cp:coreProperties>
</file>