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r w:rsidRPr="00D446FC">
        <w:rPr>
          <w:rFonts w:ascii="Segoe UI Emoji" w:hAnsi="Segoe UI Emoji" w:cs="Segoe UI Emoji"/>
          <w:sz w:val="24"/>
          <w:szCs w:val="24"/>
        </w:rPr>
        <w:t>❗</w:t>
      </w:r>
      <w:r w:rsidRPr="00D446FC">
        <w:rPr>
          <w:rFonts w:ascii="Times New Roman" w:hAnsi="Times New Roman" w:cs="Times New Roman"/>
          <w:sz w:val="24"/>
          <w:szCs w:val="24"/>
        </w:rPr>
        <w:t>️Особенности трудоустройства бывших государственных и муниципальных служащих.</w:t>
      </w: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r w:rsidRPr="00D446FC">
        <w:rPr>
          <w:rFonts w:ascii="Segoe UI Emoji" w:hAnsi="Segoe UI Emoji" w:cs="Segoe UI Emoji"/>
          <w:sz w:val="24"/>
          <w:szCs w:val="24"/>
        </w:rPr>
        <w:t>📌</w:t>
      </w:r>
      <w:r w:rsidRPr="00D446FC">
        <w:rPr>
          <w:rFonts w:ascii="Times New Roman" w:hAnsi="Times New Roman" w:cs="Times New Roman"/>
          <w:sz w:val="24"/>
          <w:szCs w:val="24"/>
        </w:rPr>
        <w:t>Ст. 64.1 ТК РФ, ч. 4 ст. 12 Федерального закона от 25.12.2008 № 273-ФЗ «О противодействии коррупции» предусматривают, что работодатель при заключении трудового договора с гражданами, замещавшими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их увольнения с государственной или муниципальной службы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службы.</w:t>
      </w: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r w:rsidRPr="00D446FC">
        <w:rPr>
          <w:rFonts w:ascii="Segoe UI Emoji" w:hAnsi="Segoe UI Emoji" w:cs="Segoe UI Emoji"/>
          <w:sz w:val="24"/>
          <w:szCs w:val="24"/>
        </w:rPr>
        <w:t>📌</w:t>
      </w:r>
      <w:r w:rsidRPr="00D446FC">
        <w:rPr>
          <w:rFonts w:ascii="Times New Roman" w:hAnsi="Times New Roman" w:cs="Times New Roman"/>
          <w:sz w:val="24"/>
          <w:szCs w:val="24"/>
        </w:rPr>
        <w:t>Работодатель обязан направлять письменное сообщение о заключении трудового договора с бывшим государственным или муниципальным служащим в случае приема работника на основную работу.</w:t>
      </w: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r w:rsidRPr="00D446FC">
        <w:rPr>
          <w:rFonts w:ascii="Times New Roman" w:hAnsi="Times New Roman" w:cs="Times New Roman"/>
          <w:sz w:val="24"/>
          <w:szCs w:val="24"/>
        </w:rPr>
        <w:t>Сообщение также направляется по каждому договору при оформлении с основным работником совместительства, независимо от размера заработной платы, а равно при заключении с ним гражданско-правового договора на выполнение работ (оказание услуг), если стоимость выполняемых работ (оказываемых услуг) по договору превышает 100 000 руб. в месяц или договор заключен на срок менее месяца, но стоимость выполняемых работ (оказываемых услуг) превышает 100 000 руб.</w:t>
      </w: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r w:rsidRPr="00D446FC">
        <w:rPr>
          <w:rFonts w:ascii="Segoe UI Emoji" w:hAnsi="Segoe UI Emoji" w:cs="Segoe UI Emoji"/>
          <w:sz w:val="24"/>
          <w:szCs w:val="24"/>
        </w:rPr>
        <w:t>📌</w:t>
      </w:r>
      <w:r w:rsidRPr="00D446FC">
        <w:rPr>
          <w:rFonts w:ascii="Times New Roman" w:hAnsi="Times New Roman" w:cs="Times New Roman"/>
          <w:sz w:val="24"/>
          <w:szCs w:val="24"/>
        </w:rPr>
        <w:t>Порядок  направления сообщения о заключении трудового договора представителю нанимателя (работодателю) государственного или муниципального служащего по последнему месту его службы установлен Постановлением  Правительства РФ от 21.01.2015 № 29 «Об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Федерации».</w:t>
      </w: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r w:rsidRPr="00D446FC">
        <w:rPr>
          <w:rFonts w:ascii="Segoe UI Emoji" w:hAnsi="Segoe UI Emoji" w:cs="Segoe UI Emoji"/>
          <w:sz w:val="24"/>
          <w:szCs w:val="24"/>
        </w:rPr>
        <w:t>📌</w:t>
      </w:r>
      <w:r w:rsidRPr="00D446FC">
        <w:rPr>
          <w:rFonts w:ascii="Times New Roman" w:hAnsi="Times New Roman" w:cs="Times New Roman"/>
          <w:sz w:val="24"/>
          <w:szCs w:val="24"/>
        </w:rPr>
        <w:t>Способ направления сообщения Правилами не определен, работодатель решает этот вопрос самостоятельно. Десятидневный срок для направления сообщения исчисляется в календарных днях и отсчитывается со дня, следующего за днем заключения договора или фактического допущения бывшего служащего к работе с ведома или по поручению работодателя (его уполномоченного на это представителя). Если последний день срока совпадает с нерабочим днем, он переносится на ближайший следующий за ним рабочий день.</w:t>
      </w:r>
    </w:p>
    <w:p w:rsidR="00EB3496" w:rsidRPr="00D446FC" w:rsidRDefault="00EB3496" w:rsidP="00D446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r w:rsidRPr="00D446FC">
        <w:rPr>
          <w:rFonts w:ascii="Segoe UI Emoji" w:hAnsi="Segoe UI Emoji" w:cs="Segoe UI Emoji"/>
          <w:sz w:val="24"/>
          <w:szCs w:val="24"/>
        </w:rPr>
        <w:t>📌</w:t>
      </w:r>
      <w:r w:rsidRPr="00D446FC">
        <w:rPr>
          <w:rFonts w:ascii="Times New Roman" w:hAnsi="Times New Roman" w:cs="Times New Roman"/>
          <w:sz w:val="24"/>
          <w:szCs w:val="24"/>
        </w:rPr>
        <w:t>В случае неисполнения работодателем указанной обязанности, он может быть привлечен к административной ответственности за незаконное привлечение к трудовой деятельности либо к выполнению работ или оказанию услуг бывшего государственного или муниципального служащего (ст. 19.29 КоАП РФ).</w:t>
      </w: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r w:rsidRPr="00D446FC">
        <w:rPr>
          <w:rFonts w:ascii="Segoe UI Emoji" w:hAnsi="Segoe UI Emoji" w:cs="Segoe UI Emoji"/>
          <w:sz w:val="24"/>
          <w:szCs w:val="24"/>
        </w:rPr>
        <w:t>📌</w:t>
      </w:r>
      <w:r w:rsidRPr="00D446FC">
        <w:rPr>
          <w:rFonts w:ascii="Times New Roman" w:hAnsi="Times New Roman" w:cs="Times New Roman"/>
          <w:sz w:val="24"/>
          <w:szCs w:val="24"/>
        </w:rPr>
        <w:t>Согласно ст. 64.1 ТК РФ граждане, замещавшие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имеют право замещать должности в организациях, если отдельные функции государственного управления данными организациями входили в должностные (служебные) обязанности государственного или муниципального служащего, только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интересов. </w:t>
      </w: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r w:rsidRPr="00D446FC">
        <w:rPr>
          <w:rFonts w:ascii="Segoe UI Emoji" w:hAnsi="Segoe UI Emoji" w:cs="Segoe UI Emoji"/>
          <w:sz w:val="24"/>
          <w:szCs w:val="24"/>
        </w:rPr>
        <w:t>📌</w:t>
      </w:r>
      <w:r w:rsidRPr="00D446FC">
        <w:rPr>
          <w:rFonts w:ascii="Times New Roman" w:hAnsi="Times New Roman" w:cs="Times New Roman"/>
          <w:sz w:val="24"/>
          <w:szCs w:val="24"/>
        </w:rPr>
        <w:t>В соответствии с ч. 2 ст. 64.1 Трудового кодекса Российской Федерации, ч. 2 ст. 12 Федерального закона от 25.12.2008 N 273 «О противодействии коррупции» на бывшего государственного и муниципального служащего возложена обязанность при оформлении трудовых отношений сообщить работодателю сведения о последнем месте своей службы.</w:t>
      </w: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ECA" w:rsidRPr="00D446FC" w:rsidRDefault="00270ECA" w:rsidP="00D446FC">
      <w:pPr>
        <w:jc w:val="both"/>
        <w:rPr>
          <w:rFonts w:ascii="Times New Roman" w:hAnsi="Times New Roman" w:cs="Times New Roman"/>
          <w:sz w:val="24"/>
          <w:szCs w:val="24"/>
        </w:rPr>
      </w:pPr>
      <w:r w:rsidRPr="00D446FC">
        <w:rPr>
          <w:rFonts w:ascii="Segoe UI Emoji" w:hAnsi="Segoe UI Emoji" w:cs="Segoe UI Emoji"/>
          <w:sz w:val="24"/>
          <w:szCs w:val="24"/>
        </w:rPr>
        <w:t>📌</w:t>
      </w:r>
      <w:r w:rsidRPr="00D446FC">
        <w:rPr>
          <w:rFonts w:ascii="Times New Roman" w:hAnsi="Times New Roman" w:cs="Times New Roman"/>
          <w:sz w:val="24"/>
          <w:szCs w:val="24"/>
        </w:rPr>
        <w:t>Если при трудоустройстве бывший служащий не сообщил работодателю по новому месту работы о том, что в течение предшествующих двух лет замещал должность государственной (муниципальной) службы, включенную в соответствующий перечень, то работодатель, который не располагал и не должен был располагать указанными сведениями, может быть освобожден от ответственности по ст. 19.29 КоАП РФ. </w:t>
      </w:r>
    </w:p>
    <w:p w:rsidR="00EB3496" w:rsidRPr="00D446FC" w:rsidRDefault="00EB3496" w:rsidP="00D446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0D55" w:rsidRPr="00D446FC" w:rsidRDefault="00DB213E" w:rsidP="00D446FC">
      <w:pPr>
        <w:jc w:val="both"/>
        <w:rPr>
          <w:rFonts w:ascii="Times New Roman" w:hAnsi="Times New Roman" w:cs="Times New Roman"/>
          <w:sz w:val="24"/>
          <w:szCs w:val="24"/>
        </w:rPr>
      </w:pPr>
      <w:r w:rsidRPr="00D446FC">
        <w:rPr>
          <w:rFonts w:ascii="Segoe UI Emoji" w:hAnsi="Segoe UI Emoji" w:cs="Segoe UI Emoji"/>
          <w:sz w:val="24"/>
          <w:szCs w:val="24"/>
        </w:rPr>
        <w:t>📌</w:t>
      </w:r>
      <w:r w:rsidR="00BE0D55" w:rsidRPr="00D446FC">
        <w:rPr>
          <w:rFonts w:ascii="Times New Roman" w:hAnsi="Times New Roman" w:cs="Times New Roman"/>
          <w:sz w:val="24"/>
          <w:szCs w:val="24"/>
        </w:rPr>
        <w:t xml:space="preserve">При поступлении из государственного органа решения комиссии, что замещение бывшим государственным служащим должности в коммерческой (некоммерческой) организации нарушает требования статьи 12 Федерального закона № 273-ФЗ, трудовой договор,  заключенный с бывшим государственным или муниципальным служащим, подлежит прекращению по п. 11 ч. 1 ст. 77 ТК РФ и </w:t>
      </w:r>
      <w:proofErr w:type="spellStart"/>
      <w:r w:rsidR="00BE0D55" w:rsidRPr="00D446FC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="00BE0D55" w:rsidRPr="00D446FC">
        <w:rPr>
          <w:rFonts w:ascii="Times New Roman" w:hAnsi="Times New Roman" w:cs="Times New Roman"/>
          <w:sz w:val="24"/>
          <w:szCs w:val="24"/>
        </w:rPr>
        <w:t>. 5 ч. 1 ст. 84 ТК РФ.</w:t>
      </w:r>
    </w:p>
    <w:sectPr w:rsidR="00BE0D55" w:rsidRPr="00D44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ECA"/>
    <w:rsid w:val="00270ECA"/>
    <w:rsid w:val="00BE0D55"/>
    <w:rsid w:val="00D446FC"/>
    <w:rsid w:val="00DB213E"/>
    <w:rsid w:val="00EB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5B82F2"/>
  <w15:chartTrackingRefBased/>
  <w15:docId w15:val="{3B1579C6-82EE-DB43-9DAA-D6F396F0E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657</Words>
  <Characters>3746</Characters>
  <Application>Microsoft Office Word</Application>
  <DocSecurity>0</DocSecurity>
  <Lines>31</Lines>
  <Paragraphs>8</Paragraphs>
  <ScaleCrop>false</ScaleCrop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Андреянова</dc:creator>
  <cp:keywords/>
  <dc:description/>
  <cp:lastModifiedBy>Виктория Андреянова</cp:lastModifiedBy>
  <cp:revision>2</cp:revision>
  <dcterms:created xsi:type="dcterms:W3CDTF">2022-07-11T10:18:00Z</dcterms:created>
  <dcterms:modified xsi:type="dcterms:W3CDTF">2022-07-11T10:18:00Z</dcterms:modified>
</cp:coreProperties>
</file>