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B4C" w:rsidRPr="00461132" w:rsidRDefault="00681B4C" w:rsidP="00681B4C">
      <w:pPr>
        <w:widowControl w:val="0"/>
        <w:suppressAutoHyphens/>
        <w:spacing w:after="0" w:line="240" w:lineRule="auto"/>
        <w:jc w:val="center"/>
        <w:rPr>
          <w:rFonts w:ascii="Arial" w:eastAsia="SimSun" w:hAnsi="Arial" w:cs="Arial"/>
          <w:b/>
          <w:kern w:val="2"/>
          <w:sz w:val="32"/>
          <w:szCs w:val="32"/>
          <w:lang w:eastAsia="zh-CN"/>
        </w:rPr>
      </w:pP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highlight w:val="red"/>
          <w:u w:val="single"/>
          <w:lang w:eastAsia="ar-SA"/>
        </w:rPr>
      </w:pPr>
      <w:r>
        <w:rPr>
          <w:rFonts w:ascii="Arial" w:eastAsia="SimSun" w:hAnsi="Arial" w:cs="Arial"/>
          <w:b/>
          <w:kern w:val="2"/>
          <w:sz w:val="32"/>
          <w:szCs w:val="32"/>
          <w:lang w:eastAsia="zh-CN"/>
        </w:rPr>
        <w:t>19</w:t>
      </w:r>
      <w:r w:rsidRPr="00461132">
        <w:rPr>
          <w:rFonts w:ascii="Arial" w:eastAsia="Calibri" w:hAnsi="Arial" w:cs="Arial"/>
          <w:b/>
          <w:kern w:val="2"/>
          <w:sz w:val="32"/>
          <w:szCs w:val="32"/>
          <w:lang w:eastAsia="zh-CN"/>
        </w:rPr>
        <w:t>.</w:t>
      </w:r>
      <w:r w:rsidRPr="00461132">
        <w:rPr>
          <w:rFonts w:ascii="Arial" w:eastAsia="SimSun" w:hAnsi="Arial" w:cs="Arial"/>
          <w:b/>
          <w:kern w:val="2"/>
          <w:sz w:val="32"/>
          <w:szCs w:val="32"/>
          <w:lang w:eastAsia="zh-CN"/>
        </w:rPr>
        <w:t>11</w:t>
      </w:r>
      <w:r w:rsidRPr="00461132">
        <w:rPr>
          <w:rFonts w:ascii="Arial" w:eastAsia="Calibri" w:hAnsi="Arial" w:cs="Arial"/>
          <w:b/>
          <w:kern w:val="2"/>
          <w:sz w:val="32"/>
          <w:szCs w:val="32"/>
          <w:lang w:eastAsia="ar-SA"/>
        </w:rPr>
        <w:t>.2018Г. №</w:t>
      </w:r>
      <w:r>
        <w:rPr>
          <w:rFonts w:ascii="Arial" w:eastAsia="SimSun" w:hAnsi="Arial" w:cs="Arial"/>
          <w:b/>
          <w:kern w:val="2"/>
          <w:sz w:val="32"/>
          <w:szCs w:val="32"/>
          <w:lang w:eastAsia="ar-SA"/>
        </w:rPr>
        <w:t xml:space="preserve"> 47</w:t>
      </w: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lang w:eastAsia="ar-SA"/>
        </w:rPr>
      </w:pPr>
      <w:r w:rsidRPr="00461132">
        <w:rPr>
          <w:rFonts w:ascii="Arial" w:eastAsia="Calibri" w:hAnsi="Arial" w:cs="Arial"/>
          <w:b/>
          <w:kern w:val="2"/>
          <w:sz w:val="32"/>
          <w:szCs w:val="32"/>
          <w:lang w:eastAsia="ar-SA"/>
        </w:rPr>
        <w:t>РОССИЙСКАЯ ФЕДЕРАЦИЯ</w:t>
      </w: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lang w:eastAsia="ar-SA"/>
        </w:rPr>
      </w:pPr>
      <w:r w:rsidRPr="00461132">
        <w:rPr>
          <w:rFonts w:ascii="Arial" w:eastAsia="Calibri" w:hAnsi="Arial" w:cs="Arial"/>
          <w:b/>
          <w:kern w:val="2"/>
          <w:sz w:val="32"/>
          <w:szCs w:val="32"/>
          <w:lang w:eastAsia="ar-SA"/>
        </w:rPr>
        <w:t>ИРКУТСКАЯ ОБЛАСТЬ</w:t>
      </w: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lang w:eastAsia="ar-SA"/>
        </w:rPr>
      </w:pPr>
      <w:r w:rsidRPr="00461132">
        <w:rPr>
          <w:rFonts w:ascii="Arial" w:eastAsia="Calibri" w:hAnsi="Arial" w:cs="Arial"/>
          <w:b/>
          <w:kern w:val="2"/>
          <w:sz w:val="32"/>
          <w:szCs w:val="32"/>
          <w:lang w:eastAsia="ar-SA"/>
        </w:rPr>
        <w:t>БАЯНДАЕВСКИЙ МУНИЦИПАЛЬНЫЙ РАЙОН</w:t>
      </w: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lang w:eastAsia="ar-SA"/>
        </w:rPr>
      </w:pPr>
      <w:r w:rsidRPr="00461132">
        <w:rPr>
          <w:rFonts w:ascii="Arial" w:eastAsia="Calibri" w:hAnsi="Arial" w:cs="Arial"/>
          <w:b/>
          <w:kern w:val="2"/>
          <w:sz w:val="32"/>
          <w:szCs w:val="32"/>
          <w:lang w:eastAsia="ar-SA"/>
        </w:rPr>
        <w:t>МУНИЦИПАЛЬНОЕ ОБРАЗОВАНИЕ «ХОГОТ»</w:t>
      </w:r>
    </w:p>
    <w:p w:rsidR="00681B4C" w:rsidRPr="00461132" w:rsidRDefault="00681B4C" w:rsidP="00681B4C">
      <w:pPr>
        <w:widowControl w:val="0"/>
        <w:suppressAutoHyphens/>
        <w:spacing w:after="0" w:line="240" w:lineRule="auto"/>
        <w:jc w:val="center"/>
        <w:rPr>
          <w:rFonts w:ascii="Arial" w:eastAsia="Calibri" w:hAnsi="Arial" w:cs="Arial"/>
          <w:b/>
          <w:kern w:val="2"/>
          <w:sz w:val="32"/>
          <w:szCs w:val="32"/>
          <w:lang w:eastAsia="ar-SA"/>
        </w:rPr>
      </w:pPr>
      <w:r w:rsidRPr="00461132">
        <w:rPr>
          <w:rFonts w:ascii="Arial" w:eastAsia="Calibri" w:hAnsi="Arial" w:cs="Arial"/>
          <w:b/>
          <w:kern w:val="2"/>
          <w:sz w:val="32"/>
          <w:szCs w:val="32"/>
          <w:lang w:eastAsia="ar-SA"/>
        </w:rPr>
        <w:t>АДМИНИСТРАЦИЯ</w:t>
      </w:r>
    </w:p>
    <w:p w:rsidR="00681B4C" w:rsidRPr="00461132" w:rsidRDefault="00681B4C" w:rsidP="00681B4C">
      <w:pPr>
        <w:widowControl w:val="0"/>
        <w:suppressAutoHyphens/>
        <w:spacing w:after="0" w:line="240" w:lineRule="auto"/>
        <w:jc w:val="center"/>
        <w:rPr>
          <w:rFonts w:ascii="Times New Roman" w:eastAsia="Times New Roman" w:hAnsi="Times New Roman" w:cs="Times New Roman"/>
          <w:kern w:val="2"/>
          <w:sz w:val="24"/>
          <w:szCs w:val="24"/>
          <w:lang w:eastAsia="ar-SA"/>
        </w:rPr>
      </w:pPr>
      <w:r w:rsidRPr="00461132">
        <w:rPr>
          <w:rFonts w:ascii="Arial" w:eastAsia="Calibri" w:hAnsi="Arial" w:cs="Arial"/>
          <w:b/>
          <w:kern w:val="2"/>
          <w:sz w:val="32"/>
          <w:szCs w:val="32"/>
          <w:lang w:eastAsia="ar-SA"/>
        </w:rPr>
        <w:t>ПОСТАНОВЛЕНИЕ</w:t>
      </w:r>
      <w:r w:rsidRPr="00461132">
        <w:rPr>
          <w:rFonts w:ascii="Times New Roman" w:eastAsia="Times New Roman" w:hAnsi="Times New Roman" w:cs="Times New Roman"/>
          <w:b/>
          <w:kern w:val="2"/>
          <w:sz w:val="24"/>
          <w:szCs w:val="24"/>
          <w:lang w:eastAsia="ar-SA"/>
        </w:rPr>
        <w:t xml:space="preserve"> </w:t>
      </w:r>
    </w:p>
    <w:p w:rsidR="00681B4C" w:rsidRPr="00461132" w:rsidRDefault="00681B4C" w:rsidP="00681B4C">
      <w:pPr>
        <w:widowControl w:val="0"/>
        <w:suppressAutoHyphens/>
        <w:spacing w:after="0" w:line="240" w:lineRule="auto"/>
        <w:jc w:val="center"/>
        <w:rPr>
          <w:rFonts w:ascii="Times New Roman" w:eastAsia="Times New Roman" w:hAnsi="Times New Roman" w:cs="Times New Roman"/>
          <w:kern w:val="2"/>
          <w:sz w:val="24"/>
          <w:szCs w:val="24"/>
          <w:lang w:eastAsia="ar-SA"/>
        </w:rPr>
      </w:pPr>
    </w:p>
    <w:p w:rsidR="00681B4C" w:rsidRPr="00461132" w:rsidRDefault="00681B4C" w:rsidP="00681B4C">
      <w:pPr>
        <w:spacing w:after="0" w:line="240" w:lineRule="auto"/>
        <w:ind w:firstLine="555"/>
        <w:jc w:val="center"/>
        <w:rPr>
          <w:rFonts w:ascii="Arial" w:eastAsia="SimSun" w:hAnsi="Arial" w:cs="Arial"/>
          <w:sz w:val="24"/>
          <w:szCs w:val="24"/>
          <w:lang w:eastAsia="zh-CN"/>
        </w:rPr>
      </w:pPr>
      <w:r w:rsidRPr="00461132">
        <w:rPr>
          <w:rFonts w:ascii="Arial" w:eastAsia="SimSun" w:hAnsi="Arial" w:cs="Arial"/>
          <w:b/>
          <w:sz w:val="32"/>
          <w:szCs w:val="32"/>
          <w:lang w:eastAsia="zh-CN"/>
        </w:rPr>
        <w:t>Об утверждении Административного регламента</w:t>
      </w:r>
    </w:p>
    <w:p w:rsidR="00681B4C" w:rsidRPr="00461132" w:rsidRDefault="00681B4C" w:rsidP="00681B4C">
      <w:pPr>
        <w:spacing w:after="0" w:line="240" w:lineRule="auto"/>
        <w:ind w:firstLine="555"/>
        <w:jc w:val="center"/>
        <w:rPr>
          <w:rFonts w:ascii="Arial" w:eastAsia="SimSun" w:hAnsi="Arial" w:cs="Arial"/>
          <w:sz w:val="24"/>
          <w:szCs w:val="24"/>
          <w:lang w:eastAsia="zh-CN"/>
        </w:rPr>
      </w:pPr>
      <w:r w:rsidRPr="00461132">
        <w:rPr>
          <w:rFonts w:ascii="Arial" w:eastAsia="SimSun" w:hAnsi="Arial" w:cs="Arial"/>
          <w:b/>
          <w:sz w:val="32"/>
          <w:szCs w:val="32"/>
          <w:lang w:eastAsia="zh-CN"/>
        </w:rPr>
        <w:t>по исполнению муниципальной функции</w:t>
      </w:r>
    </w:p>
    <w:p w:rsidR="00681B4C" w:rsidRPr="00461132" w:rsidRDefault="00681B4C" w:rsidP="00681B4C">
      <w:pPr>
        <w:spacing w:after="0" w:line="240" w:lineRule="auto"/>
        <w:ind w:firstLine="555"/>
        <w:jc w:val="center"/>
        <w:rPr>
          <w:rFonts w:ascii="Arial" w:eastAsia="SimSun" w:hAnsi="Arial" w:cs="Arial"/>
          <w:sz w:val="24"/>
          <w:szCs w:val="24"/>
          <w:lang w:eastAsia="zh-CN"/>
        </w:rPr>
      </w:pPr>
      <w:r w:rsidRPr="00461132">
        <w:rPr>
          <w:rFonts w:ascii="Arial" w:eastAsia="SimSun" w:hAnsi="Arial" w:cs="Arial"/>
          <w:b/>
          <w:sz w:val="32"/>
          <w:szCs w:val="32"/>
          <w:lang w:eastAsia="zh-CN"/>
        </w:rPr>
        <w:t xml:space="preserve">«Осуществление муниципального </w:t>
      </w:r>
      <w:proofErr w:type="gramStart"/>
      <w:r w:rsidRPr="00461132">
        <w:rPr>
          <w:rFonts w:ascii="Arial" w:eastAsia="SimSun" w:hAnsi="Arial" w:cs="Arial"/>
          <w:b/>
          <w:sz w:val="32"/>
          <w:szCs w:val="32"/>
          <w:lang w:eastAsia="zh-CN"/>
        </w:rPr>
        <w:t>контроля за</w:t>
      </w:r>
      <w:proofErr w:type="gramEnd"/>
      <w:r w:rsidRPr="00461132">
        <w:rPr>
          <w:rFonts w:ascii="Arial" w:eastAsia="SimSun" w:hAnsi="Arial" w:cs="Arial"/>
          <w:b/>
          <w:sz w:val="32"/>
          <w:szCs w:val="32"/>
          <w:lang w:eastAsia="zh-CN"/>
        </w:rPr>
        <w:t xml:space="preserve"> использованием и охраной недр при добыче общераспространенных полезных ископаемых,</w:t>
      </w:r>
    </w:p>
    <w:p w:rsidR="00681B4C" w:rsidRPr="00461132" w:rsidRDefault="00681B4C" w:rsidP="00681B4C">
      <w:pPr>
        <w:spacing w:after="0" w:line="240" w:lineRule="auto"/>
        <w:ind w:firstLine="555"/>
        <w:jc w:val="center"/>
        <w:rPr>
          <w:rFonts w:ascii="Arial" w:eastAsia="SimSun" w:hAnsi="Arial" w:cs="Arial"/>
          <w:sz w:val="24"/>
          <w:szCs w:val="24"/>
          <w:lang w:eastAsia="zh-CN"/>
        </w:rPr>
      </w:pPr>
      <w:r w:rsidRPr="00461132">
        <w:rPr>
          <w:rFonts w:ascii="Arial" w:eastAsia="SimSun" w:hAnsi="Arial" w:cs="Arial"/>
          <w:b/>
          <w:sz w:val="32"/>
          <w:szCs w:val="32"/>
          <w:lang w:eastAsia="zh-CN"/>
        </w:rPr>
        <w:t>а</w:t>
      </w:r>
      <w:r w:rsidRPr="00461132">
        <w:rPr>
          <w:rFonts w:ascii="Arial" w:eastAsia="SimSun" w:hAnsi="Arial" w:cs="Arial"/>
          <w:b/>
          <w:sz w:val="32"/>
          <w:szCs w:val="32"/>
          <w:lang w:val="en-US" w:eastAsia="zh-CN"/>
        </w:rPr>
        <w:t> </w:t>
      </w:r>
      <w:r w:rsidRPr="00461132">
        <w:rPr>
          <w:rFonts w:ascii="Arial" w:eastAsia="SimSun" w:hAnsi="Arial" w:cs="Arial"/>
          <w:b/>
          <w:sz w:val="32"/>
          <w:szCs w:val="32"/>
          <w:lang w:eastAsia="zh-CN"/>
        </w:rPr>
        <w:t>также при строительстве подземных сооружений, не связанных с добычей полезных ископаемых»</w:t>
      </w:r>
    </w:p>
    <w:p w:rsidR="00681B4C" w:rsidRPr="00461132" w:rsidRDefault="00681B4C" w:rsidP="00681B4C">
      <w:pPr>
        <w:widowControl w:val="0"/>
        <w:suppressAutoHyphens/>
        <w:spacing w:after="0" w:line="240" w:lineRule="auto"/>
        <w:jc w:val="both"/>
        <w:rPr>
          <w:rFonts w:ascii="Arial" w:eastAsia="Times New Roman" w:hAnsi="Arial" w:cs="Arial"/>
          <w:kern w:val="2"/>
          <w:sz w:val="24"/>
          <w:szCs w:val="24"/>
          <w:lang w:eastAsia="ar-SA"/>
        </w:rPr>
      </w:pPr>
    </w:p>
    <w:p w:rsidR="00681B4C" w:rsidRPr="00461132" w:rsidRDefault="00681B4C" w:rsidP="00681B4C">
      <w:pPr>
        <w:shd w:val="clear" w:color="auto" w:fill="FFFFFF"/>
        <w:spacing w:after="0" w:line="240" w:lineRule="auto"/>
        <w:ind w:firstLine="709"/>
        <w:jc w:val="both"/>
        <w:textAlignment w:val="baseline"/>
        <w:outlineLvl w:val="0"/>
        <w:rPr>
          <w:rFonts w:ascii="Arial" w:eastAsia="SimSun" w:hAnsi="Arial" w:cs="Arial"/>
          <w:bCs/>
          <w:kern w:val="44"/>
          <w:sz w:val="24"/>
          <w:szCs w:val="24"/>
          <w:lang w:eastAsia="zh-CN"/>
        </w:rPr>
      </w:pPr>
      <w:proofErr w:type="gramStart"/>
      <w:r w:rsidRPr="00461132">
        <w:rPr>
          <w:rFonts w:ascii="Arial" w:eastAsia="SimSun" w:hAnsi="Arial" w:cs="Arial"/>
          <w:bCs/>
          <w:kern w:val="44"/>
          <w:sz w:val="24"/>
          <w:szCs w:val="24"/>
          <w:lang w:eastAsia="zh-CN"/>
        </w:rPr>
        <w:t>В соответствии с Федеральными законами от 6 октября 2003 года</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131-ФЗ</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«Об общих принципах организации местного самоуправления в Российской Федерации», от 26 декабря 2008 года</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294-ФЗ</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«О защите прав юридических лиц и индивидуальных предпринимателей при осуществлении государственного контроля (надзора) и муниципального контроля», пунктом 5 статьи 5 Закона Российской Федерации от 21 февраля 1992 года</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2395-1</w:t>
      </w:r>
      <w:r w:rsidRPr="00461132">
        <w:rPr>
          <w:rFonts w:ascii="Arial" w:eastAsia="SimSun" w:hAnsi="Arial" w:cs="Arial"/>
          <w:bCs/>
          <w:kern w:val="44"/>
          <w:sz w:val="24"/>
          <w:szCs w:val="24"/>
          <w:lang w:val="en-US" w:eastAsia="zh-CN"/>
        </w:rPr>
        <w:t> </w:t>
      </w:r>
      <w:r w:rsidRPr="00461132">
        <w:rPr>
          <w:rFonts w:ascii="Arial" w:eastAsia="SimSun" w:hAnsi="Arial" w:cs="Arial"/>
          <w:bCs/>
          <w:kern w:val="44"/>
          <w:sz w:val="24"/>
          <w:szCs w:val="24"/>
          <w:lang w:eastAsia="zh-CN"/>
        </w:rPr>
        <w:t>«О недрах»,</w:t>
      </w:r>
      <w:r w:rsidRPr="00461132">
        <w:rPr>
          <w:rFonts w:ascii="Arial" w:eastAsia="SimSun" w:hAnsi="Arial" w:cs="Arial"/>
          <w:bCs/>
          <w:kern w:val="44"/>
          <w:sz w:val="24"/>
          <w:szCs w:val="24"/>
          <w:lang w:val="en-US" w:eastAsia="zh-CN"/>
        </w:rPr>
        <w:t> </w:t>
      </w:r>
      <w:proofErr w:type="gramEnd"/>
    </w:p>
    <w:p w:rsidR="00681B4C" w:rsidRPr="00461132" w:rsidRDefault="00681B4C" w:rsidP="00681B4C">
      <w:pPr>
        <w:widowControl w:val="0"/>
        <w:spacing w:after="0" w:line="240" w:lineRule="auto"/>
        <w:rPr>
          <w:rFonts w:ascii="Times New Roman" w:eastAsia="SimSun" w:hAnsi="Times New Roman" w:cs="Times New Roman"/>
          <w:kern w:val="2"/>
          <w:sz w:val="21"/>
          <w:szCs w:val="20"/>
          <w:lang w:eastAsia="ar-SA"/>
        </w:rPr>
      </w:pPr>
    </w:p>
    <w:p w:rsidR="00681B4C" w:rsidRPr="00461132" w:rsidRDefault="00681B4C" w:rsidP="00681B4C">
      <w:pPr>
        <w:widowControl w:val="0"/>
        <w:suppressAutoHyphens/>
        <w:spacing w:after="0" w:line="240" w:lineRule="auto"/>
        <w:jc w:val="center"/>
        <w:rPr>
          <w:rFonts w:ascii="Arial" w:eastAsia="Times New Roman" w:hAnsi="Arial" w:cs="Arial"/>
          <w:b/>
          <w:kern w:val="2"/>
          <w:sz w:val="32"/>
          <w:szCs w:val="32"/>
          <w:lang w:eastAsia="ar-SA"/>
        </w:rPr>
      </w:pPr>
      <w:r w:rsidRPr="00461132">
        <w:rPr>
          <w:rFonts w:ascii="Arial" w:eastAsia="Times New Roman" w:hAnsi="Arial" w:cs="Arial"/>
          <w:b/>
          <w:kern w:val="2"/>
          <w:sz w:val="32"/>
          <w:szCs w:val="32"/>
          <w:lang w:eastAsia="ar-SA"/>
        </w:rPr>
        <w:t>ПОСТАНОВЛЯЮ:</w:t>
      </w:r>
    </w:p>
    <w:p w:rsidR="00681B4C" w:rsidRPr="00461132" w:rsidRDefault="00681B4C" w:rsidP="00681B4C">
      <w:pPr>
        <w:widowControl w:val="0"/>
        <w:suppressAutoHyphens/>
        <w:spacing w:after="0" w:line="240" w:lineRule="auto"/>
        <w:jc w:val="center"/>
        <w:rPr>
          <w:rFonts w:ascii="Arial" w:eastAsia="Times New Roman" w:hAnsi="Arial" w:cs="Arial"/>
          <w:kern w:val="2"/>
          <w:sz w:val="24"/>
          <w:szCs w:val="24"/>
          <w:lang w:eastAsia="ar-SA"/>
        </w:rPr>
      </w:pP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Times New Roman" w:hAnsi="Arial" w:cs="Arial"/>
          <w:sz w:val="24"/>
          <w:szCs w:val="24"/>
          <w:lang w:eastAsia="ar-SA"/>
        </w:rPr>
        <w:t>1.</w:t>
      </w:r>
      <w:r w:rsidRPr="00461132">
        <w:rPr>
          <w:rFonts w:ascii="Arial" w:eastAsia="SimSun" w:hAnsi="Arial" w:cs="Arial"/>
          <w:sz w:val="24"/>
          <w:szCs w:val="24"/>
          <w:lang w:eastAsia="ar-SA"/>
        </w:rPr>
        <w:t xml:space="preserve"> </w:t>
      </w:r>
      <w:r w:rsidRPr="00461132">
        <w:rPr>
          <w:rFonts w:ascii="Arial" w:eastAsia="SimSun" w:hAnsi="Arial" w:cs="Arial"/>
          <w:sz w:val="24"/>
          <w:szCs w:val="24"/>
          <w:lang w:eastAsia="zh-CN"/>
        </w:rPr>
        <w:t xml:space="preserve">Утвердить Административный регламент по исполнению муниципальной функции «Осуществление муниципального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(прилагается).</w:t>
      </w:r>
    </w:p>
    <w:p w:rsidR="00681B4C" w:rsidRPr="00461132" w:rsidRDefault="00681B4C" w:rsidP="00681B4C">
      <w:pPr>
        <w:widowControl w:val="0"/>
        <w:suppressAutoHyphens/>
        <w:spacing w:after="0" w:line="240" w:lineRule="auto"/>
        <w:ind w:firstLine="709"/>
        <w:jc w:val="both"/>
        <w:rPr>
          <w:rFonts w:ascii="Arial" w:eastAsia="Times New Roman" w:hAnsi="Arial" w:cs="Arial"/>
          <w:kern w:val="2"/>
          <w:sz w:val="24"/>
          <w:szCs w:val="24"/>
          <w:lang w:eastAsia="ar-SA"/>
        </w:rPr>
      </w:pPr>
      <w:r w:rsidRPr="00461132">
        <w:rPr>
          <w:rFonts w:ascii="Arial" w:eastAsia="Times New Roman" w:hAnsi="Arial" w:cs="Arial"/>
          <w:kern w:val="2"/>
          <w:sz w:val="24"/>
          <w:szCs w:val="24"/>
          <w:lang w:eastAsia="ar-SA"/>
        </w:rPr>
        <w:t>2. Настоящее постановление вступает в силу с момента его опубликования.</w:t>
      </w:r>
    </w:p>
    <w:p w:rsidR="00681B4C" w:rsidRPr="00461132" w:rsidRDefault="00681B4C" w:rsidP="00681B4C">
      <w:pPr>
        <w:widowControl w:val="0"/>
        <w:suppressAutoHyphens/>
        <w:spacing w:after="0" w:line="240" w:lineRule="auto"/>
        <w:ind w:firstLine="709"/>
        <w:jc w:val="both"/>
        <w:rPr>
          <w:rFonts w:ascii="Arial" w:eastAsia="Times New Roman" w:hAnsi="Arial" w:cs="Arial"/>
          <w:kern w:val="2"/>
          <w:sz w:val="24"/>
          <w:szCs w:val="24"/>
          <w:lang w:eastAsia="ar-SA"/>
        </w:rPr>
      </w:pPr>
      <w:r w:rsidRPr="00461132">
        <w:rPr>
          <w:rFonts w:ascii="Arial" w:eastAsia="Times New Roman" w:hAnsi="Arial" w:cs="Arial"/>
          <w:kern w:val="2"/>
          <w:sz w:val="24"/>
          <w:szCs w:val="24"/>
          <w:lang w:eastAsia="ar-SA"/>
        </w:rPr>
        <w:t xml:space="preserve">3. </w:t>
      </w:r>
      <w:proofErr w:type="gramStart"/>
      <w:r w:rsidRPr="00461132">
        <w:rPr>
          <w:rFonts w:ascii="Arial" w:eastAsia="Times New Roman" w:hAnsi="Arial" w:cs="Arial"/>
          <w:kern w:val="2"/>
          <w:sz w:val="24"/>
          <w:szCs w:val="24"/>
          <w:lang w:eastAsia="ar-SA"/>
        </w:rPr>
        <w:t>Контроль за</w:t>
      </w:r>
      <w:proofErr w:type="gramEnd"/>
      <w:r w:rsidRPr="00461132">
        <w:rPr>
          <w:rFonts w:ascii="Arial" w:eastAsia="Times New Roman" w:hAnsi="Arial" w:cs="Arial"/>
          <w:kern w:val="2"/>
          <w:sz w:val="24"/>
          <w:szCs w:val="24"/>
          <w:lang w:eastAsia="ar-SA"/>
        </w:rPr>
        <w:t xml:space="preserve"> исполнением настоящего постановления оставляю за собой.</w:t>
      </w:r>
    </w:p>
    <w:p w:rsidR="00681B4C" w:rsidRPr="00461132" w:rsidRDefault="00681B4C" w:rsidP="00681B4C">
      <w:pPr>
        <w:widowControl w:val="0"/>
        <w:suppressAutoHyphens/>
        <w:spacing w:after="0" w:line="240" w:lineRule="auto"/>
        <w:ind w:firstLine="709"/>
        <w:jc w:val="both"/>
        <w:rPr>
          <w:rFonts w:ascii="Arial" w:eastAsia="Times New Roman" w:hAnsi="Arial" w:cs="Arial"/>
          <w:kern w:val="2"/>
          <w:sz w:val="24"/>
          <w:szCs w:val="24"/>
          <w:lang w:eastAsia="ar-SA"/>
        </w:rPr>
      </w:pPr>
    </w:p>
    <w:p w:rsidR="00681B4C" w:rsidRPr="00461132" w:rsidRDefault="00681B4C" w:rsidP="00681B4C">
      <w:pPr>
        <w:widowControl w:val="0"/>
        <w:suppressAutoHyphens/>
        <w:spacing w:after="0" w:line="240" w:lineRule="auto"/>
        <w:jc w:val="both"/>
        <w:rPr>
          <w:rFonts w:ascii="Arial" w:eastAsia="Times New Roman" w:hAnsi="Arial" w:cs="Arial"/>
          <w:kern w:val="2"/>
          <w:sz w:val="24"/>
          <w:szCs w:val="24"/>
          <w:lang w:eastAsia="ar-SA"/>
        </w:rPr>
      </w:pPr>
    </w:p>
    <w:p w:rsidR="00681B4C" w:rsidRPr="00461132" w:rsidRDefault="00681B4C" w:rsidP="00681B4C">
      <w:pPr>
        <w:widowControl w:val="0"/>
        <w:suppressAutoHyphens/>
        <w:spacing w:after="0" w:line="240" w:lineRule="auto"/>
        <w:rPr>
          <w:rFonts w:ascii="Arial" w:eastAsia="Times New Roman" w:hAnsi="Arial" w:cs="Arial"/>
          <w:kern w:val="2"/>
          <w:sz w:val="24"/>
          <w:szCs w:val="24"/>
          <w:lang w:eastAsia="ar-SA"/>
        </w:rPr>
      </w:pPr>
      <w:r w:rsidRPr="00461132">
        <w:rPr>
          <w:rFonts w:ascii="Arial" w:eastAsia="Times New Roman" w:hAnsi="Arial" w:cs="Arial"/>
          <w:kern w:val="2"/>
          <w:sz w:val="24"/>
          <w:szCs w:val="24"/>
          <w:lang w:eastAsia="ar-SA"/>
        </w:rPr>
        <w:t xml:space="preserve">Глава МО «Хогот»                           </w:t>
      </w:r>
    </w:p>
    <w:p w:rsidR="00681B4C" w:rsidRDefault="00681B4C" w:rsidP="00681B4C">
      <w:pPr>
        <w:widowControl w:val="0"/>
        <w:suppressAutoHyphens/>
        <w:spacing w:after="0" w:line="240" w:lineRule="auto"/>
        <w:rPr>
          <w:rFonts w:ascii="Arial" w:eastAsia="Times New Roman" w:hAnsi="Arial" w:cs="Arial"/>
          <w:kern w:val="2"/>
          <w:sz w:val="24"/>
          <w:szCs w:val="24"/>
          <w:lang w:eastAsia="ar-SA"/>
        </w:rPr>
      </w:pPr>
      <w:r w:rsidRPr="00461132">
        <w:rPr>
          <w:rFonts w:ascii="Arial" w:eastAsia="Times New Roman" w:hAnsi="Arial" w:cs="Arial"/>
          <w:kern w:val="2"/>
          <w:sz w:val="24"/>
          <w:szCs w:val="24"/>
          <w:lang w:eastAsia="ar-SA"/>
        </w:rPr>
        <w:t xml:space="preserve">В.П. </w:t>
      </w:r>
      <w:proofErr w:type="spellStart"/>
      <w:r w:rsidRPr="00461132">
        <w:rPr>
          <w:rFonts w:ascii="Arial" w:eastAsia="Times New Roman" w:hAnsi="Arial" w:cs="Arial"/>
          <w:kern w:val="2"/>
          <w:sz w:val="24"/>
          <w:szCs w:val="24"/>
          <w:lang w:eastAsia="ar-SA"/>
        </w:rPr>
        <w:t>Ханаров</w:t>
      </w:r>
      <w:proofErr w:type="spellEnd"/>
      <w:r w:rsidRPr="00461132">
        <w:rPr>
          <w:rFonts w:ascii="Arial" w:eastAsia="Times New Roman" w:hAnsi="Arial" w:cs="Arial"/>
          <w:kern w:val="2"/>
          <w:sz w:val="24"/>
          <w:szCs w:val="24"/>
          <w:lang w:eastAsia="ar-SA"/>
        </w:rPr>
        <w:t xml:space="preserve">      </w:t>
      </w:r>
    </w:p>
    <w:p w:rsidR="00681B4C" w:rsidRDefault="00681B4C" w:rsidP="00681B4C">
      <w:pPr>
        <w:widowControl w:val="0"/>
        <w:suppressAutoHyphens/>
        <w:spacing w:after="0" w:line="240" w:lineRule="auto"/>
        <w:rPr>
          <w:rFonts w:ascii="Arial" w:eastAsia="Times New Roman" w:hAnsi="Arial" w:cs="Arial"/>
          <w:kern w:val="2"/>
          <w:sz w:val="24"/>
          <w:szCs w:val="24"/>
          <w:lang w:eastAsia="ar-SA"/>
        </w:rPr>
      </w:pPr>
    </w:p>
    <w:p w:rsidR="00681B4C" w:rsidRPr="00461132" w:rsidRDefault="00681B4C" w:rsidP="00681B4C">
      <w:pPr>
        <w:widowControl w:val="0"/>
        <w:suppressAutoHyphens/>
        <w:spacing w:after="0" w:line="240" w:lineRule="auto"/>
        <w:jc w:val="right"/>
        <w:rPr>
          <w:rFonts w:ascii="Arial" w:eastAsia="Times New Roman" w:hAnsi="Arial" w:cs="Arial"/>
          <w:kern w:val="2"/>
          <w:sz w:val="24"/>
          <w:szCs w:val="24"/>
          <w:lang w:eastAsia="ar-SA"/>
        </w:rPr>
      </w:pPr>
      <w:r w:rsidRPr="00461132">
        <w:rPr>
          <w:rFonts w:ascii="Arial" w:eastAsia="Times New Roman" w:hAnsi="Arial" w:cs="Arial"/>
          <w:kern w:val="2"/>
          <w:sz w:val="24"/>
          <w:szCs w:val="24"/>
          <w:lang w:eastAsia="ar-SA"/>
        </w:rPr>
        <w:t xml:space="preserve">                                                                                                                                                          </w:t>
      </w:r>
    </w:p>
    <w:p w:rsidR="00681B4C" w:rsidRPr="00681B4C" w:rsidRDefault="00681B4C" w:rsidP="00681B4C">
      <w:pPr>
        <w:widowControl w:val="0"/>
        <w:spacing w:after="0" w:line="240" w:lineRule="auto"/>
        <w:jc w:val="right"/>
        <w:rPr>
          <w:rFonts w:ascii="Courier New" w:eastAsia="Calibri" w:hAnsi="Courier New" w:cs="Courier New"/>
          <w:kern w:val="2"/>
          <w:lang w:eastAsia="zh-CN"/>
        </w:rPr>
      </w:pPr>
      <w:r w:rsidRPr="00681B4C">
        <w:rPr>
          <w:rFonts w:ascii="Courier New" w:eastAsia="Calibri" w:hAnsi="Courier New" w:cs="Courier New"/>
          <w:kern w:val="2"/>
          <w:lang w:eastAsia="zh-CN"/>
        </w:rPr>
        <w:t xml:space="preserve">Приложение </w:t>
      </w:r>
      <w:r w:rsidRPr="00681B4C">
        <w:rPr>
          <w:rFonts w:ascii="Courier New" w:eastAsia="Calibri" w:hAnsi="Courier New" w:cs="Courier New"/>
          <w:kern w:val="2"/>
          <w:lang w:eastAsia="zh-CN"/>
        </w:rPr>
        <w:t xml:space="preserve">к постановлению </w:t>
      </w:r>
    </w:p>
    <w:p w:rsidR="00681B4C" w:rsidRPr="00681B4C" w:rsidRDefault="00681B4C" w:rsidP="00681B4C">
      <w:pPr>
        <w:widowControl w:val="0"/>
        <w:spacing w:after="0" w:line="240" w:lineRule="auto"/>
        <w:jc w:val="right"/>
        <w:rPr>
          <w:rFonts w:ascii="Courier New" w:eastAsia="Calibri" w:hAnsi="Courier New" w:cs="Courier New"/>
          <w:kern w:val="2"/>
          <w:lang w:eastAsia="zh-CN"/>
        </w:rPr>
      </w:pPr>
      <w:r w:rsidRPr="00681B4C">
        <w:rPr>
          <w:rFonts w:ascii="Courier New" w:eastAsia="Calibri" w:hAnsi="Courier New" w:cs="Courier New"/>
          <w:kern w:val="2"/>
          <w:lang w:eastAsia="zh-CN"/>
        </w:rPr>
        <w:t>от 19</w:t>
      </w:r>
      <w:r w:rsidRPr="00681B4C">
        <w:rPr>
          <w:rFonts w:ascii="Courier New" w:eastAsia="Calibri" w:hAnsi="Courier New" w:cs="Courier New"/>
          <w:kern w:val="2"/>
          <w:lang w:eastAsia="zh-CN"/>
        </w:rPr>
        <w:t>.</w:t>
      </w:r>
      <w:r w:rsidRPr="00681B4C">
        <w:rPr>
          <w:rFonts w:ascii="Courier New" w:eastAsia="SimSun" w:hAnsi="Courier New" w:cs="Courier New"/>
          <w:kern w:val="2"/>
          <w:lang w:eastAsia="zh-CN"/>
        </w:rPr>
        <w:t>11</w:t>
      </w:r>
      <w:r w:rsidRPr="00681B4C">
        <w:rPr>
          <w:rFonts w:ascii="Courier New" w:eastAsia="Calibri" w:hAnsi="Courier New" w:cs="Courier New"/>
          <w:kern w:val="2"/>
          <w:lang w:eastAsia="zh-CN"/>
        </w:rPr>
        <w:t xml:space="preserve">.2018 г. № </w:t>
      </w:r>
      <w:r w:rsidRPr="00681B4C">
        <w:rPr>
          <w:rFonts w:ascii="Courier New" w:eastAsia="SimSun" w:hAnsi="Courier New" w:cs="Courier New"/>
          <w:kern w:val="2"/>
          <w:lang w:eastAsia="zh-CN"/>
        </w:rPr>
        <w:t>47</w:t>
      </w:r>
    </w:p>
    <w:p w:rsidR="00681B4C" w:rsidRPr="00461132" w:rsidRDefault="00681B4C" w:rsidP="00681B4C">
      <w:pPr>
        <w:spacing w:after="0" w:line="240" w:lineRule="auto"/>
        <w:jc w:val="center"/>
        <w:rPr>
          <w:rFonts w:ascii="Arial" w:eastAsia="SimSun" w:hAnsi="Arial" w:cs="Arial"/>
          <w:sz w:val="24"/>
          <w:szCs w:val="24"/>
          <w:lang w:eastAsia="zh-CN"/>
        </w:rPr>
      </w:pP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Административный регламент</w:t>
      </w: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по исполнению муниципальной функции "Осуществление</w:t>
      </w: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 xml:space="preserve">муниципального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использованием и охраной недр</w:t>
      </w: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при добыче общераспространенных полезных ископаемых,</w:t>
      </w: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а также при строительстве подземных сооружений,</w:t>
      </w:r>
    </w:p>
    <w:p w:rsidR="00681B4C" w:rsidRPr="00461132" w:rsidRDefault="00681B4C" w:rsidP="00681B4C">
      <w:pPr>
        <w:spacing w:after="0" w:line="240" w:lineRule="auto"/>
        <w:jc w:val="center"/>
        <w:rPr>
          <w:rFonts w:ascii="Arial" w:eastAsia="SimSun" w:hAnsi="Arial" w:cs="Arial"/>
          <w:sz w:val="24"/>
          <w:szCs w:val="24"/>
          <w:lang w:eastAsia="zh-CN"/>
        </w:rPr>
      </w:pPr>
      <w:r w:rsidRPr="00461132">
        <w:rPr>
          <w:rFonts w:ascii="Arial" w:eastAsia="SimSun" w:hAnsi="Arial" w:cs="Arial"/>
          <w:sz w:val="24"/>
          <w:szCs w:val="24"/>
          <w:lang w:eastAsia="zh-CN"/>
        </w:rPr>
        <w:t>не связанных с добычей полезных ископаемых"</w:t>
      </w:r>
    </w:p>
    <w:p w:rsidR="00681B4C" w:rsidRPr="00461132" w:rsidRDefault="00681B4C" w:rsidP="00681B4C">
      <w:pPr>
        <w:spacing w:after="0" w:line="240" w:lineRule="auto"/>
        <w:ind w:firstLine="555"/>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555"/>
        <w:jc w:val="center"/>
        <w:rPr>
          <w:rFonts w:ascii="Arial" w:eastAsia="SimSun" w:hAnsi="Arial" w:cs="Arial"/>
          <w:sz w:val="24"/>
          <w:szCs w:val="24"/>
          <w:lang w:eastAsia="zh-CN"/>
        </w:rPr>
      </w:pPr>
      <w:r w:rsidRPr="00461132">
        <w:rPr>
          <w:rFonts w:ascii="Arial" w:eastAsia="SimSun" w:hAnsi="Arial" w:cs="Arial"/>
          <w:sz w:val="24"/>
          <w:szCs w:val="24"/>
          <w:lang w:eastAsia="zh-CN"/>
        </w:rPr>
        <w:lastRenderedPageBreak/>
        <w:t>1. Общие положения</w:t>
      </w:r>
    </w:p>
    <w:p w:rsidR="00681B4C" w:rsidRPr="00461132" w:rsidRDefault="00681B4C" w:rsidP="00681B4C">
      <w:pPr>
        <w:spacing w:after="0" w:line="240" w:lineRule="auto"/>
        <w:ind w:firstLine="555"/>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1.1. Наименование муниципальной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функции - "Осуществление муниципального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1.2. Муниципальную функцию осуществляют уполномоченные лица администрации муниципального образования “Хогот” (далее по тексту – уполномоченный орган), которые являются муниципальными служащими.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Уполномоченный орган взаимодействует в установленном порядке с органами государственной власти, правоохранительными органами,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предприятиями, учреждениями, организациями и общественными объединениями, а также гражданами по вопросам проведения проверок, ведения учёта и обмена соответствующей информацией.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1.3. Перечень нормативных правовых актов, регулирующих исполнение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Конституция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Федеральный закон от 6 октября 2003 года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131-ФЗ "Об общих принципах организации местного самоуправления в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Федеральный закон от 26 декабря 2008 года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294-ФЗ);</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Закон Российской Федерации от 21 февраля 1992 года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2395-1 "О недрах".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1.4. Предметом муниципального контроля является проверка соблюдения юридическими лицами и индивидуальными предпринимателями на территории муниципального образования “Хогот”  требований, установленных федеральными законами, законом Иркутской области, муниципальными правовыми актами муниципального образования “Хогот”, в области недропользования,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1.5. Права, обязанности и ответственность должностных лиц.</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1.5.1. При осуществлении муниципального контроля должностные лица имеют право:</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проверять соблюдение юридическими лицами, индивидуальными предпринимателями обязательных требований и получать необходимые документы, связанные с целями, задачами и предметом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беспрепятственно при предъявлении копии распоряжения администрации муниципального образования “Хогот” (для органов, осуществляющих муниципальную функцию,</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не являющихся юридическими лицами) о назначении проверки (далее - распоряжение) или приказа руководителя (заместителя руководителя) уполномоченного органа (для органов, осуществляющих муниципальную функцию, являющихся юридическими лицами) о назначении проверки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(далее - приказ)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w:t>
      </w:r>
      <w:proofErr w:type="gramEnd"/>
      <w:r w:rsidRPr="00461132">
        <w:rPr>
          <w:rFonts w:ascii="Arial" w:eastAsia="SimSun" w:hAnsi="Arial" w:cs="Arial"/>
          <w:sz w:val="24"/>
          <w:szCs w:val="24"/>
          <w:lang w:eastAsia="zh-CN"/>
        </w:rPr>
        <w:t xml:space="preserve"> и иные мероприятия по муниципальному контролю;</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ходе проведения проверки запрашивать и получать на основании мотивированных письменных запросов от юридических лиц, индивидуальных предпринимателей необходимую информацию и документы;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обжаловать действия (бездействие) лиц, повлекшие за собой нарушения прав, а также препятствующие исполнению должностных обязанностей;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производить осмотр состояния территорий муниципального образования “Хогот”, на которых осуществляют деятельность юридические лица и индивидуальные предприниматели;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привлекать специализированные (аккредитованные) лаборатории и иные организации и специалистов для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проведения необходимых для осуществления муниципального контроля измерений и выдачи заключений;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приостанавливать работы, связанные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с пользованием недрами в случаях, предусмотренных Законом Российской Федерации от 21 февраля 1992 года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2395-1 "О недрах" в порядке, установленном Кодексом Российской Федерации об административных правонарушениях;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направлять в </w:t>
      </w:r>
      <w:proofErr w:type="spellStart"/>
      <w:r w:rsidRPr="00461132">
        <w:rPr>
          <w:rFonts w:ascii="Arial" w:eastAsia="SimSun" w:hAnsi="Arial" w:cs="Arial"/>
          <w:sz w:val="24"/>
          <w:szCs w:val="24"/>
          <w:lang w:eastAsia="zh-CN"/>
        </w:rPr>
        <w:t>Ольхонскую</w:t>
      </w:r>
      <w:proofErr w:type="spellEnd"/>
      <w:r w:rsidRPr="00461132">
        <w:rPr>
          <w:rFonts w:ascii="Arial" w:eastAsia="SimSun" w:hAnsi="Arial" w:cs="Arial"/>
          <w:sz w:val="24"/>
          <w:szCs w:val="24"/>
          <w:lang w:eastAsia="zh-CN"/>
        </w:rPr>
        <w:t xml:space="preserve"> межрайонную природоохранную прокуратуру материалы о нарушениях обязательных требований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вопроса о привлечении виновных к ответственности в соответствии с действующим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обращаться в </w:t>
      </w:r>
      <w:r w:rsidRPr="00461132">
        <w:rPr>
          <w:rFonts w:ascii="Times New Roman" w:eastAsia="SimSun" w:hAnsi="Times New Roman" w:cs="Times New Roman"/>
          <w:sz w:val="19"/>
          <w:szCs w:val="19"/>
          <w:lang w:eastAsia="zh-CN"/>
        </w:rPr>
        <w:t>ОП (ДИСЛОКАЦИЯ с. БАЯНДАЙ) МО МВД РОССИИ «ЭХИРИ</w:t>
      </w:r>
      <w:proofErr w:type="gramStart"/>
      <w:r w:rsidRPr="00461132">
        <w:rPr>
          <w:rFonts w:ascii="Times New Roman" w:eastAsia="SimSun" w:hAnsi="Times New Roman" w:cs="Times New Roman"/>
          <w:sz w:val="19"/>
          <w:szCs w:val="19"/>
          <w:lang w:eastAsia="zh-CN"/>
        </w:rPr>
        <w:t>Т-</w:t>
      </w:r>
      <w:proofErr w:type="gramEnd"/>
      <w:r w:rsidRPr="00461132">
        <w:rPr>
          <w:rFonts w:ascii="Times New Roman" w:eastAsia="SimSun" w:hAnsi="Times New Roman" w:cs="Times New Roman"/>
          <w:sz w:val="19"/>
          <w:szCs w:val="19"/>
          <w:lang w:eastAsia="zh-CN"/>
        </w:rPr>
        <w:t xml:space="preserve"> БУЛАГАТСКИЙ» </w:t>
      </w:r>
      <w:r w:rsidRPr="00461132">
        <w:rPr>
          <w:rFonts w:ascii="Arial" w:eastAsia="SimSun" w:hAnsi="Arial" w:cs="Arial"/>
          <w:sz w:val="24"/>
          <w:szCs w:val="24"/>
          <w:lang w:eastAsia="zh-CN"/>
        </w:rPr>
        <w:t>за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содействием в предотвращении или пресечении действий, препятствующих осуществлению муниципального контроля на территории муниципального образования “Хогот”.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1.5.2. Должностные лица обязаны:</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оперативно рассматривать поступившие обращения органов государственной власти, органов местного самоуправления, юридических лиц, содержащие сведения о нарушениях обязательных требований, и принимать меры в пределах имеющихся полномочий;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соблюдать законодательство и не нарушать права и охраняемые законом интересы проверяемых лиц при осуществлении мероприятий по муниципальному контролю;</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соблюдать сроки уведомления юридических лиц, индивидуальных предпринимателей о проведении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проводить проверку на основании распоряжения или приказа;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проводить проверку только во время исполнения служебных обязанностей, копии распоряжения или приказа, а при проведении внеплановой проверки также копии документа о согласовании проведения внеплановой проверки (если такое согласование является обязательным);</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составлять по результатам проверок акты проверок;</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перед началом проведения выездной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r w:rsidRPr="00461132">
        <w:rPr>
          <w:rFonts w:ascii="Arial" w:eastAsia="SimSun" w:hAnsi="Arial" w:cs="Arial"/>
          <w:sz w:val="24"/>
          <w:szCs w:val="24"/>
          <w:lang w:eastAsia="zh-CN"/>
        </w:rPr>
        <w:lastRenderedPageBreak/>
        <w:t>ознакомить их с положениями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настоящего административного регламента, в соответствии с которым проводится проверка;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доказывать обоснованность своих действий и решений при их обжаловании;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осуществлять мониторинг исполнения предписаний по вопросам соблюдения обязательных требований и устранения нарушений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муниципального образования “Хогот”, вынесенных должностными лицами;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осуществлять запись о проведённой проверке в журнале учёта проверок в случае его наличия у юридического лица, индивидуального предпринимателя;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с документами и (или) информацией, полученными в</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рамках межведомственного информационного взаимодействия;</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народов Российской Федерации,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461132">
        <w:rPr>
          <w:rFonts w:ascii="Arial" w:eastAsia="SimSun" w:hAnsi="Arial" w:cs="Arial"/>
          <w:sz w:val="24"/>
          <w:szCs w:val="24"/>
          <w:lang w:eastAsia="zh-CN"/>
        </w:rPr>
        <w:t>, имеющих особое историческое, научное, культурное значение, входящих в состав</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 наличии обоснованных сомнений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в авторстве обращения или заявления принять разумные меры к установлению обратившегося лица.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рассмотреть представленные руководителем или иным должностным лицом</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юридического лица, индивидуальным предпринимателем, его уполномоченным представителем пояснения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 документы, подтверждающие достоверность ранее представленных документов.</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по требованию подлежащих проверке лиц предоставить информацию об органах муниципального контроля, а также об экспертах, экспертных организациях в целях подтверждения своих полномочий.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соблюдать сроки проведения проверки, установленные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Федеральным законом от 26.12.2008 № 294-ФЗ «О защите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прав юридических лиц и индивидуальных предпринимателей при осуществлении государственного контроля (надзора) и муниципального</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1.5.3. О мерах, принятых в отношении виновных в нарушении законодательства Российской Федерации должностных лиц, в течени</w:t>
      </w:r>
      <w:proofErr w:type="gramStart"/>
      <w:r w:rsidRPr="00461132">
        <w:rPr>
          <w:rFonts w:ascii="Arial" w:eastAsia="SimSun" w:hAnsi="Arial" w:cs="Arial"/>
          <w:sz w:val="24"/>
          <w:szCs w:val="24"/>
          <w:lang w:eastAsia="zh-CN"/>
        </w:rPr>
        <w:t>и</w:t>
      </w:r>
      <w:proofErr w:type="gramEnd"/>
      <w:r w:rsidRPr="00461132">
        <w:rPr>
          <w:rFonts w:ascii="Arial" w:eastAsia="SimSun" w:hAnsi="Arial" w:cs="Arial"/>
          <w:sz w:val="24"/>
          <w:szCs w:val="24"/>
          <w:lang w:eastAsia="zh-CN"/>
        </w:rPr>
        <w:t xml:space="preserve"> десяти дней со дня принятия таких мер орган муниципального контроля обязан сообщить</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в письменной форме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юридическому лицу, индивидуальному предпринимателю,</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 (или) законные интересы которых нарушены.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1.5.4. Должностные лица несут персональную ответственность:</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за совершение неправомерных действий (бездействия), связанных с выполнением должностных обязанностей;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за разглашение сведений, составляющих коммерческую и иную охраняемую законом тайну, полученных в процессе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1.6. Права и обязанности юридических лиц и индивидуальных предпринимателей.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 xml:space="preserve">1.6.1. Юридические лица и индивидуальные предприниматели, либо их законные представители при проведении мероприятий по муниципальному </w:t>
      </w:r>
      <w:proofErr w:type="gramStart"/>
      <w:r w:rsidRPr="00461132">
        <w:rPr>
          <w:rFonts w:ascii="Arial" w:eastAsia="SimSun" w:hAnsi="Arial" w:cs="Arial"/>
          <w:sz w:val="24"/>
          <w:szCs w:val="24"/>
          <w:lang w:eastAsia="zh-CN"/>
        </w:rPr>
        <w:t>контролю за</w:t>
      </w:r>
      <w:proofErr w:type="gramEnd"/>
      <w:r w:rsidRPr="00461132">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муниципального образования “Хогот” имеют право:</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непосредственно присутствовать при проведении проверки, давать объяснения по вопросам, относящимся к предмету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получать от уполномоченных органов информацию, которая относится к предмету проверки и представление которой предусмотрено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знакомиться с документами и (или) информацией, полученными уполномоченными органами в рамках межведомственного информационного взаимодействия от иных органов государственной власти, органов местного самоуправления, в распоряжении которых находятся эти документы и (или) информация;</w:t>
      </w:r>
      <w:proofErr w:type="gramEnd"/>
      <w:r w:rsidRPr="00461132">
        <w:rPr>
          <w:rFonts w:ascii="Arial" w:eastAsia="SimSun" w:hAnsi="Arial" w:cs="Arial"/>
          <w:sz w:val="24"/>
          <w:szCs w:val="24"/>
          <w:lang w:eastAsia="zh-CN"/>
        </w:rPr>
        <w:t xml:space="preserve">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обжаловать действия (бездействие) должностных лиц, повлекшие за собой нарушение их прав при проведении проверки, в административном и (или) судебном порядке в соответствии с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Юридические лица и индивидуальные предприниматели, либо их законные представители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1.6.2. Юридические лица и индивидуальные предприниматели по требованию лица, проводящего мероприятия по осуществлению муниципального </w:t>
      </w:r>
      <w:proofErr w:type="gramStart"/>
      <w:r w:rsidRPr="00461132">
        <w:rPr>
          <w:rFonts w:ascii="Arial" w:eastAsia="SimSun" w:hAnsi="Arial" w:cs="Arial"/>
          <w:sz w:val="24"/>
          <w:szCs w:val="24"/>
          <w:lang w:eastAsia="zh-CN"/>
        </w:rPr>
        <w:t>контроля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за</w:t>
      </w:r>
      <w:proofErr w:type="gramEnd"/>
      <w:r w:rsidRPr="00461132">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муниципального образования “Хогот”, обязаны: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обеспечить присутствие руководителей, иных должностных лиц или уполномоченных представителей юридических лиц;</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предоставить должностным лицам</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территории, используемых юридическим лицом, индивидуальным предпринимателем при осуществлении деятельности зданий, строений, сооружений, помещений.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Юридические лица и индивидуальные предприниматели вправе вести журнал учёта проверок по типовой форме, утверждённой приказом Министерства экономического развития Российской Федерации от 30.04.2009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1.7. По результатам проверки составляется акт проверки по типовой форме, утверждённой приказом Министерства экономического развития Российской </w:t>
      </w:r>
      <w:r w:rsidRPr="00461132">
        <w:rPr>
          <w:rFonts w:ascii="Arial" w:eastAsia="SimSun" w:hAnsi="Arial" w:cs="Arial"/>
          <w:sz w:val="24"/>
          <w:szCs w:val="24"/>
          <w:lang w:eastAsia="zh-CN"/>
        </w:rPr>
        <w:lastRenderedPageBreak/>
        <w:t xml:space="preserve">Федерации от 30.04.2009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141 "О реализации полномочий Федерального закона от 26.12.2008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141).</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Требования к порядку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2.1. Информация об исполнении муниципальной функции предоставляется заинтересованным лицам непосредственно в офисном помещении администрации муниципального образования “Хогот” по адресу: </w:t>
      </w:r>
      <w:r w:rsidRPr="00461132">
        <w:rPr>
          <w:rFonts w:ascii="Times New Roman" w:eastAsia="SimSun" w:hAnsi="Times New Roman" w:cs="Times New Roman"/>
          <w:b/>
          <w:lang w:eastAsia="zh-CN"/>
        </w:rPr>
        <w:t xml:space="preserve">669133, Иркутская область </w:t>
      </w:r>
      <w:proofErr w:type="spellStart"/>
      <w:r w:rsidRPr="00461132">
        <w:rPr>
          <w:rFonts w:ascii="Times New Roman" w:eastAsia="SimSun" w:hAnsi="Times New Roman" w:cs="Times New Roman"/>
          <w:b/>
          <w:lang w:eastAsia="zh-CN"/>
        </w:rPr>
        <w:t>Баяндаевский</w:t>
      </w:r>
      <w:proofErr w:type="spellEnd"/>
      <w:r w:rsidRPr="00461132">
        <w:rPr>
          <w:rFonts w:ascii="Times New Roman" w:eastAsia="SimSun" w:hAnsi="Times New Roman" w:cs="Times New Roman"/>
          <w:b/>
          <w:lang w:eastAsia="zh-CN"/>
        </w:rPr>
        <w:t xml:space="preserve"> район с. Хогот, ул. Трактовая, № 65</w:t>
      </w:r>
      <w:r w:rsidRPr="00461132">
        <w:rPr>
          <w:rFonts w:ascii="Arial" w:eastAsia="SimSun" w:hAnsi="Arial" w:cs="Arial"/>
          <w:sz w:val="24"/>
          <w:szCs w:val="24"/>
          <w:lang w:eastAsia="zh-CN"/>
        </w:rPr>
        <w:t>,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сайте в сети Интернет.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График (режим) работы администрации муниципального образования “Хогот”: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ежедневно, кроме субботы, воскресенья и нерабочих праздничных дней - с 8. 00 до 18. 00 (перерыв с 13. 00 до 14. 00).</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2.2. Для получения информации о процедурах исполнения муниципальной функции заинтересованные лица обращаются в уполномоченный орган: лично, по телефону, в письменном виде, почтовым отправлением или в форме электронного сообщения.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2.3. Основными требованиями к информированию заявителей являются: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достоверность предоставляемой информации;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чёткость в изложении информации;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полнота информирования;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 наглядность форм предоставляемой информации (при письменном информировании);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 удобство и доступность получения информации;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6) оперативность предоставления информации.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2.4. Работники уполномоченного органа могут давать устную индивидуальную информацию (лично или по телефону).</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При ответах на телефонные звонки и устные обращения работники уполномоченного органа, в рамках своей компетенции, подробно и в вежливой (корректной) форме информируют обратившихся по интересующим их вопросам.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Рекомендуемое время телефонного разговора - не более 10 минут, личного устного информирования - не более 20 минут.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другого работника уполномоченного органа.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2.5.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чёткий ответ на поставленные вопросы.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2.6. Общий срок исполнения муниципальной функции (</w:t>
      </w:r>
      <w:proofErr w:type="gramStart"/>
      <w:r w:rsidRPr="00461132">
        <w:rPr>
          <w:rFonts w:ascii="Arial" w:eastAsia="SimSun" w:hAnsi="Arial" w:cs="Arial"/>
          <w:sz w:val="24"/>
          <w:szCs w:val="24"/>
          <w:lang w:eastAsia="zh-CN"/>
        </w:rPr>
        <w:t>с даты принятия</w:t>
      </w:r>
      <w:proofErr w:type="gramEnd"/>
      <w:r w:rsidRPr="00461132">
        <w:rPr>
          <w:rFonts w:ascii="Arial" w:eastAsia="SimSun" w:hAnsi="Arial" w:cs="Arial"/>
          <w:sz w:val="24"/>
          <w:szCs w:val="24"/>
          <w:lang w:eastAsia="zh-CN"/>
        </w:rPr>
        <w:t xml:space="preserve"> решения о проведении проверки и до даты составления акта по результатам проверки) не может превышать 30 рабочих дней.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Срок проведения каждой из проверок (</w:t>
      </w:r>
      <w:proofErr w:type="gramStart"/>
      <w:r w:rsidRPr="00461132">
        <w:rPr>
          <w:rFonts w:ascii="Arial" w:eastAsia="SimSun" w:hAnsi="Arial" w:cs="Arial"/>
          <w:sz w:val="24"/>
          <w:szCs w:val="24"/>
          <w:lang w:eastAsia="zh-CN"/>
        </w:rPr>
        <w:t>документарная</w:t>
      </w:r>
      <w:proofErr w:type="gramEnd"/>
      <w:r w:rsidRPr="00461132">
        <w:rPr>
          <w:rFonts w:ascii="Arial" w:eastAsia="SimSun" w:hAnsi="Arial" w:cs="Arial"/>
          <w:sz w:val="24"/>
          <w:szCs w:val="24"/>
          <w:lang w:eastAsia="zh-CN"/>
        </w:rPr>
        <w:t>, выездная) не может превышать 30 рабочих дней.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461132">
        <w:rPr>
          <w:rFonts w:ascii="Arial" w:eastAsia="SimSun" w:hAnsi="Arial" w:cs="Arial"/>
          <w:sz w:val="24"/>
          <w:szCs w:val="24"/>
          <w:lang w:eastAsia="zh-CN"/>
        </w:rPr>
        <w:t>микропредприятия</w:t>
      </w:r>
      <w:proofErr w:type="spellEnd"/>
      <w:r w:rsidRPr="00461132">
        <w:rPr>
          <w:rFonts w:ascii="Arial" w:eastAsia="SimSun" w:hAnsi="Arial" w:cs="Arial"/>
          <w:sz w:val="24"/>
          <w:szCs w:val="24"/>
          <w:lang w:eastAsia="zh-CN"/>
        </w:rPr>
        <w:t xml:space="preserve"> в год.</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Pr="00461132">
        <w:rPr>
          <w:rFonts w:ascii="Arial" w:eastAsia="SimSun" w:hAnsi="Arial" w:cs="Arial"/>
          <w:sz w:val="24"/>
          <w:szCs w:val="24"/>
          <w:lang w:eastAsia="zh-CN"/>
        </w:rPr>
        <w:lastRenderedPageBreak/>
        <w:t xml:space="preserve">уполномоченного органа, проводящих выездную плановую проверку, срок проведения выездной плановой проверки может быть продлён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461132">
        <w:rPr>
          <w:rFonts w:ascii="Arial" w:eastAsia="SimSun" w:hAnsi="Arial" w:cs="Arial"/>
          <w:sz w:val="24"/>
          <w:szCs w:val="24"/>
          <w:lang w:eastAsia="zh-CN"/>
        </w:rPr>
        <w:t>микропредприятий</w:t>
      </w:r>
      <w:proofErr w:type="spellEnd"/>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не</w:t>
      </w:r>
      <w:proofErr w:type="gramEnd"/>
      <w:r w:rsidRPr="00461132">
        <w:rPr>
          <w:rFonts w:ascii="Arial" w:eastAsia="SimSun" w:hAnsi="Arial" w:cs="Arial"/>
          <w:sz w:val="24"/>
          <w:szCs w:val="24"/>
          <w:lang w:eastAsia="zh-CN"/>
        </w:rPr>
        <w:t xml:space="preserve"> более чем на пятнадцать часов.</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 xml:space="preserve">При проведении проверки, указанной в части 2 статьи 13 Федерального закона от 26 декабря 2008 года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294-ФЗ "О защите прав юридических лиц 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индивидуальных предпринимателей при осуществлении государственного контроля (надзора) и муниципального контроля",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w:t>
      </w:r>
      <w:proofErr w:type="gramEnd"/>
      <w:r w:rsidRPr="00461132">
        <w:rPr>
          <w:rFonts w:ascii="Arial" w:eastAsia="SimSun" w:hAnsi="Arial" w:cs="Arial"/>
          <w:sz w:val="24"/>
          <w:szCs w:val="24"/>
          <w:lang w:eastAsia="zh-CN"/>
        </w:rPr>
        <w:t xml:space="preserve"> информационного взаимодействия, но не более чем на десять рабочих дней. Повторное приостановление проведения проверки не допускается.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На период </w:t>
      </w:r>
      <w:proofErr w:type="gramStart"/>
      <w:r w:rsidRPr="00461132">
        <w:rPr>
          <w:rFonts w:ascii="Arial" w:eastAsia="SimSun" w:hAnsi="Arial" w:cs="Arial"/>
          <w:sz w:val="24"/>
          <w:szCs w:val="24"/>
          <w:lang w:eastAsia="zh-CN"/>
        </w:rPr>
        <w:t>действия срока приостановления проведения проверки</w:t>
      </w:r>
      <w:proofErr w:type="gramEnd"/>
      <w:r w:rsidRPr="00461132">
        <w:rPr>
          <w:rFonts w:ascii="Arial" w:eastAsia="SimSun" w:hAnsi="Arial" w:cs="Arial"/>
          <w:sz w:val="24"/>
          <w:szCs w:val="24"/>
          <w:lang w:eastAsia="zh-CN"/>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3.1. Проведение проверок юридических лиц и индивидуальных предпринимателей включает в себя следующие административные действия: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организация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направление уведомления о проведении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проведение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оформление результатов проверки и ознакомление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актом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3.2. Организация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3.2.1. Плановые проверки проводятся не чаще чем один раз в три года, если иное не предусмотрено ч.9 ст. 9 Федерального Закона от 26.12.2008 </w:t>
      </w:r>
      <w:r w:rsidRPr="00461132">
        <w:rPr>
          <w:rFonts w:ascii="Arial" w:eastAsia="SimSun" w:hAnsi="Arial" w:cs="Arial"/>
          <w:sz w:val="24"/>
          <w:szCs w:val="24"/>
          <w:lang w:val="en-US" w:eastAsia="zh-CN"/>
        </w:rPr>
        <w:t>N</w:t>
      </w:r>
      <w:r w:rsidRPr="00461132">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Плановые проверки проводятся на основании разрабатываемого и утвержденного органом</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муниципального контроля в соответствии с его полномочиями ежегодного плана</w:t>
      </w:r>
      <w:proofErr w:type="gramStart"/>
      <w:r w:rsidRPr="00461132">
        <w:rPr>
          <w:rFonts w:ascii="Arial" w:eastAsia="SimSun" w:hAnsi="Arial" w:cs="Arial"/>
          <w:sz w:val="24"/>
          <w:szCs w:val="24"/>
          <w:lang w:eastAsia="zh-CN"/>
        </w:rPr>
        <w:t xml:space="preserve"> .</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Основанием для включения плановой проверки в ежегодный план проверок является истечение трёх лет со дня: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государственной регистрации юридического лица, индивидуального предпринимателя;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окончания проведения последней плановой проверки юридического лица, индивидуального предпринимателя;</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исполнительной власти уведомлением о начале осуществления отдельных видов предпринимательской деятельности в </w:t>
      </w:r>
      <w:r w:rsidRPr="00461132">
        <w:rPr>
          <w:rFonts w:ascii="Arial" w:eastAsia="SimSun" w:hAnsi="Arial" w:cs="Arial"/>
          <w:sz w:val="24"/>
          <w:szCs w:val="24"/>
          <w:lang w:eastAsia="zh-CN"/>
        </w:rPr>
        <w:lastRenderedPageBreak/>
        <w:t>случае выполнения работ или предоставления услуг, требующих представления указанного уведомления.</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3.2.2. Основанием для проведения внеплановой проверки юридических лиц, индивидуальных предпринимателей является: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или разрешения (согласования) на осуществление иных юридически значимых</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2) мотивированное представление должностного лица органа муниципального контроля по результатам анализа результатов мероприятий по</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контролю без взаимодействия с юридическими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документами, имеющими особое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историческое, научное, культурное значение, входящим в со-став национального библиотечного фонда,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безопасности</w:t>
      </w:r>
      <w:proofErr w:type="gramEnd"/>
      <w:r w:rsidRPr="00461132">
        <w:rPr>
          <w:rFonts w:ascii="Arial" w:eastAsia="SimSun" w:hAnsi="Arial" w:cs="Arial"/>
          <w:sz w:val="24"/>
          <w:szCs w:val="24"/>
          <w:lang w:eastAsia="zh-CN"/>
        </w:rPr>
        <w:t xml:space="preserve"> государства, а также угрозы чрезвычайных ситуаций природного и техногенного характера;</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документами, имеющими особое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историческое, научное, культурное значение, входящим в состав национального библиотечного фонда,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безопасности государства, а</w:t>
      </w:r>
      <w:proofErr w:type="gramEnd"/>
      <w:r w:rsidRPr="00461132">
        <w:rPr>
          <w:rFonts w:ascii="Arial" w:eastAsia="SimSun" w:hAnsi="Arial" w:cs="Arial"/>
          <w:sz w:val="24"/>
          <w:szCs w:val="24"/>
          <w:lang w:eastAsia="zh-CN"/>
        </w:rPr>
        <w:t xml:space="preserve"> также возникновение чрезвычайных ситуаций природного и техногенного характера.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случае</w:t>
      </w:r>
      <w:proofErr w:type="gramStart"/>
      <w:r w:rsidRPr="00461132">
        <w:rPr>
          <w:rFonts w:ascii="Arial" w:eastAsia="SimSun" w:hAnsi="Arial" w:cs="Arial"/>
          <w:sz w:val="24"/>
          <w:szCs w:val="24"/>
          <w:lang w:eastAsia="zh-CN"/>
        </w:rPr>
        <w:t>,</w:t>
      </w:r>
      <w:proofErr w:type="gramEnd"/>
      <w:r w:rsidRPr="00461132">
        <w:rPr>
          <w:rFonts w:ascii="Arial" w:eastAsia="SimSun" w:hAnsi="Arial" w:cs="Arial"/>
          <w:sz w:val="24"/>
          <w:szCs w:val="24"/>
          <w:lang w:eastAsia="zh-CN"/>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предписания, выданного органом, осуществляющим муниципальный контроль.</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Внеплановая выездная проверка юридических лиц, индивидуальных предпринимателей может быть проведена по основаниям, указанным в подпунктах а) и б) части 2) подпункта 3.2.2 настоящего пункта, уполномоченными органами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после согласования с органом прокуратуры по месту осуществления деятельности таких юридических лиц, индивидуальных предпринимателей.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Не могут служить основанием для проведения внеплановой проверки обращения и заявления граждан, не позволяющие установить лицо, обратившееся в уполномоченные органы, а также обращения и заявления, не со-держащие сведений о фактах, указанных</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в п. 2 ч. 2 ст. 10 Закона № 294 - ФЗ</w:t>
      </w:r>
      <w:proofErr w:type="gramStart"/>
      <w:r w:rsidRPr="00461132">
        <w:rPr>
          <w:rFonts w:ascii="Arial" w:eastAsia="SimSun" w:hAnsi="Arial" w:cs="Arial"/>
          <w:sz w:val="24"/>
          <w:szCs w:val="24"/>
          <w:lang w:eastAsia="zh-CN"/>
        </w:rPr>
        <w:t xml:space="preserve"> .</w:t>
      </w:r>
      <w:proofErr w:type="gramEnd"/>
      <w:r w:rsidRPr="00461132">
        <w:rPr>
          <w:rFonts w:ascii="Arial" w:eastAsia="SimSun" w:hAnsi="Arial" w:cs="Arial"/>
          <w:sz w:val="24"/>
          <w:szCs w:val="24"/>
          <w:lang w:eastAsia="zh-CN"/>
        </w:rPr>
        <w:t xml:space="preserve"> В случае, если изложенная в обращении или заявлении информация может в соответствии с п.2 ч.2 ст.10 Закона № 294-ФЗ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461132">
        <w:rPr>
          <w:rFonts w:ascii="Arial" w:eastAsia="SimSun" w:hAnsi="Arial" w:cs="Arial"/>
          <w:sz w:val="24"/>
          <w:szCs w:val="24"/>
          <w:lang w:eastAsia="zh-CN"/>
        </w:rPr>
        <w:t>ии и ау</w:t>
      </w:r>
      <w:proofErr w:type="gramEnd"/>
      <w:r w:rsidRPr="00461132">
        <w:rPr>
          <w:rFonts w:ascii="Arial" w:eastAsia="SimSun" w:hAnsi="Arial" w:cs="Arial"/>
          <w:sz w:val="24"/>
          <w:szCs w:val="24"/>
          <w:lang w:eastAsia="zh-CN"/>
        </w:rPr>
        <w:t>тентификации.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Заявление гражданина, юридического лица, индивидуального предпринимателя (далее - заявитель) не рассматривается в следующих случаях: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если текст заявления не поддаётся прочтению, о чём в течение семи дней со дня регистрации заявления сообщается заявителю, направившему его, если его фамилия или почтовый адрес поддаются прочтению;</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наличия в заявлении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если в заявлении содержится вопрос, на который неоднократно</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давались письменные ответы по существу в связи с ранее направляемыми заявлениями, и при этом в заявлении не приводятся новые доводы или обстоятельства (в этом случае заявитель уведомляется о безосновательности направления очередного заявления и прекращении с ним переписки </w:t>
      </w:r>
      <w:proofErr w:type="gramStart"/>
      <w:r w:rsidRPr="00461132">
        <w:rPr>
          <w:rFonts w:ascii="Arial" w:eastAsia="SimSun" w:hAnsi="Arial" w:cs="Arial"/>
          <w:sz w:val="24"/>
          <w:szCs w:val="24"/>
          <w:lang w:eastAsia="zh-CN"/>
        </w:rPr>
        <w:t>по</w:t>
      </w:r>
      <w:proofErr w:type="gramEnd"/>
      <w:r w:rsidRPr="00461132">
        <w:rPr>
          <w:rFonts w:ascii="Arial" w:eastAsia="SimSun" w:hAnsi="Arial" w:cs="Arial"/>
          <w:sz w:val="24"/>
          <w:szCs w:val="24"/>
          <w:lang w:eastAsia="zh-CN"/>
        </w:rPr>
        <w:t xml:space="preserve"> данному во-просу).</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3.2.3. Проверка в отношении юридических лиц и индивидуальных предпринимателей проводится на основании распоряжения или приказа. Проверка может проводиться только должностным лицом или должностными лицами, которые указаны в распоряжении или приказе.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распоряжении или приказе указываются: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наименование органа муниципального контроля, а так же вид (виды)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наименование юридического лица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фактического осуществления деятельности индивидуальными предпринимателями;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 цели, задачи, предмет проверки и срок ее проведения;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 правовые основания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проверочный лист (список контрольных вопросов);</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6) сроки проведения и перечень мероприятий по контролю, необходимых для достижения целей и задач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7) перечень административных регламентов по осуществлению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8) перечень документов, предоставление которых юридическим лицом, индивидуальным предпринимателем необходимо для достижения целей и задач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9) даты начала и окончания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10)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3.3. Направление уведомления о проведении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3.3.1. </w:t>
      </w:r>
      <w:proofErr w:type="gramStart"/>
      <w:r w:rsidRPr="00461132">
        <w:rPr>
          <w:rFonts w:ascii="Arial" w:eastAsia="SimSun" w:hAnsi="Arial" w:cs="Arial"/>
          <w:sz w:val="24"/>
          <w:szCs w:val="24"/>
          <w:lang w:eastAsia="zh-CN"/>
        </w:rPr>
        <w:t>О проведении плановой проверки юридическое лицо, индивидуальные предприниматели уведомляются не позднее, чем за три рабочих дня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до начала её проведения посредством направления копии распоряжения или приказа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w:t>
      </w:r>
      <w:proofErr w:type="gramEnd"/>
      <w:r w:rsidRPr="00461132">
        <w:rPr>
          <w:rFonts w:ascii="Arial" w:eastAsia="SimSun" w:hAnsi="Arial" w:cs="Arial"/>
          <w:sz w:val="24"/>
          <w:szCs w:val="24"/>
          <w:lang w:eastAsia="zh-CN"/>
        </w:rPr>
        <w:t xml:space="preserve"> адрес содержится соответственно в едином государственном реестре юридических лиц, едином государственном реестре индивидуальных предпринимателей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либо ранее был представлен юридическим лицом, индивидуальным</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предпринимателем в орган муниципального контроля, или иным доступным способом.</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3.3.2. О проведении внеплановой выездной проверки, за исключением внеплановой выездной проверки, </w:t>
      </w:r>
      <w:proofErr w:type="gramStart"/>
      <w:r w:rsidRPr="00461132">
        <w:rPr>
          <w:rFonts w:ascii="Arial" w:eastAsia="SimSun" w:hAnsi="Arial" w:cs="Arial"/>
          <w:sz w:val="24"/>
          <w:szCs w:val="24"/>
          <w:lang w:eastAsia="zh-CN"/>
        </w:rPr>
        <w:t>основания</w:t>
      </w:r>
      <w:proofErr w:type="gramEnd"/>
      <w:r w:rsidRPr="00461132">
        <w:rPr>
          <w:rFonts w:ascii="Arial" w:eastAsia="SimSun" w:hAnsi="Arial" w:cs="Arial"/>
          <w:sz w:val="24"/>
          <w:szCs w:val="24"/>
          <w:lang w:eastAsia="zh-CN"/>
        </w:rPr>
        <w:t xml:space="preserve"> проведения которой указаны в подпункте 2) подпункта 3.2.2 пункта 3.2 раздела </w:t>
      </w:r>
      <w:r w:rsidRPr="00461132">
        <w:rPr>
          <w:rFonts w:ascii="Arial" w:eastAsia="SimSun" w:hAnsi="Arial" w:cs="Arial"/>
          <w:sz w:val="24"/>
          <w:szCs w:val="24"/>
          <w:lang w:val="en-US" w:eastAsia="zh-CN"/>
        </w:rPr>
        <w:t>III</w:t>
      </w:r>
      <w:r w:rsidRPr="00461132">
        <w:rPr>
          <w:rFonts w:ascii="Arial" w:eastAsia="SimSun" w:hAnsi="Arial" w:cs="Arial"/>
          <w:sz w:val="24"/>
          <w:szCs w:val="24"/>
          <w:lang w:eastAsia="zh-CN"/>
        </w:rPr>
        <w:t xml:space="preserve"> настоящего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полезных ископаемых» (далее - Административный регламент), юридическое лицо, индивидуальный предприниматель уведомляются не менее чем за двадцать четыре часа до начала её проведения любым доступным способом.</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Если основанием для проведения внеплановой выездной проверки является причинение вреда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жизни, здоровью людей, вреда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животным, растениям, окружающей среде, объектам культурного наследия (памятникам истории и культуры) народов Российской Федерации,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461132">
        <w:rPr>
          <w:rFonts w:ascii="Arial" w:eastAsia="SimSun" w:hAnsi="Arial" w:cs="Arial"/>
          <w:sz w:val="24"/>
          <w:szCs w:val="24"/>
          <w:lang w:eastAsia="zh-CN"/>
        </w:rPr>
        <w:t xml:space="preserve"> </w:t>
      </w:r>
      <w:proofErr w:type="gramStart"/>
      <w:r w:rsidRPr="00461132">
        <w:rPr>
          <w:rFonts w:ascii="Arial" w:eastAsia="SimSun" w:hAnsi="Arial" w:cs="Arial"/>
          <w:sz w:val="24"/>
          <w:szCs w:val="24"/>
          <w:lang w:eastAsia="zh-CN"/>
        </w:rPr>
        <w:t>состав национального библиотечного фонда, безопасности государства,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а также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proofErr w:type="gramEnd"/>
      <w:r w:rsidRPr="00461132">
        <w:rPr>
          <w:rFonts w:ascii="Arial" w:eastAsia="SimSun" w:hAnsi="Arial" w:cs="Arial"/>
          <w:sz w:val="24"/>
          <w:szCs w:val="24"/>
          <w:lang w:eastAsia="zh-CN"/>
        </w:rPr>
        <w:t xml:space="preserve">, предусмотренных </w:t>
      </w:r>
      <w:proofErr w:type="spellStart"/>
      <w:r w:rsidRPr="00461132">
        <w:rPr>
          <w:rFonts w:ascii="Arial" w:eastAsia="SimSun" w:hAnsi="Arial" w:cs="Arial"/>
          <w:sz w:val="24"/>
          <w:szCs w:val="24"/>
          <w:lang w:eastAsia="zh-CN"/>
        </w:rPr>
        <w:t>ч.ч</w:t>
      </w:r>
      <w:proofErr w:type="spellEnd"/>
      <w:r w:rsidRPr="00461132">
        <w:rPr>
          <w:rFonts w:ascii="Arial" w:eastAsia="SimSun" w:hAnsi="Arial" w:cs="Arial"/>
          <w:sz w:val="24"/>
          <w:szCs w:val="24"/>
          <w:lang w:eastAsia="zh-CN"/>
        </w:rPr>
        <w:t>. 6 и 7 ст. 10 Федерального</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закона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от 26.12.2008</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четырёх часов.</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 xml:space="preserve">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w:t>
      </w:r>
      <w:r w:rsidRPr="00461132">
        <w:rPr>
          <w:rFonts w:ascii="Arial" w:eastAsia="SimSun" w:hAnsi="Arial" w:cs="Arial"/>
          <w:sz w:val="24"/>
          <w:szCs w:val="24"/>
          <w:lang w:eastAsia="zh-CN"/>
        </w:rPr>
        <w:lastRenderedPageBreak/>
        <w:t>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461132">
        <w:rPr>
          <w:rFonts w:ascii="Arial" w:eastAsia="SimSun" w:hAnsi="Arial" w:cs="Arial"/>
          <w:sz w:val="24"/>
          <w:szCs w:val="24"/>
          <w:lang w:eastAsia="zh-CN"/>
        </w:rPr>
        <w:t>,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3.4. Проведение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3.4.1. Документарная проверка (как плановая, так и внеплановая) проводится по месту нахождения уполномоченных органов.</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уполномоченных органов,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проверок, осуществлённых в отношении этого юридического лица, индивидуального предпринимателя.</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461132">
        <w:rPr>
          <w:rFonts w:ascii="Arial" w:eastAsia="SimSun" w:hAnsi="Arial" w:cs="Arial"/>
          <w:sz w:val="24"/>
          <w:szCs w:val="24"/>
          <w:lang w:eastAsia="zh-CN"/>
        </w:rPr>
        <w:t xml:space="preserve"> К запросу прилагается </w:t>
      </w:r>
      <w:proofErr w:type="gramStart"/>
      <w:r w:rsidRPr="00461132">
        <w:rPr>
          <w:rFonts w:ascii="Arial" w:eastAsia="SimSun" w:hAnsi="Arial" w:cs="Arial"/>
          <w:sz w:val="24"/>
          <w:szCs w:val="24"/>
          <w:lang w:eastAsia="zh-CN"/>
        </w:rPr>
        <w:t>заверенная</w:t>
      </w:r>
      <w:proofErr w:type="gramEnd"/>
      <w:r w:rsidRPr="00461132">
        <w:rPr>
          <w:rFonts w:ascii="Arial" w:eastAsia="SimSun" w:hAnsi="Arial" w:cs="Arial"/>
          <w:sz w:val="24"/>
          <w:szCs w:val="24"/>
          <w:lang w:eastAsia="zh-CN"/>
        </w:rPr>
        <w:t xml:space="preserve"> печатью ко-пия распоряжения или приказа.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Указанные в запросе документы представляются в виде копий, заверенных печатью (при её наличии) и соответственно подписью</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предоставить,</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указанные в запросе документы в форме</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электронных документов, подписанных усиленной квалифицированной электронной подписью.</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Не допускается требовать нотариального удостоверения копий документов, представляемых в уполномоченные органы, если иное не предусмотрено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муниципальной функции,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w:t>
      </w:r>
      <w:proofErr w:type="gramEnd"/>
      <w:r w:rsidRPr="00461132">
        <w:rPr>
          <w:rFonts w:ascii="Arial" w:eastAsia="SimSun" w:hAnsi="Arial" w:cs="Arial"/>
          <w:sz w:val="24"/>
          <w:szCs w:val="24"/>
          <w:lang w:eastAsia="zh-CN"/>
        </w:rPr>
        <w:t xml:space="preserve"> в письменной форме.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w:t>
      </w:r>
      <w:r w:rsidRPr="00461132">
        <w:rPr>
          <w:rFonts w:ascii="Arial" w:eastAsia="SimSun" w:hAnsi="Arial" w:cs="Arial"/>
          <w:sz w:val="24"/>
          <w:szCs w:val="24"/>
          <w:lang w:eastAsia="zh-CN"/>
        </w:rPr>
        <w:lastRenderedPageBreak/>
        <w:t>указанных в абзаце седьмом настоящего подпункта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установят признаки нарушения обязательных требований должностные лица вправе провести выездную проверку.</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3.4.2.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Выездная проверка проводится в случае, если при документарной проверке не представляется возможным:</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удостовериться в полноте и достоверности сведений, содержащихся в уведомлении о начале осуществления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отдельных видов предпринимательской деятельности и иных имеющихся в уполномоченных органах документах юридического лица, индивидуального предпринимателя;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Выездная проверка начинается с предъявления служебного удостоверения должностными лицами, обязательного ознакомления руководителя или иного должностного лица юридического лица, индивидуального предпринимателя, его</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уполномоченного представителя с распоряжением или приказом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461132">
        <w:rPr>
          <w:rFonts w:ascii="Arial" w:eastAsia="SimSun" w:hAnsi="Arial" w:cs="Arial"/>
          <w:sz w:val="24"/>
          <w:szCs w:val="24"/>
          <w:lang w:eastAsia="zh-CN"/>
        </w:rPr>
        <w:t xml:space="preserve"> и с условиями её проведения.</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w:t>
      </w:r>
      <w:proofErr w:type="gramEnd"/>
      <w:r w:rsidRPr="00461132">
        <w:rPr>
          <w:rFonts w:ascii="Arial" w:eastAsia="SimSun" w:hAnsi="Arial" w:cs="Arial"/>
          <w:sz w:val="24"/>
          <w:szCs w:val="24"/>
          <w:lang w:eastAsia="zh-CN"/>
        </w:rPr>
        <w:t xml:space="preserve"> </w:t>
      </w:r>
      <w:proofErr w:type="gramStart"/>
      <w:r w:rsidRPr="00461132">
        <w:rPr>
          <w:rFonts w:ascii="Arial" w:eastAsia="SimSun" w:hAnsi="Arial" w:cs="Arial"/>
          <w:sz w:val="24"/>
          <w:szCs w:val="24"/>
          <w:lang w:eastAsia="zh-CN"/>
        </w:rPr>
        <w:t>организаций на территории используемых юридическим лицом, индивидуальным предпринимателем зданий, строений, сооружений, помещений, к используемым юридическим лицом, индивидуальным предпринимателем оборудованию, подобным объектам, транспортным средствам и перевозимым ими грузам.</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Уполномоченный орган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w:t>
      </w:r>
      <w:r w:rsidRPr="00461132">
        <w:rPr>
          <w:rFonts w:ascii="Arial" w:eastAsia="SimSun" w:hAnsi="Arial" w:cs="Arial"/>
          <w:sz w:val="24"/>
          <w:szCs w:val="24"/>
          <w:lang w:eastAsia="zh-CN"/>
        </w:rPr>
        <w:lastRenderedPageBreak/>
        <w:t>проводится проверка, и не являющиеся аффилированными лицами проверяемых лиц.</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3.4.3. При проведении проверки должностные лица не вправе:</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1.1) проверять выполнение требований, установленных нормативными правовыми актами органов исполнительной власти и не соответствующих законодательству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2)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на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основании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w:t>
      </w:r>
      <w:proofErr w:type="gramEnd"/>
      <w:r w:rsidRPr="00461132">
        <w:rPr>
          <w:rFonts w:ascii="Arial" w:eastAsia="SimSun" w:hAnsi="Arial" w:cs="Arial"/>
          <w:sz w:val="24"/>
          <w:szCs w:val="24"/>
          <w:lang w:eastAsia="zh-CN"/>
        </w:rPr>
        <w:t xml:space="preserve"> </w:t>
      </w:r>
      <w:proofErr w:type="gramStart"/>
      <w:r w:rsidRPr="00461132">
        <w:rPr>
          <w:rFonts w:ascii="Arial" w:eastAsia="SimSun" w:hAnsi="Arial" w:cs="Arial"/>
          <w:sz w:val="24"/>
          <w:szCs w:val="24"/>
          <w:lang w:eastAsia="zh-CN"/>
        </w:rPr>
        <w:t>поступивших в орган муниципального контроля обращений 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Российской Федерации, музейным предметам и музейным коллекциям, включенным в состав</w:t>
      </w:r>
      <w:proofErr w:type="gramEnd"/>
      <w:r w:rsidRPr="00461132">
        <w:rPr>
          <w:rFonts w:ascii="Arial" w:eastAsia="SimSun" w:hAnsi="Arial" w:cs="Arial"/>
          <w:sz w:val="24"/>
          <w:szCs w:val="24"/>
          <w:lang w:eastAsia="zh-CN"/>
        </w:rPr>
        <w:t xml:space="preserve">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возникновения чрезвычайных ситуаций природного и техногенного характера;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объектами проверки или не относятся к предмету проверки, а также изымать оригиналы таких документов;</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461132">
        <w:rPr>
          <w:rFonts w:ascii="Arial" w:eastAsia="SimSun" w:hAnsi="Arial" w:cs="Arial"/>
          <w:sz w:val="24"/>
          <w:szCs w:val="24"/>
          <w:lang w:eastAsia="zh-CN"/>
        </w:rPr>
        <w:t xml:space="preserve"> техническими документами, правилами и методами исследований, испытаний, измерений;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6) превышать установленные сроки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7)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8) требовать от юридического лица, индивидуального предпринимателя предоставления документов и (или)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Правительством Российской Федерации перечень;</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9) требовать от юридического лица, индивидуального предпринимателя предоставления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3.5. Оформление результатов проверки.</w:t>
      </w:r>
    </w:p>
    <w:p w:rsidR="00681B4C" w:rsidRPr="00461132" w:rsidRDefault="00681B4C" w:rsidP="00681B4C">
      <w:pPr>
        <w:shd w:val="clear" w:color="auto" w:fill="FFFFFF"/>
        <w:spacing w:after="0" w:line="240" w:lineRule="auto"/>
        <w:ind w:firstLine="709"/>
        <w:jc w:val="both"/>
        <w:outlineLvl w:val="0"/>
        <w:rPr>
          <w:rFonts w:ascii="Arial" w:eastAsia="SimSun" w:hAnsi="Arial" w:cs="Arial"/>
          <w:bCs/>
          <w:kern w:val="44"/>
          <w:sz w:val="24"/>
          <w:szCs w:val="24"/>
          <w:shd w:val="clear" w:color="auto" w:fill="FFFFFF"/>
          <w:lang w:eastAsia="zh-CN"/>
        </w:rPr>
      </w:pPr>
      <w:r w:rsidRPr="00461132">
        <w:rPr>
          <w:rFonts w:ascii="Arial" w:eastAsia="SimSun" w:hAnsi="Arial" w:cs="Arial"/>
          <w:bCs/>
          <w:kern w:val="44"/>
          <w:sz w:val="24"/>
          <w:szCs w:val="24"/>
          <w:lang w:eastAsia="zh-CN"/>
        </w:rPr>
        <w:t xml:space="preserve">По результатам проверки составляется акт проверки по типовой форме, утверждённой Приказом </w:t>
      </w:r>
      <w:r w:rsidRPr="00461132">
        <w:rPr>
          <w:rFonts w:ascii="Arial" w:eastAsia="SimSun" w:hAnsi="Arial" w:cs="Arial"/>
          <w:bCs/>
          <w:kern w:val="44"/>
          <w:sz w:val="24"/>
          <w:szCs w:val="24"/>
          <w:shd w:val="clear" w:color="auto" w:fill="FFFFFF"/>
          <w:lang w:eastAsia="zh-CN"/>
        </w:rPr>
        <w:t xml:space="preserve">Минэкономразвития России от 30.04.2009 </w:t>
      </w:r>
      <w:r w:rsidRPr="00461132">
        <w:rPr>
          <w:rFonts w:ascii="Arial" w:eastAsia="SimSun" w:hAnsi="Arial" w:cs="Arial"/>
          <w:bCs/>
          <w:kern w:val="44"/>
          <w:sz w:val="24"/>
          <w:szCs w:val="24"/>
          <w:shd w:val="clear" w:color="auto" w:fill="FFFFFF"/>
          <w:lang w:val="en-US" w:eastAsia="zh-CN"/>
        </w:rPr>
        <w:t>N</w:t>
      </w:r>
      <w:r w:rsidRPr="00461132">
        <w:rPr>
          <w:rFonts w:ascii="Arial" w:eastAsia="SimSun" w:hAnsi="Arial" w:cs="Arial"/>
          <w:bCs/>
          <w:kern w:val="44"/>
          <w:sz w:val="24"/>
          <w:szCs w:val="24"/>
          <w:shd w:val="clear" w:color="auto" w:fill="FFFFFF"/>
          <w:lang w:eastAsia="zh-CN"/>
        </w:rPr>
        <w:t xml:space="preserve"> 141 (ред. от 30.09.2016)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81B4C" w:rsidRPr="00461132" w:rsidRDefault="00681B4C" w:rsidP="00681B4C">
      <w:pPr>
        <w:shd w:val="clear" w:color="auto" w:fill="FFFFFF"/>
        <w:spacing w:after="0" w:line="240" w:lineRule="auto"/>
        <w:ind w:firstLine="709"/>
        <w:jc w:val="both"/>
        <w:outlineLvl w:val="0"/>
        <w:rPr>
          <w:rFonts w:ascii="Arial" w:eastAsia="SimSun" w:hAnsi="Arial" w:cs="Arial"/>
          <w:bCs/>
          <w:kern w:val="44"/>
          <w:sz w:val="24"/>
          <w:szCs w:val="24"/>
          <w:lang w:eastAsia="zh-CN"/>
        </w:rPr>
      </w:pPr>
      <w:r w:rsidRPr="00461132">
        <w:rPr>
          <w:rFonts w:ascii="Arial" w:eastAsia="SimSun" w:hAnsi="Arial" w:cs="Arial"/>
          <w:bCs/>
          <w:kern w:val="44"/>
          <w:sz w:val="24"/>
          <w:szCs w:val="24"/>
          <w:lang w:eastAsia="zh-CN"/>
        </w:rPr>
        <w:t>В акте проверки указываются: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дата, время и место составления акта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наименование органа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дата и номер распоряжения или приказа;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 фамилии, имена, отчества и должности должностного лица или должностных лиц, проводивших проверку;</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 наименование проверяемого юридического лица или фамилия, имя и отчество индивидуального предпринимателя, а также фамилия, имя, отчество и</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461132">
        <w:rPr>
          <w:rFonts w:ascii="Arial" w:eastAsia="SimSun" w:hAnsi="Arial" w:cs="Arial"/>
          <w:sz w:val="24"/>
          <w:szCs w:val="24"/>
          <w:lang w:eastAsia="zh-CN"/>
        </w:rPr>
        <w:t>присутствовавших</w:t>
      </w:r>
      <w:proofErr w:type="gramEnd"/>
      <w:r w:rsidRPr="00461132">
        <w:rPr>
          <w:rFonts w:ascii="Arial" w:eastAsia="SimSun" w:hAnsi="Arial" w:cs="Arial"/>
          <w:sz w:val="24"/>
          <w:szCs w:val="24"/>
          <w:lang w:eastAsia="zh-CN"/>
        </w:rPr>
        <w:t xml:space="preserve"> при проведении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6) дата, время, продолжительность и место проведения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w:t>
      </w:r>
      <w:proofErr w:type="gramEnd"/>
      <w:r w:rsidRPr="00461132">
        <w:rPr>
          <w:rFonts w:ascii="Arial" w:eastAsia="SimSun" w:hAnsi="Arial" w:cs="Arial"/>
          <w:sz w:val="24"/>
          <w:szCs w:val="24"/>
          <w:lang w:eastAsia="zh-CN"/>
        </w:rPr>
        <w:t xml:space="preserve"> с отсутствием у юридического лица, индивидуального предпринимателя указанного журнала;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9) подписи должностного лица или должностных лиц, проводивших проверку.</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Акт проверки оформляется непосредственно после её завершения в двух экземплярах, один из которых с копиями приложений вручается руководителю, </w:t>
      </w:r>
      <w:r w:rsidRPr="00461132">
        <w:rPr>
          <w:rFonts w:ascii="Arial" w:eastAsia="SimSun" w:hAnsi="Arial" w:cs="Arial"/>
          <w:sz w:val="24"/>
          <w:szCs w:val="24"/>
          <w:lang w:eastAsia="zh-CN"/>
        </w:rPr>
        <w:lastRenderedPageBreak/>
        <w:t xml:space="preserve">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61132">
        <w:rPr>
          <w:rFonts w:ascii="Arial" w:eastAsia="SimSun" w:hAnsi="Arial" w:cs="Arial"/>
          <w:sz w:val="24"/>
          <w:szCs w:val="24"/>
          <w:lang w:eastAsia="zh-CN"/>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461132">
        <w:rPr>
          <w:rFonts w:ascii="Arial" w:eastAsia="SimSun" w:hAnsi="Arial" w:cs="Arial"/>
          <w:sz w:val="24"/>
          <w:szCs w:val="24"/>
          <w:lang w:eastAsia="zh-CN"/>
        </w:rPr>
        <w:t xml:space="preserve"> При наличии согласия проверяемого лица на осуществление взаимодействия в электронной форме в рамках муниципального контроля акт </w:t>
      </w:r>
      <w:proofErr w:type="gramStart"/>
      <w:r w:rsidRPr="00461132">
        <w:rPr>
          <w:rFonts w:ascii="Arial" w:eastAsia="SimSun" w:hAnsi="Arial" w:cs="Arial"/>
          <w:sz w:val="24"/>
          <w:szCs w:val="24"/>
          <w:lang w:eastAsia="zh-CN"/>
        </w:rPr>
        <w:t>про-верки</w:t>
      </w:r>
      <w:proofErr w:type="gramEnd"/>
      <w:r w:rsidRPr="00461132">
        <w:rPr>
          <w:rFonts w:ascii="Arial" w:eastAsia="SimSun" w:hAnsi="Arial" w:cs="Arial"/>
          <w:sz w:val="24"/>
          <w:szCs w:val="24"/>
          <w:lang w:eastAsia="zh-CN"/>
        </w:rPr>
        <w:t xml:space="preserve">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461132">
        <w:rPr>
          <w:rFonts w:ascii="Arial" w:eastAsia="SimSun" w:hAnsi="Arial" w:cs="Arial"/>
          <w:sz w:val="24"/>
          <w:szCs w:val="24"/>
          <w:lang w:eastAsia="zh-CN"/>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 журнале учёта проверок должностными лицами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Журнал учёта проверок должен быть прошит, пронумерован и удостоверен печатью юридического лица, индивидуального предпринимателя (при наличии печати).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При отсутствии журнала учёта проверок в</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акте проверки делается соответствующая запись.</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w:t>
      </w:r>
      <w:proofErr w:type="gramEnd"/>
      <w:r w:rsidRPr="00461132">
        <w:rPr>
          <w:rFonts w:ascii="Arial" w:eastAsia="SimSun" w:hAnsi="Arial" w:cs="Arial"/>
          <w:sz w:val="24"/>
          <w:szCs w:val="24"/>
          <w:lang w:eastAsia="zh-CN"/>
        </w:rPr>
        <w:t>,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461132">
        <w:rPr>
          <w:rFonts w:ascii="Arial" w:eastAsia="SimSun" w:hAnsi="Arial" w:cs="Arial"/>
          <w:sz w:val="24"/>
          <w:szCs w:val="24"/>
          <w:lang w:eastAsia="zh-CN"/>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461132">
        <w:rPr>
          <w:rFonts w:ascii="Arial" w:eastAsia="SimSun" w:hAnsi="Arial" w:cs="Arial"/>
          <w:sz w:val="24"/>
          <w:szCs w:val="24"/>
          <w:lang w:eastAsia="zh-CN"/>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681B4C" w:rsidRPr="00461132" w:rsidRDefault="00681B4C" w:rsidP="00681B4C">
      <w:pPr>
        <w:spacing w:after="0" w:line="240" w:lineRule="auto"/>
        <w:ind w:firstLine="709"/>
        <w:jc w:val="both"/>
        <w:rPr>
          <w:rFonts w:ascii="Arial" w:eastAsia="SimSun" w:hAnsi="Arial" w:cs="Arial"/>
          <w:sz w:val="24"/>
          <w:szCs w:val="24"/>
          <w:lang w:eastAsia="zh-CN"/>
        </w:rPr>
      </w:pP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 Порядок и формы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исполнением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4.1. Уполномоченный орган, его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4.2. Руководитель уполномоченного органа осуществляет </w:t>
      </w:r>
      <w:proofErr w:type="gramStart"/>
      <w:r w:rsidRPr="00461132">
        <w:rPr>
          <w:rFonts w:ascii="Arial" w:eastAsia="SimSun" w:hAnsi="Arial" w:cs="Arial"/>
          <w:sz w:val="24"/>
          <w:szCs w:val="24"/>
          <w:lang w:eastAsia="zh-CN"/>
        </w:rPr>
        <w:t>контроль за</w:t>
      </w:r>
      <w:proofErr w:type="gramEnd"/>
      <w:r w:rsidRPr="00461132">
        <w:rPr>
          <w:rFonts w:ascii="Arial" w:eastAsia="SimSun" w:hAnsi="Arial" w:cs="Arial"/>
          <w:sz w:val="24"/>
          <w:szCs w:val="24"/>
          <w:lang w:eastAsia="zh-CN"/>
        </w:rPr>
        <w:t xml:space="preserve"> исполнением должностными лицами служебных обязанностей, ведёт учёт случаев </w:t>
      </w:r>
      <w:r w:rsidRPr="00461132">
        <w:rPr>
          <w:rFonts w:ascii="Arial" w:eastAsia="SimSun" w:hAnsi="Arial" w:cs="Arial"/>
          <w:sz w:val="24"/>
          <w:szCs w:val="24"/>
          <w:lang w:eastAsia="zh-CN"/>
        </w:rPr>
        <w:lastRenderedPageBreak/>
        <w:t>ненадлежащего исполнения должностными лицами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к ответственности.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4.3. Текущий </w:t>
      </w:r>
      <w:proofErr w:type="gramStart"/>
      <w:r w:rsidRPr="00461132">
        <w:rPr>
          <w:rFonts w:ascii="Arial" w:eastAsia="SimSun" w:hAnsi="Arial" w:cs="Arial"/>
          <w:sz w:val="24"/>
          <w:szCs w:val="24"/>
          <w:lang w:eastAsia="zh-CN"/>
        </w:rPr>
        <w:t>контроль за</w:t>
      </w:r>
      <w:proofErr w:type="gramEnd"/>
      <w:r w:rsidRPr="00461132">
        <w:rPr>
          <w:rFonts w:ascii="Arial" w:eastAsia="SimSun" w:hAnsi="Arial" w:cs="Arial"/>
          <w:sz w:val="24"/>
          <w:szCs w:val="24"/>
          <w:lang w:eastAsia="zh-CN"/>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постоянно руководителем уполномоченного органа.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полнотой и качеством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4.4.1. </w:t>
      </w:r>
      <w:proofErr w:type="gramStart"/>
      <w:r w:rsidRPr="00461132">
        <w:rPr>
          <w:rFonts w:ascii="Arial" w:eastAsia="SimSun" w:hAnsi="Arial" w:cs="Arial"/>
          <w:sz w:val="24"/>
          <w:szCs w:val="24"/>
          <w:lang w:eastAsia="zh-CN"/>
        </w:rPr>
        <w:t>Контроль за</w:t>
      </w:r>
      <w:proofErr w:type="gramEnd"/>
      <w:r w:rsidRPr="00461132">
        <w:rPr>
          <w:rFonts w:ascii="Arial" w:eastAsia="SimSun" w:hAnsi="Arial" w:cs="Arial"/>
          <w:sz w:val="24"/>
          <w:szCs w:val="24"/>
          <w:lang w:eastAsia="zh-CN"/>
        </w:rPr>
        <w:t xml:space="preserve"> полнотой и качеством исполнения муниципальной функции включает в себя проведение плановых и внеплановых проверок.</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4.4.2. Плановые и внеплановые проверки проводятся руководителем уполномоченного органа.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Внеплановые проверки проводятся по обращениям юридических лиц, индивидуальных предпринимателей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исполнения настоящего Административного регламента.</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 ходе плановых и внеплановых проверок:</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проверяется соблюдение сроков и последовательности исполнения административных процедур;</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выявляются нарушения прав юридических лиц и индивидуальных предпринимателей, недостатки, допущенные в ходе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4.4.3. По результатам проведённых проверок в случае выявления нарушения порядка исполнения муниципальной функции, прав юридических лиц и индивидуальных предпринимателей,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4.5</w:t>
      </w:r>
      <w:proofErr w:type="gramStart"/>
      <w:r w:rsidRPr="00461132">
        <w:rPr>
          <w:rFonts w:ascii="Arial" w:eastAsia="SimSun" w:hAnsi="Arial" w:cs="Arial"/>
          <w:sz w:val="24"/>
          <w:szCs w:val="24"/>
          <w:lang w:eastAsia="zh-CN"/>
        </w:rPr>
        <w:t xml:space="preserve"> О</w:t>
      </w:r>
      <w:proofErr w:type="gramEnd"/>
      <w:r w:rsidRPr="00461132">
        <w:rPr>
          <w:rFonts w:ascii="Arial" w:eastAsia="SimSun" w:hAnsi="Arial" w:cs="Arial"/>
          <w:sz w:val="24"/>
          <w:szCs w:val="24"/>
          <w:lang w:eastAsia="zh-CN"/>
        </w:rPr>
        <w:t xml:space="preserve">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обязаны сообщить в письменной форме юридическому лицу и индивидуальному предпринимателю, права и (или) законные интересы которых нарушены.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4.6. 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4.7. Порядок и формы </w:t>
      </w:r>
      <w:proofErr w:type="gramStart"/>
      <w:r w:rsidRPr="00461132">
        <w:rPr>
          <w:rFonts w:ascii="Arial" w:eastAsia="SimSun" w:hAnsi="Arial" w:cs="Arial"/>
          <w:sz w:val="24"/>
          <w:szCs w:val="24"/>
          <w:lang w:eastAsia="zh-CN"/>
        </w:rPr>
        <w:t>контроля за</w:t>
      </w:r>
      <w:proofErr w:type="gramEnd"/>
      <w:r w:rsidRPr="00461132">
        <w:rPr>
          <w:rFonts w:ascii="Arial" w:eastAsia="SimSun" w:hAnsi="Arial" w:cs="Arial"/>
          <w:sz w:val="24"/>
          <w:szCs w:val="24"/>
          <w:lang w:eastAsia="zh-CN"/>
        </w:rPr>
        <w:t xml:space="preserve"> исполнением муниципальной функции должны отвечать требованиям непрерывности и действенности (эффективности).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lastRenderedPageBreak/>
        <w:t>5. Досудебный (внесудебный) порядок обжалования решений и действий (бездействия) органа, исполняющего муниципальную функцию, а также его должностных лиц</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5.1. </w:t>
      </w:r>
      <w:proofErr w:type="gramStart"/>
      <w:r w:rsidRPr="00461132">
        <w:rPr>
          <w:rFonts w:ascii="Arial" w:eastAsia="SimSun" w:hAnsi="Arial" w:cs="Arial"/>
          <w:sz w:val="24"/>
          <w:szCs w:val="24"/>
          <w:lang w:eastAsia="zh-CN"/>
        </w:rPr>
        <w:t>Заявитель имеет право на досудебное (внесудебное) обжалование действий (бездействия) и решений, принятых (осуществляемых) администрацией муниципального образования “Хогот”, уполномоченным органом, должностными лицами, муниципальными служащими в ходе исполнения муниципальной функции (далее - досудебное (внесудебное) обжалование).</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5.2. Предметом досудебного (внесудебного) обжалования являются конкретное решение и действия (бездействие) администрации муниципального образования “Хогот”, уполномоченных органов, а также действия (бездействие) должностных лиц, муниципальных служащих в ходе исполнения муниципальной функции, в результате которых нарушены права заявителя.</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Заявитель может обратиться с жалобой в следующих случаях:</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нарушения срока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требования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муниципального образования “Хогот” для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отказа в приёме документов у заявителя,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муниципального образования “Хогот” для исполнения муниципальной функции;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4) требования от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муниципального образования “Хогот”;</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5) отказа администрации муниципального образования “Хогот”, уполномоченных органов, их должностных лиц от исправления допущенных опечаток и ошибок в выданных в результате исполнения муниципальной функции документах либо нарушения установленного срока таких исправлений.</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5.3. Жалоба подаётся в письменной форме на бумажном носителе, в электронной форме в администрацию муниципального образования “Хогот”.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5.4. Жалоба на решения, принятые администрацией муниципального образования “Хогот”, подаётся главе муниципального образования “Хогот”.</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5.5.</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Жалоба должна содержать:</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1) наименование органа, исполняющего муниципальную функцию, - администрации муниципального образования “Хогот” (уполномоченного органа), должностного лица либо муниципального служащего, решения и действия (бездействие) которых обжалуются;</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3) сведения об обжалуемых решениях и действиях (бездействии) администрации муниципального образования “Хогот” (уполномоченного органа), должностного лица либо муниципального служащего;</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4) доводы, на основании которых заявитель не согласен с решением и действием (бездействием) администрации муниципального образования “Хогот” (уполномоченного органа), должностного лица либо муниципального служащего. </w:t>
      </w:r>
      <w:r w:rsidRPr="00461132">
        <w:rPr>
          <w:rFonts w:ascii="Arial" w:eastAsia="SimSun" w:hAnsi="Arial" w:cs="Arial"/>
          <w:sz w:val="24"/>
          <w:szCs w:val="24"/>
          <w:lang w:eastAsia="zh-CN"/>
        </w:rPr>
        <w:lastRenderedPageBreak/>
        <w:t>Заявителем могут быть представлены документы (при наличии), подтверждающие доводы заявителя, либо их копии.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5.7. </w:t>
      </w:r>
      <w:proofErr w:type="gramStart"/>
      <w:r w:rsidRPr="00461132">
        <w:rPr>
          <w:rFonts w:ascii="Arial" w:eastAsia="SimSun" w:hAnsi="Arial" w:cs="Arial"/>
          <w:sz w:val="24"/>
          <w:szCs w:val="24"/>
          <w:lang w:eastAsia="zh-CN"/>
        </w:rPr>
        <w:t>Жалоба, поступившая в администрацию муниципального образования “Хогот” (уполномоченный орган),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муниципального образования “Хогот” (уполномоченного органа), должностного лица в приёме документов у заявителя либо в исправлении допущенных опечаток и ошибок или в случае обжалования</w:t>
      </w:r>
      <w:proofErr w:type="gramEnd"/>
      <w:r w:rsidRPr="00461132">
        <w:rPr>
          <w:rFonts w:ascii="Arial" w:eastAsia="SimSun" w:hAnsi="Arial" w:cs="Arial"/>
          <w:sz w:val="24"/>
          <w:szCs w:val="24"/>
          <w:lang w:eastAsia="zh-CN"/>
        </w:rPr>
        <w:t xml:space="preserve"> нарушения установленного срока таких исправлений - в течение 5 рабочих дней со дня её регистрации.</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5.8. </w:t>
      </w:r>
      <w:proofErr w:type="gramStart"/>
      <w:r w:rsidRPr="00461132">
        <w:rPr>
          <w:rFonts w:ascii="Arial" w:eastAsia="SimSun" w:hAnsi="Arial" w:cs="Arial"/>
          <w:sz w:val="24"/>
          <w:szCs w:val="24"/>
          <w:lang w:eastAsia="zh-CN"/>
        </w:rPr>
        <w:t>В случае если в компетенцию администрации муниципального образования “Хогот” (уполномоченного органа),</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 xml:space="preserve">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При этом срок рассмотрения жалобы исчисляется со дня регистрации жалобы в уполномоченном на её рассмотрение органе.</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5.9. По результатам рассмотрения жалобы лицо, уполномоченное на её рассмотрение, принимает одно из следующих решений:</w:t>
      </w:r>
    </w:p>
    <w:p w:rsidR="00681B4C" w:rsidRPr="00461132" w:rsidRDefault="00681B4C" w:rsidP="00681B4C">
      <w:pPr>
        <w:spacing w:after="0" w:line="240" w:lineRule="auto"/>
        <w:ind w:firstLine="709"/>
        <w:jc w:val="both"/>
        <w:rPr>
          <w:rFonts w:ascii="Arial" w:eastAsia="SimSun" w:hAnsi="Arial" w:cs="Arial"/>
          <w:sz w:val="24"/>
          <w:szCs w:val="24"/>
          <w:lang w:eastAsia="zh-CN"/>
        </w:rPr>
      </w:pPr>
      <w:proofErr w:type="gramStart"/>
      <w:r w:rsidRPr="00461132">
        <w:rPr>
          <w:rFonts w:ascii="Arial" w:eastAsia="SimSun" w:hAnsi="Arial" w:cs="Arial"/>
          <w:sz w:val="24"/>
          <w:szCs w:val="24"/>
          <w:lang w:eastAsia="zh-CN"/>
        </w:rPr>
        <w:t>1) удовлетворяет жалобу, в том числе в форме отмены принятого решения, исправления допущенных администрацией муниципального образования “Хогот” (уполномоченным органом)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2) отказывает в удовлетворении жалобы.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5.10. Не позднее дня, следующего за днём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1B4C" w:rsidRPr="00461132" w:rsidRDefault="00681B4C" w:rsidP="00681B4C">
      <w:pPr>
        <w:spacing w:after="0" w:line="240" w:lineRule="auto"/>
        <w:ind w:firstLine="709"/>
        <w:jc w:val="both"/>
        <w:rPr>
          <w:rFonts w:ascii="Arial" w:eastAsia="SimSun" w:hAnsi="Arial" w:cs="Arial"/>
          <w:sz w:val="24"/>
          <w:szCs w:val="24"/>
          <w:lang w:eastAsia="zh-CN"/>
        </w:rPr>
      </w:pPr>
      <w:r w:rsidRPr="00461132">
        <w:rPr>
          <w:rFonts w:ascii="Arial" w:eastAsia="SimSun" w:hAnsi="Arial" w:cs="Arial"/>
          <w:sz w:val="24"/>
          <w:szCs w:val="24"/>
          <w:lang w:eastAsia="zh-CN"/>
        </w:rPr>
        <w:t xml:space="preserve">5.11. В случае установления в ходе или по результатам </w:t>
      </w:r>
      <w:proofErr w:type="gramStart"/>
      <w:r w:rsidRPr="00461132">
        <w:rPr>
          <w:rFonts w:ascii="Arial" w:eastAsia="SimSun" w:hAnsi="Arial" w:cs="Arial"/>
          <w:sz w:val="24"/>
          <w:szCs w:val="24"/>
          <w:lang w:eastAsia="zh-CN"/>
        </w:rPr>
        <w:t>рассмотрения жалобы признаков состава административного правонарушения</w:t>
      </w:r>
      <w:proofErr w:type="gramEnd"/>
      <w:r w:rsidRPr="00461132">
        <w:rPr>
          <w:rFonts w:ascii="Arial" w:eastAsia="SimSun" w:hAnsi="Arial" w:cs="Arial"/>
          <w:sz w:val="24"/>
          <w:szCs w:val="24"/>
          <w:lang w:eastAsia="zh-CN"/>
        </w:rPr>
        <w:t xml:space="preserve"> или преступления должностное лицо, наделённое полномочиями по рассмотрению жалоб в соответствии с пунктом 5.4 настоящего Административного регламента, незамедлительно направляет имеющиеся</w:t>
      </w:r>
      <w:r w:rsidRPr="00461132">
        <w:rPr>
          <w:rFonts w:ascii="Arial" w:eastAsia="SimSun" w:hAnsi="Arial" w:cs="Arial"/>
          <w:sz w:val="24"/>
          <w:szCs w:val="24"/>
          <w:lang w:val="en-US" w:eastAsia="zh-CN"/>
        </w:rPr>
        <w:t> </w:t>
      </w:r>
      <w:r w:rsidRPr="00461132">
        <w:rPr>
          <w:rFonts w:ascii="Arial" w:eastAsia="SimSun" w:hAnsi="Arial" w:cs="Arial"/>
          <w:sz w:val="24"/>
          <w:szCs w:val="24"/>
          <w:lang w:eastAsia="zh-CN"/>
        </w:rPr>
        <w:t>материалы в органы прокуратуры.</w:t>
      </w:r>
    </w:p>
    <w:p w:rsidR="00681B4C" w:rsidRDefault="00681B4C" w:rsidP="00681B4C">
      <w:pPr>
        <w:spacing w:after="0" w:line="240" w:lineRule="auto"/>
        <w:ind w:firstLine="709"/>
        <w:jc w:val="both"/>
        <w:rPr>
          <w:rFonts w:ascii="Arial" w:eastAsia="SimSun" w:hAnsi="Arial" w:cs="Arial"/>
          <w:sz w:val="24"/>
          <w:szCs w:val="24"/>
          <w:lang w:eastAsia="zh-CN"/>
        </w:rPr>
      </w:pPr>
    </w:p>
    <w:p w:rsidR="00681B4C" w:rsidRPr="00681B4C" w:rsidRDefault="00681B4C" w:rsidP="00681B4C">
      <w:pPr>
        <w:spacing w:after="0" w:line="240" w:lineRule="auto"/>
        <w:ind w:firstLine="709"/>
        <w:jc w:val="right"/>
        <w:rPr>
          <w:rFonts w:ascii="Arial" w:eastAsia="SimSun" w:hAnsi="Arial" w:cs="Arial"/>
          <w:lang w:eastAsia="zh-CN"/>
        </w:rPr>
      </w:pPr>
      <w:r w:rsidRPr="00681B4C">
        <w:rPr>
          <w:rFonts w:ascii="Courier New" w:eastAsia="SimSun" w:hAnsi="Courier New" w:cs="Courier New"/>
          <w:lang w:eastAsia="zh-CN"/>
        </w:rPr>
        <w:t>Приложение</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к административному регламенту</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 xml:space="preserve">по исполнению </w:t>
      </w:r>
      <w:proofErr w:type="gramStart"/>
      <w:r w:rsidRPr="00681B4C">
        <w:rPr>
          <w:rFonts w:ascii="Courier New" w:eastAsia="SimSun" w:hAnsi="Courier New" w:cs="Courier New"/>
          <w:lang w:eastAsia="zh-CN"/>
        </w:rPr>
        <w:t>муниципальной</w:t>
      </w:r>
      <w:proofErr w:type="gramEnd"/>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функции</w:t>
      </w:r>
      <w:r w:rsidRPr="00681B4C">
        <w:rPr>
          <w:rFonts w:ascii="Courier New" w:eastAsia="SimSun" w:hAnsi="Courier New" w:cs="Courier New"/>
          <w:lang w:val="en-US" w:eastAsia="zh-CN"/>
        </w:rPr>
        <w:t> </w:t>
      </w:r>
      <w:r w:rsidRPr="00681B4C">
        <w:rPr>
          <w:rFonts w:ascii="Courier New" w:eastAsia="SimSun" w:hAnsi="Courier New" w:cs="Courier New"/>
          <w:lang w:eastAsia="zh-CN"/>
        </w:rPr>
        <w:t xml:space="preserve">«Осуществление </w:t>
      </w:r>
      <w:proofErr w:type="gramStart"/>
      <w:r w:rsidRPr="00681B4C">
        <w:rPr>
          <w:rFonts w:ascii="Courier New" w:eastAsia="SimSun" w:hAnsi="Courier New" w:cs="Courier New"/>
          <w:lang w:eastAsia="zh-CN"/>
        </w:rPr>
        <w:t>муниципального</w:t>
      </w:r>
      <w:proofErr w:type="gramEnd"/>
    </w:p>
    <w:p w:rsidR="00681B4C" w:rsidRPr="00681B4C" w:rsidRDefault="00681B4C" w:rsidP="00681B4C">
      <w:pPr>
        <w:spacing w:after="0" w:line="240" w:lineRule="auto"/>
        <w:ind w:firstLine="700"/>
        <w:jc w:val="right"/>
        <w:rPr>
          <w:rFonts w:ascii="Courier New" w:eastAsia="SimSun" w:hAnsi="Courier New" w:cs="Courier New"/>
          <w:lang w:eastAsia="zh-CN"/>
        </w:rPr>
      </w:pPr>
      <w:proofErr w:type="gramStart"/>
      <w:r w:rsidRPr="00681B4C">
        <w:rPr>
          <w:rFonts w:ascii="Courier New" w:eastAsia="SimSun" w:hAnsi="Courier New" w:cs="Courier New"/>
          <w:lang w:eastAsia="zh-CN"/>
        </w:rPr>
        <w:t>контроля за</w:t>
      </w:r>
      <w:proofErr w:type="gramEnd"/>
      <w:r w:rsidRPr="00681B4C">
        <w:rPr>
          <w:rFonts w:ascii="Courier New" w:eastAsia="SimSun" w:hAnsi="Courier New" w:cs="Courier New"/>
          <w:lang w:eastAsia="zh-CN"/>
        </w:rPr>
        <w:t xml:space="preserve"> использованием и охраной</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недр при добыче общераспространенных</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полезных ископаемых, а также при строительстве</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подземных сооружений, не связанных</w:t>
      </w:r>
    </w:p>
    <w:p w:rsidR="00681B4C" w:rsidRPr="00681B4C" w:rsidRDefault="00681B4C" w:rsidP="00681B4C">
      <w:pPr>
        <w:spacing w:after="0" w:line="240" w:lineRule="auto"/>
        <w:ind w:firstLine="700"/>
        <w:jc w:val="right"/>
        <w:rPr>
          <w:rFonts w:ascii="Courier New" w:eastAsia="SimSun" w:hAnsi="Courier New" w:cs="Courier New"/>
          <w:lang w:eastAsia="zh-CN"/>
        </w:rPr>
      </w:pPr>
      <w:r w:rsidRPr="00681B4C">
        <w:rPr>
          <w:rFonts w:ascii="Courier New" w:eastAsia="SimSun" w:hAnsi="Courier New" w:cs="Courier New"/>
          <w:lang w:eastAsia="zh-CN"/>
        </w:rPr>
        <w:t>с добычей полезных ископаемых»</w:t>
      </w:r>
    </w:p>
    <w:p w:rsidR="00681B4C" w:rsidRPr="00681B4C" w:rsidRDefault="00681B4C" w:rsidP="00681B4C">
      <w:pPr>
        <w:spacing w:after="0" w:line="240" w:lineRule="auto"/>
        <w:ind w:firstLine="700"/>
        <w:jc w:val="right"/>
        <w:rPr>
          <w:rFonts w:ascii="Courier New" w:eastAsia="SimSun" w:hAnsi="Courier New" w:cs="Courier New"/>
          <w:sz w:val="20"/>
          <w:szCs w:val="20"/>
          <w:lang w:eastAsia="zh-CN"/>
        </w:rPr>
      </w:pPr>
    </w:p>
    <w:p w:rsidR="00681B4C" w:rsidRPr="00461132" w:rsidRDefault="00681B4C" w:rsidP="00681B4C">
      <w:pPr>
        <w:spacing w:after="0" w:line="240" w:lineRule="auto"/>
        <w:ind w:firstLine="555"/>
        <w:jc w:val="center"/>
        <w:rPr>
          <w:rFonts w:ascii="Arial" w:eastAsia="tame" w:hAnsi="Arial" w:cs="Times New Roman"/>
          <w:b/>
          <w:bCs/>
          <w:sz w:val="20"/>
          <w:szCs w:val="20"/>
          <w:lang w:eastAsia="zh-CN"/>
        </w:rPr>
      </w:pPr>
      <w:r w:rsidRPr="00461132">
        <w:rPr>
          <w:rFonts w:ascii="Arial" w:eastAsia="tame" w:hAnsi="Arial" w:cs="Times New Roman"/>
          <w:b/>
          <w:bCs/>
          <w:sz w:val="20"/>
          <w:szCs w:val="20"/>
          <w:lang w:eastAsia="zh-CN"/>
        </w:rPr>
        <w:t>Блок-схема</w:t>
      </w:r>
    </w:p>
    <w:p w:rsidR="00681B4C" w:rsidRPr="00461132" w:rsidRDefault="00681B4C" w:rsidP="00681B4C">
      <w:pPr>
        <w:spacing w:after="0" w:line="240" w:lineRule="auto"/>
        <w:ind w:firstLine="555"/>
        <w:jc w:val="center"/>
        <w:rPr>
          <w:rFonts w:ascii="Arial" w:eastAsia="tame" w:hAnsi="Arial" w:cs="Times New Roman"/>
          <w:b/>
          <w:bCs/>
          <w:sz w:val="20"/>
          <w:szCs w:val="20"/>
          <w:lang w:eastAsia="zh-CN"/>
        </w:rPr>
      </w:pPr>
      <w:r w:rsidRPr="00461132">
        <w:rPr>
          <w:rFonts w:ascii="Arial" w:eastAsia="tame" w:hAnsi="Arial" w:cs="Times New Roman"/>
          <w:b/>
          <w:bCs/>
          <w:sz w:val="20"/>
          <w:szCs w:val="20"/>
          <w:lang w:eastAsia="zh-CN"/>
        </w:rPr>
        <w:t xml:space="preserve">осуществления муниципального </w:t>
      </w:r>
      <w:proofErr w:type="gramStart"/>
      <w:r w:rsidRPr="00461132">
        <w:rPr>
          <w:rFonts w:ascii="Arial" w:eastAsia="tame" w:hAnsi="Arial" w:cs="Times New Roman"/>
          <w:b/>
          <w:bCs/>
          <w:sz w:val="20"/>
          <w:szCs w:val="20"/>
          <w:lang w:eastAsia="zh-CN"/>
        </w:rPr>
        <w:t>контроля за</w:t>
      </w:r>
      <w:proofErr w:type="gramEnd"/>
      <w:r w:rsidRPr="00461132">
        <w:rPr>
          <w:rFonts w:ascii="Arial" w:eastAsia="tame" w:hAnsi="Arial" w:cs="Times New Roman"/>
          <w:b/>
          <w:bCs/>
          <w:sz w:val="20"/>
          <w:szCs w:val="20"/>
          <w:lang w:eastAsia="zh-CN"/>
        </w:rPr>
        <w:t xml:space="preserve"> использованием и охраной</w:t>
      </w:r>
    </w:p>
    <w:p w:rsidR="00681B4C" w:rsidRPr="00461132" w:rsidRDefault="00681B4C" w:rsidP="00681B4C">
      <w:pPr>
        <w:spacing w:after="0" w:line="240" w:lineRule="auto"/>
        <w:ind w:firstLine="555"/>
        <w:jc w:val="center"/>
        <w:rPr>
          <w:rFonts w:ascii="Arial" w:eastAsia="tame" w:hAnsi="Arial" w:cs="Times New Roman"/>
          <w:b/>
          <w:bCs/>
          <w:sz w:val="20"/>
          <w:szCs w:val="20"/>
          <w:lang w:eastAsia="zh-CN"/>
        </w:rPr>
      </w:pPr>
      <w:r w:rsidRPr="00461132">
        <w:rPr>
          <w:rFonts w:ascii="Arial" w:eastAsia="tame" w:hAnsi="Arial" w:cs="Times New Roman"/>
          <w:b/>
          <w:bCs/>
          <w:sz w:val="20"/>
          <w:szCs w:val="20"/>
          <w:lang w:eastAsia="zh-CN"/>
        </w:rPr>
        <w:t>недр при добыче общераспространенных полезных ископаемых,</w:t>
      </w:r>
    </w:p>
    <w:p w:rsidR="00681B4C" w:rsidRPr="00461132" w:rsidRDefault="00681B4C" w:rsidP="00681B4C">
      <w:pPr>
        <w:spacing w:after="0" w:line="240" w:lineRule="auto"/>
        <w:ind w:firstLine="555"/>
        <w:jc w:val="center"/>
        <w:rPr>
          <w:rFonts w:ascii="Arial" w:eastAsia="tame" w:hAnsi="Arial" w:cs="Times New Roman"/>
          <w:b/>
          <w:bCs/>
          <w:sz w:val="20"/>
          <w:szCs w:val="20"/>
          <w:lang w:eastAsia="zh-CN"/>
        </w:rPr>
      </w:pPr>
      <w:r w:rsidRPr="00461132">
        <w:rPr>
          <w:rFonts w:ascii="Arial" w:eastAsia="tame" w:hAnsi="Arial" w:cs="Times New Roman"/>
          <w:b/>
          <w:bCs/>
          <w:sz w:val="20"/>
          <w:szCs w:val="20"/>
          <w:lang w:eastAsia="zh-CN"/>
        </w:rPr>
        <w:t>а также при строительстве подземных сооруже</w:t>
      </w:r>
      <w:bookmarkStart w:id="0" w:name="_GoBack"/>
      <w:bookmarkEnd w:id="0"/>
      <w:r w:rsidRPr="00461132">
        <w:rPr>
          <w:rFonts w:ascii="Arial" w:eastAsia="tame" w:hAnsi="Arial" w:cs="Times New Roman"/>
          <w:b/>
          <w:bCs/>
          <w:sz w:val="20"/>
          <w:szCs w:val="20"/>
          <w:lang w:eastAsia="zh-CN"/>
        </w:rPr>
        <w:t>ний, не связанных</w:t>
      </w:r>
    </w:p>
    <w:tbl>
      <w:tblPr>
        <w:tblpPr w:leftFromText="180" w:rightFromText="180" w:vertAnchor="text" w:horzAnchor="page" w:tblpX="1" w:tblpY="473"/>
        <w:tblOverlap w:val="never"/>
        <w:tblW w:w="13540" w:type="dxa"/>
        <w:tblLayout w:type="fixed"/>
        <w:tblCellMar>
          <w:left w:w="0" w:type="dxa"/>
          <w:right w:w="0" w:type="dxa"/>
        </w:tblCellMar>
        <w:tblLook w:val="04A0" w:firstRow="1" w:lastRow="0" w:firstColumn="1" w:lastColumn="0" w:noHBand="0" w:noVBand="1"/>
      </w:tblPr>
      <w:tblGrid>
        <w:gridCol w:w="13540"/>
      </w:tblGrid>
      <w:tr w:rsidR="00681B4C" w:rsidRPr="00461132" w:rsidTr="00681B4C">
        <w:trPr>
          <w:trHeight w:val="538"/>
        </w:trPr>
        <w:tc>
          <w:tcPr>
            <w:tcW w:w="1354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hideMark/>
          </w:tcPr>
          <w:p w:rsidR="00681B4C" w:rsidRPr="00461132" w:rsidRDefault="00681B4C" w:rsidP="00681B4C">
            <w:pPr>
              <w:spacing w:after="0" w:line="240" w:lineRule="auto"/>
              <w:ind w:firstLine="560"/>
              <w:jc w:val="center"/>
              <w:rPr>
                <w:rFonts w:ascii="Times New Roman" w:eastAsia="tame" w:hAnsi="Times New Roman" w:cs="Times New Roman"/>
                <w:sz w:val="20"/>
                <w:szCs w:val="20"/>
                <w:lang w:eastAsia="zh-CN"/>
              </w:rPr>
            </w:pPr>
            <w:r w:rsidRPr="00461132">
              <w:rPr>
                <w:rFonts w:ascii="Arial" w:eastAsia="tame" w:hAnsi="Arial" w:cs="Times New Roman"/>
                <w:sz w:val="20"/>
                <w:szCs w:val="20"/>
                <w:lang w:eastAsia="zh-CN"/>
              </w:rPr>
              <w:lastRenderedPageBreak/>
              <w:t>Проведение проверки юридического лица или индивидуального</w:t>
            </w:r>
          </w:p>
          <w:p w:rsidR="00681B4C" w:rsidRPr="00461132" w:rsidRDefault="00681B4C" w:rsidP="00681B4C">
            <w:pPr>
              <w:spacing w:after="0" w:line="240" w:lineRule="auto"/>
              <w:ind w:firstLine="560"/>
              <w:jc w:val="center"/>
              <w:rPr>
                <w:rFonts w:ascii="Times New Roman" w:eastAsia="tame" w:hAnsi="Times New Roman" w:cs="Times New Roman"/>
                <w:sz w:val="20"/>
                <w:szCs w:val="20"/>
                <w:lang w:eastAsia="zh-CN"/>
              </w:rPr>
            </w:pPr>
            <w:r w:rsidRPr="00461132">
              <w:rPr>
                <w:rFonts w:ascii="Arial" w:eastAsia="tame" w:hAnsi="Arial" w:cs="Times New Roman"/>
                <w:sz w:val="20"/>
                <w:szCs w:val="20"/>
                <w:lang w:eastAsia="zh-CN"/>
              </w:rPr>
              <w:t>предпринимателя в соответствии с ежегодным планом проверок</w:t>
            </w:r>
          </w:p>
          <w:p w:rsidR="00681B4C" w:rsidRPr="00461132" w:rsidRDefault="00681B4C" w:rsidP="00681B4C">
            <w:pPr>
              <w:spacing w:after="0" w:line="240" w:lineRule="auto"/>
              <w:ind w:firstLine="560"/>
              <w:jc w:val="center"/>
              <w:rPr>
                <w:rFonts w:ascii="Times New Roman" w:eastAsia="tame" w:hAnsi="Times New Roman" w:cs="Times New Roman"/>
                <w:sz w:val="20"/>
                <w:szCs w:val="20"/>
                <w:lang w:val="en-US" w:eastAsia="zh-CN"/>
              </w:rPr>
            </w:pPr>
            <w:proofErr w:type="spellStart"/>
            <w:r w:rsidRPr="00461132">
              <w:rPr>
                <w:rFonts w:ascii="Arial" w:eastAsia="tame" w:hAnsi="Arial" w:cs="Times New Roman"/>
                <w:sz w:val="20"/>
                <w:szCs w:val="20"/>
                <w:lang w:val="en-US" w:eastAsia="zh-CN"/>
              </w:rPr>
              <w:t>или</w:t>
            </w:r>
            <w:proofErr w:type="spellEnd"/>
            <w:r w:rsidRPr="00461132">
              <w:rPr>
                <w:rFonts w:ascii="Arial" w:eastAsia="tame" w:hAnsi="Arial" w:cs="Times New Roman"/>
                <w:sz w:val="20"/>
                <w:szCs w:val="20"/>
                <w:lang w:val="en-US" w:eastAsia="zh-CN"/>
              </w:rPr>
              <w:t xml:space="preserve"> </w:t>
            </w:r>
            <w:proofErr w:type="spellStart"/>
            <w:r w:rsidRPr="00461132">
              <w:rPr>
                <w:rFonts w:ascii="Arial" w:eastAsia="tame" w:hAnsi="Arial" w:cs="Times New Roman"/>
                <w:sz w:val="20"/>
                <w:szCs w:val="20"/>
                <w:lang w:val="en-US" w:eastAsia="zh-CN"/>
              </w:rPr>
              <w:t>проведение</w:t>
            </w:r>
            <w:proofErr w:type="spellEnd"/>
            <w:r w:rsidRPr="00461132">
              <w:rPr>
                <w:rFonts w:ascii="Arial" w:eastAsia="tame" w:hAnsi="Arial" w:cs="Times New Roman"/>
                <w:sz w:val="20"/>
                <w:szCs w:val="20"/>
                <w:lang w:val="en-US" w:eastAsia="zh-CN"/>
              </w:rPr>
              <w:t xml:space="preserve"> </w:t>
            </w:r>
            <w:proofErr w:type="spellStart"/>
            <w:r w:rsidRPr="00461132">
              <w:rPr>
                <w:rFonts w:ascii="Arial" w:eastAsia="tame" w:hAnsi="Arial" w:cs="Times New Roman"/>
                <w:sz w:val="20"/>
                <w:szCs w:val="20"/>
                <w:lang w:val="en-US" w:eastAsia="zh-CN"/>
              </w:rPr>
              <w:t>внеплановой</w:t>
            </w:r>
            <w:proofErr w:type="spellEnd"/>
            <w:r w:rsidRPr="00461132">
              <w:rPr>
                <w:rFonts w:ascii="Arial" w:eastAsia="tame" w:hAnsi="Arial" w:cs="Times New Roman"/>
                <w:sz w:val="20"/>
                <w:szCs w:val="20"/>
                <w:lang w:val="en-US" w:eastAsia="zh-CN"/>
              </w:rPr>
              <w:t xml:space="preserve"> </w:t>
            </w:r>
            <w:proofErr w:type="spellStart"/>
            <w:r w:rsidRPr="00461132">
              <w:rPr>
                <w:rFonts w:ascii="Arial" w:eastAsia="tame" w:hAnsi="Arial" w:cs="Times New Roman"/>
                <w:sz w:val="20"/>
                <w:szCs w:val="20"/>
                <w:lang w:val="en-US" w:eastAsia="zh-CN"/>
              </w:rPr>
              <w:t>проверки</w:t>
            </w:r>
            <w:proofErr w:type="spellEnd"/>
          </w:p>
        </w:tc>
      </w:tr>
    </w:tbl>
    <w:p w:rsidR="00681B4C" w:rsidRPr="00461132" w:rsidRDefault="00681B4C" w:rsidP="00681B4C">
      <w:pPr>
        <w:spacing w:after="0" w:line="240" w:lineRule="auto"/>
        <w:ind w:firstLine="555"/>
        <w:jc w:val="center"/>
        <w:rPr>
          <w:rFonts w:ascii="Arial" w:eastAsia="tame" w:hAnsi="Arial" w:cs="Times New Roman"/>
          <w:b/>
          <w:bCs/>
          <w:sz w:val="20"/>
          <w:szCs w:val="20"/>
          <w:lang w:val="en-US" w:eastAsia="zh-CN"/>
        </w:rPr>
      </w:pPr>
      <w:proofErr w:type="gramStart"/>
      <w:r w:rsidRPr="00461132">
        <w:rPr>
          <w:rFonts w:ascii="Arial" w:eastAsia="tame" w:hAnsi="Arial" w:cs="Times New Roman"/>
          <w:b/>
          <w:bCs/>
          <w:sz w:val="20"/>
          <w:szCs w:val="20"/>
          <w:lang w:val="en-US" w:eastAsia="zh-CN"/>
        </w:rPr>
        <w:t>с</w:t>
      </w:r>
      <w:proofErr w:type="gramEnd"/>
      <w:r w:rsidRPr="00461132">
        <w:rPr>
          <w:rFonts w:ascii="Arial" w:eastAsia="tame" w:hAnsi="Arial" w:cs="Times New Roman"/>
          <w:b/>
          <w:bCs/>
          <w:sz w:val="20"/>
          <w:szCs w:val="20"/>
          <w:lang w:val="en-US" w:eastAsia="zh-CN"/>
        </w:rPr>
        <w:t xml:space="preserve"> </w:t>
      </w:r>
      <w:proofErr w:type="spellStart"/>
      <w:r w:rsidRPr="00461132">
        <w:rPr>
          <w:rFonts w:ascii="Arial" w:eastAsia="tame" w:hAnsi="Arial" w:cs="Times New Roman"/>
          <w:b/>
          <w:bCs/>
          <w:sz w:val="20"/>
          <w:szCs w:val="20"/>
          <w:lang w:val="en-US" w:eastAsia="zh-CN"/>
        </w:rPr>
        <w:t>добычей</w:t>
      </w:r>
      <w:proofErr w:type="spellEnd"/>
      <w:r w:rsidRPr="00461132">
        <w:rPr>
          <w:rFonts w:ascii="Arial" w:eastAsia="tame" w:hAnsi="Arial" w:cs="Times New Roman"/>
          <w:b/>
          <w:bCs/>
          <w:sz w:val="20"/>
          <w:szCs w:val="20"/>
          <w:lang w:val="en-US" w:eastAsia="zh-CN"/>
        </w:rPr>
        <w:t xml:space="preserve"> </w:t>
      </w:r>
      <w:proofErr w:type="spellStart"/>
      <w:r w:rsidRPr="00461132">
        <w:rPr>
          <w:rFonts w:ascii="Arial" w:eastAsia="tame" w:hAnsi="Arial" w:cs="Times New Roman"/>
          <w:b/>
          <w:bCs/>
          <w:sz w:val="20"/>
          <w:szCs w:val="20"/>
          <w:lang w:val="en-US" w:eastAsia="zh-CN"/>
        </w:rPr>
        <w:t>полезных</w:t>
      </w:r>
      <w:proofErr w:type="spellEnd"/>
      <w:r w:rsidRPr="00461132">
        <w:rPr>
          <w:rFonts w:ascii="Arial" w:eastAsia="tame" w:hAnsi="Arial" w:cs="Times New Roman"/>
          <w:b/>
          <w:bCs/>
          <w:sz w:val="20"/>
          <w:szCs w:val="20"/>
          <w:lang w:val="en-US" w:eastAsia="zh-CN"/>
        </w:rPr>
        <w:t xml:space="preserve"> </w:t>
      </w:r>
      <w:proofErr w:type="spellStart"/>
      <w:r w:rsidRPr="00461132">
        <w:rPr>
          <w:rFonts w:ascii="Arial" w:eastAsia="tame" w:hAnsi="Arial" w:cs="Times New Roman"/>
          <w:b/>
          <w:bCs/>
          <w:sz w:val="20"/>
          <w:szCs w:val="20"/>
          <w:lang w:val="en-US" w:eastAsia="zh-CN"/>
        </w:rPr>
        <w:t>ископаемых</w:t>
      </w:r>
      <w:proofErr w:type="spellEnd"/>
    </w:p>
    <w:p w:rsidR="00681B4C" w:rsidRPr="00461132" w:rsidRDefault="00681B4C" w:rsidP="00681B4C">
      <w:pPr>
        <w:spacing w:after="0" w:line="240" w:lineRule="auto"/>
        <w:jc w:val="both"/>
        <w:rPr>
          <w:rFonts w:ascii="Arial" w:eastAsia="tame" w:hAnsi="Arial" w:cs="Times New Roman"/>
          <w:b/>
          <w:bCs/>
          <w:sz w:val="20"/>
          <w:szCs w:val="20"/>
          <w:lang w:val="en-US" w:eastAsia="zh-CN"/>
        </w:rPr>
      </w:pPr>
      <w:r w:rsidRPr="00461132">
        <w:rPr>
          <w:rFonts w:ascii="Arial" w:eastAsia="tame" w:hAnsi="Arial" w:cs="Times New Roman"/>
          <w:b/>
          <w:bCs/>
          <w:sz w:val="20"/>
          <w:szCs w:val="20"/>
          <w:lang w:eastAsia="zh-CN"/>
        </w:rPr>
        <w:t xml:space="preserve">Плановая </w:t>
      </w:r>
      <w:r w:rsidRPr="00461132">
        <w:rPr>
          <w:rFonts w:ascii="Arial" w:eastAsia="tame" w:hAnsi="Arial" w:cs="Times New Roman"/>
          <w:sz w:val="20"/>
          <w:szCs w:val="20"/>
          <w:lang w:eastAsia="zh-CN"/>
        </w:rPr>
        <w:t xml:space="preserve">                                                             </w:t>
      </w:r>
      <w:proofErr w:type="spellStart"/>
      <w:r w:rsidRPr="00461132">
        <w:rPr>
          <w:rFonts w:ascii="Arial" w:eastAsia="tame" w:hAnsi="Arial" w:cs="Times New Roman"/>
          <w:b/>
          <w:bCs/>
          <w:sz w:val="20"/>
          <w:szCs w:val="20"/>
          <w:lang w:val="en-US" w:eastAsia="zh-CN"/>
        </w:rPr>
        <w:t>Внеплановая</w:t>
      </w:r>
      <w:proofErr w:type="spellEnd"/>
      <w:r w:rsidRPr="00461132">
        <w:rPr>
          <w:rFonts w:ascii="Arial" w:eastAsia="tame" w:hAnsi="Arial" w:cs="Times New Roman"/>
          <w:b/>
          <w:bCs/>
          <w:sz w:val="20"/>
          <w:szCs w:val="20"/>
          <w:lang w:val="en-US" w:eastAsia="zh-CN"/>
        </w:rPr>
        <w:t xml:space="preserve"> </w:t>
      </w:r>
    </w:p>
    <w:tbl>
      <w:tblPr>
        <w:tblStyle w:val="a3"/>
        <w:tblpPr w:leftFromText="180" w:rightFromText="180" w:vertAnchor="text" w:horzAnchor="page" w:tblpX="2079" w:tblpY="65"/>
        <w:tblOverlap w:val="never"/>
        <w:tblW w:w="0" w:type="auto"/>
        <w:tblInd w:w="0" w:type="dxa"/>
        <w:tblLayout w:type="fixed"/>
        <w:tblLook w:val="04A0" w:firstRow="1" w:lastRow="0" w:firstColumn="1" w:lastColumn="0" w:noHBand="0" w:noVBand="1"/>
      </w:tblPr>
      <w:tblGrid>
        <w:gridCol w:w="3740"/>
      </w:tblGrid>
      <w:tr w:rsidR="00681B4C" w:rsidRPr="00461132" w:rsidTr="00681B4C">
        <w:trPr>
          <w:trHeight w:val="924"/>
        </w:trPr>
        <w:tc>
          <w:tcPr>
            <w:tcW w:w="374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681B4C">
            <w:pPr>
              <w:rPr>
                <w:rFonts w:ascii="Arial" w:eastAsia="tame" w:hAnsi="Arial"/>
                <w:lang w:eastAsia="zh-CN"/>
              </w:rPr>
            </w:pPr>
            <w:r w:rsidRPr="00461132">
              <w:rPr>
                <w:rFonts w:ascii="Arial" w:eastAsia="tame" w:hAnsi="Arial"/>
                <w:lang w:eastAsia="zh-CN"/>
              </w:rPr>
              <w:t>Подготовка распоряжения о проверке юридического лица или индивидуального предпринимателя</w:t>
            </w:r>
          </w:p>
        </w:tc>
      </w:tr>
    </w:tbl>
    <w:tbl>
      <w:tblPr>
        <w:tblStyle w:val="a3"/>
        <w:tblpPr w:leftFromText="180" w:rightFromText="180" w:vertAnchor="text" w:horzAnchor="margin" w:tblpXSpec="right" w:tblpY="-21"/>
        <w:tblOverlap w:val="never"/>
        <w:tblW w:w="0" w:type="auto"/>
        <w:tblInd w:w="0" w:type="dxa"/>
        <w:tblLayout w:type="fixed"/>
        <w:tblLook w:val="04A0" w:firstRow="1" w:lastRow="0" w:firstColumn="1" w:lastColumn="0" w:noHBand="0" w:noVBand="1"/>
      </w:tblPr>
      <w:tblGrid>
        <w:gridCol w:w="2800"/>
      </w:tblGrid>
      <w:tr w:rsidR="00681B4C" w:rsidRPr="00461132" w:rsidTr="00681B4C">
        <w:trPr>
          <w:trHeight w:val="400"/>
        </w:trPr>
        <w:tc>
          <w:tcPr>
            <w:tcW w:w="280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681B4C">
            <w:pPr>
              <w:rPr>
                <w:rFonts w:ascii="Arial" w:hAnsi="Arial" w:cs="Arial"/>
                <w:sz w:val="24"/>
                <w:szCs w:val="24"/>
                <w:lang w:eastAsia="zh-CN"/>
              </w:rPr>
            </w:pPr>
            <w:r w:rsidRPr="00461132">
              <w:rPr>
                <w:noProof/>
                <w:sz w:val="24"/>
                <w:szCs w:val="24"/>
              </w:rPr>
              <mc:AlternateContent>
                <mc:Choice Requires="wps">
                  <w:drawing>
                    <wp:anchor distT="0" distB="0" distL="114300" distR="114300" simplePos="0" relativeHeight="251668480" behindDoc="0" locked="0" layoutInCell="1" allowOverlap="1" wp14:anchorId="306FCEB4" wp14:editId="4C599D2A">
                      <wp:simplePos x="0" y="0"/>
                      <wp:positionH relativeFrom="column">
                        <wp:posOffset>1452245</wp:posOffset>
                      </wp:positionH>
                      <wp:positionV relativeFrom="paragraph">
                        <wp:posOffset>353060</wp:posOffset>
                      </wp:positionV>
                      <wp:extent cx="635" cy="220345"/>
                      <wp:effectExtent l="61595" t="10160" r="61595" b="26670"/>
                      <wp:wrapNone/>
                      <wp:docPr id="9" name="Arrow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03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35pt,27.8pt" to="114.4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" strokecolor="#739cc3" strokeweight="1.25pt">
                      <v:stroke endarrow="block"/>
                    </v:line>
                  </w:pict>
                </mc:Fallback>
              </mc:AlternateContent>
            </w:r>
            <w:r w:rsidRPr="00461132">
              <w:rPr>
                <w:rFonts w:ascii="Arial" w:hAnsi="Arial" w:cs="Arial"/>
                <w:sz w:val="24"/>
                <w:szCs w:val="24"/>
                <w:lang w:eastAsia="zh-CN"/>
              </w:rPr>
              <w:t xml:space="preserve"> Проведение проверки</w:t>
            </w:r>
          </w:p>
        </w:tc>
      </w:tr>
    </w:tbl>
    <w:p w:rsidR="00681B4C" w:rsidRPr="00461132" w:rsidRDefault="00681B4C" w:rsidP="00681B4C">
      <w:pPr>
        <w:spacing w:after="0" w:line="240" w:lineRule="auto"/>
        <w:jc w:val="both"/>
        <w:rPr>
          <w:rFonts w:ascii="Arial" w:eastAsia="tame" w:hAnsi="Arial" w:cs="Times New Roman"/>
          <w:sz w:val="20"/>
          <w:szCs w:val="20"/>
          <w:lang w:eastAsia="zh-CN"/>
        </w:rPr>
      </w:pPr>
      <w:r w:rsidRPr="00461132">
        <w:rPr>
          <w:rFonts w:ascii="Arial" w:eastAsia="tame" w:hAnsi="Arial" w:cs="Times New Roman"/>
          <w:b/>
          <w:bCs/>
          <w:sz w:val="20"/>
          <w:szCs w:val="20"/>
          <w:lang w:eastAsia="zh-CN"/>
        </w:rPr>
        <w:t xml:space="preserve">Проверка </w:t>
      </w:r>
      <w:proofErr w:type="spellStart"/>
      <w:r w:rsidRPr="00461132">
        <w:rPr>
          <w:rFonts w:ascii="Arial" w:eastAsia="tame" w:hAnsi="Arial" w:cs="Times New Roman"/>
          <w:b/>
          <w:bCs/>
          <w:sz w:val="20"/>
          <w:szCs w:val="20"/>
          <w:lang w:eastAsia="zh-CN"/>
        </w:rPr>
        <w:t>проверка</w:t>
      </w:r>
      <w:proofErr w:type="spellEnd"/>
      <w:r w:rsidRPr="00461132">
        <w:rPr>
          <w:rFonts w:ascii="Arial" w:eastAsia="tame" w:hAnsi="Arial" w:cs="Times New Roman"/>
          <w:sz w:val="20"/>
          <w:szCs w:val="20"/>
          <w:lang w:eastAsia="zh-CN"/>
        </w:rPr>
        <w:tab/>
        <w:t xml:space="preserve">      </w:t>
      </w:r>
    </w:p>
    <w:p w:rsidR="00681B4C" w:rsidRPr="00461132" w:rsidRDefault="00681B4C" w:rsidP="00681B4C">
      <w:pPr>
        <w:spacing w:after="0" w:line="240" w:lineRule="auto"/>
        <w:ind w:firstLine="555"/>
        <w:jc w:val="both"/>
        <w:rPr>
          <w:rFonts w:ascii="Arial" w:eastAsia="tame" w:hAnsi="Arial" w:cs="Times New Roman"/>
          <w:sz w:val="20"/>
          <w:szCs w:val="20"/>
          <w:lang w:val="en-US" w:eastAsia="zh-CN"/>
        </w:rPr>
      </w:pPr>
      <w:r w:rsidRPr="00461132">
        <w:rPr>
          <w:rFonts w:ascii="Arial" w:eastAsia="tame" w:hAnsi="Arial" w:cs="Times New Roman"/>
          <w:sz w:val="20"/>
          <w:szCs w:val="20"/>
          <w:lang w:val="en-US" w:eastAsia="zh-CN"/>
        </w:rPr>
        <w:t> </w:t>
      </w:r>
    </w:p>
    <w:p w:rsidR="00681B4C" w:rsidRPr="00461132" w:rsidRDefault="00681B4C" w:rsidP="00681B4C">
      <w:pPr>
        <w:spacing w:after="0" w:line="240" w:lineRule="auto"/>
        <w:ind w:firstLine="555"/>
        <w:jc w:val="both"/>
        <w:rPr>
          <w:rFonts w:ascii="Arial" w:eastAsia="tame" w:hAnsi="Arial" w:cs="Times New Roman"/>
          <w:sz w:val="20"/>
          <w:szCs w:val="20"/>
          <w:lang w:val="en-US" w:eastAsia="zh-CN"/>
        </w:rPr>
      </w:pPr>
      <w:r w:rsidRPr="00461132">
        <w:rPr>
          <w:rFonts w:ascii="Arial" w:eastAsia="tame" w:hAnsi="Arial" w:cs="Times New Roman"/>
          <w:sz w:val="20"/>
          <w:szCs w:val="20"/>
          <w:lang w:val="en-US" w:eastAsia="zh-CN"/>
        </w:rPr>
        <w:t xml:space="preserve"> </w:t>
      </w:r>
    </w:p>
    <w:tbl>
      <w:tblPr>
        <w:tblStyle w:val="a3"/>
        <w:tblW w:w="4800" w:type="dxa"/>
        <w:tblInd w:w="5408" w:type="dxa"/>
        <w:tblLayout w:type="fixed"/>
        <w:tblLook w:val="04A0" w:firstRow="1" w:lastRow="0" w:firstColumn="1" w:lastColumn="0" w:noHBand="0" w:noVBand="1"/>
      </w:tblPr>
      <w:tblGrid>
        <w:gridCol w:w="4800"/>
      </w:tblGrid>
      <w:tr w:rsidR="00681B4C" w:rsidRPr="00461132" w:rsidTr="00681B4C">
        <w:trPr>
          <w:trHeight w:val="199"/>
        </w:trPr>
        <w:tc>
          <w:tcPr>
            <w:tcW w:w="480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A42305">
            <w:pPr>
              <w:rPr>
                <w:rFonts w:eastAsia="tame"/>
                <w:lang w:eastAsia="zh-CN"/>
              </w:rPr>
            </w:pPr>
            <w:r w:rsidRPr="00461132">
              <w:rPr>
                <w:noProof/>
                <w:sz w:val="24"/>
                <w:szCs w:val="24"/>
              </w:rPr>
              <mc:AlternateContent>
                <mc:Choice Requires="wps">
                  <w:drawing>
                    <wp:anchor distT="0" distB="0" distL="114300" distR="114300" simplePos="0" relativeHeight="251666432" behindDoc="0" locked="0" layoutInCell="1" allowOverlap="1" wp14:anchorId="1A1DB1CF" wp14:editId="003B224D">
                      <wp:simplePos x="0" y="0"/>
                      <wp:positionH relativeFrom="column">
                        <wp:posOffset>-2442210</wp:posOffset>
                      </wp:positionH>
                      <wp:positionV relativeFrom="paragraph">
                        <wp:posOffset>7620</wp:posOffset>
                      </wp:positionV>
                      <wp:extent cx="14605" cy="351790"/>
                      <wp:effectExtent l="62865" t="17145" r="46355" b="21590"/>
                      <wp:wrapNone/>
                      <wp:docPr id="8" name="Arrow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35179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5"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3pt,.6pt" to="-191.1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" strokecolor="#739cc3" strokeweight="1.25pt">
                      <v:stroke endarrow="block"/>
                    </v:line>
                  </w:pict>
                </mc:Fallback>
              </mc:AlternateContent>
            </w:r>
            <w:r w:rsidRPr="00461132">
              <w:rPr>
                <w:noProof/>
                <w:sz w:val="24"/>
                <w:szCs w:val="24"/>
              </w:rPr>
              <mc:AlternateContent>
                <mc:Choice Requires="wps">
                  <w:drawing>
                    <wp:anchor distT="0" distB="0" distL="114300" distR="114300" simplePos="0" relativeHeight="251660288" behindDoc="0" locked="0" layoutInCell="1" allowOverlap="1" wp14:anchorId="779F9E1D" wp14:editId="4181BCF1">
                      <wp:simplePos x="0" y="0"/>
                      <wp:positionH relativeFrom="column">
                        <wp:posOffset>-4097655</wp:posOffset>
                      </wp:positionH>
                      <wp:positionV relativeFrom="paragraph">
                        <wp:posOffset>-635</wp:posOffset>
                      </wp:positionV>
                      <wp:extent cx="635" cy="367665"/>
                      <wp:effectExtent l="55245" t="8890" r="58420" b="23495"/>
                      <wp:wrapNone/>
                      <wp:docPr id="7" name="Arrow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766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65pt,-.05pt" to="-322.6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" strokecolor="#739cc3" strokeweight="1.25pt">
                      <v:stroke endarrow="block"/>
                    </v:line>
                  </w:pict>
                </mc:Fallback>
              </mc:AlternateContent>
            </w:r>
            <w:r w:rsidRPr="00461132">
              <w:rPr>
                <w:rFonts w:eastAsia="tame"/>
                <w:lang w:eastAsia="zh-CN"/>
              </w:rPr>
              <w:t>Составление по завершении проверки акта проверки</w:t>
            </w:r>
          </w:p>
        </w:tc>
      </w:tr>
    </w:tbl>
    <w:p w:rsidR="00681B4C" w:rsidRPr="00461132" w:rsidRDefault="00681B4C" w:rsidP="00681B4C">
      <w:pPr>
        <w:spacing w:after="0" w:line="240" w:lineRule="auto"/>
        <w:jc w:val="both"/>
        <w:rPr>
          <w:rFonts w:ascii="Arial" w:eastAsia="tame" w:hAnsi="Arial" w:cs="Times New Roman"/>
          <w:sz w:val="20"/>
          <w:szCs w:val="20"/>
          <w:lang w:eastAsia="zh-CN"/>
        </w:rPr>
      </w:pPr>
      <w:r w:rsidRPr="00461132">
        <w:rPr>
          <w:rFonts w:ascii="Times New Roman" w:eastAsia="SimSu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1529FAE3" wp14:editId="068AA465">
                <wp:simplePos x="0" y="0"/>
                <wp:positionH relativeFrom="column">
                  <wp:posOffset>6137910</wp:posOffset>
                </wp:positionH>
                <wp:positionV relativeFrom="paragraph">
                  <wp:posOffset>43180</wp:posOffset>
                </wp:positionV>
                <wp:extent cx="15875" cy="444500"/>
                <wp:effectExtent l="41910" t="14605" r="56515" b="26670"/>
                <wp:wrapNone/>
                <wp:docPr id="6" name="Arrow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44450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3.3pt,3.4pt" to="484.5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" strokecolor="#739cc3" strokeweight="1.25pt">
                <v:stroke endarrow="block"/>
              </v:line>
            </w:pict>
          </mc:Fallback>
        </mc:AlternateContent>
      </w:r>
      <w:r w:rsidRPr="00461132">
        <w:rPr>
          <w:rFonts w:ascii="Times New Roman" w:eastAsia="SimSu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FD16693" wp14:editId="6F58CB7F">
                <wp:simplePos x="0" y="0"/>
                <wp:positionH relativeFrom="column">
                  <wp:posOffset>-2386965</wp:posOffset>
                </wp:positionH>
                <wp:positionV relativeFrom="paragraph">
                  <wp:posOffset>29210</wp:posOffset>
                </wp:positionV>
                <wp:extent cx="16510" cy="513715"/>
                <wp:effectExtent l="60960" t="10160" r="46355" b="19050"/>
                <wp:wrapNone/>
                <wp:docPr id="5" name="Arrow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 cy="51371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95pt,2.3pt" to="-186.6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" strokecolor="#739cc3" strokeweight="1.25pt">
                <v:stroke endarrow="block"/>
              </v:line>
            </w:pict>
          </mc:Fallback>
        </mc:AlternateContent>
      </w:r>
      <w:r w:rsidRPr="00461132">
        <w:rPr>
          <w:rFonts w:ascii="Arial" w:eastAsia="tame" w:hAnsi="Arial" w:cs="Times New Roman"/>
          <w:sz w:val="20"/>
          <w:szCs w:val="20"/>
          <w:lang w:val="en-US" w:eastAsia="zh-CN"/>
        </w:rPr>
        <w:t>   </w:t>
      </w:r>
      <w:r w:rsidRPr="00461132">
        <w:rPr>
          <w:rFonts w:ascii="Arial" w:eastAsia="tame" w:hAnsi="Arial" w:cs="Times New Roman"/>
          <w:sz w:val="20"/>
          <w:szCs w:val="20"/>
          <w:lang w:eastAsia="zh-CN"/>
        </w:rPr>
        <w:t xml:space="preserve">              </w:t>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r>
      <w:r w:rsidRPr="00461132">
        <w:rPr>
          <w:rFonts w:ascii="Arial" w:eastAsia="tame" w:hAnsi="Arial" w:cs="Times New Roman"/>
          <w:sz w:val="20"/>
          <w:szCs w:val="20"/>
          <w:lang w:eastAsia="zh-CN"/>
        </w:rPr>
        <w:tab/>
        <w:t xml:space="preserve">                                                            </w:t>
      </w:r>
    </w:p>
    <w:tbl>
      <w:tblPr>
        <w:tblStyle w:val="a3"/>
        <w:tblpPr w:leftFromText="180" w:rightFromText="180" w:vertAnchor="text" w:horzAnchor="page" w:tblpX="12892" w:tblpY="153"/>
        <w:tblOverlap w:val="never"/>
        <w:tblW w:w="0" w:type="auto"/>
        <w:tblInd w:w="0" w:type="dxa"/>
        <w:tblLayout w:type="fixed"/>
        <w:tblLook w:val="04A0" w:firstRow="1" w:lastRow="0" w:firstColumn="1" w:lastColumn="0" w:noHBand="0" w:noVBand="1"/>
      </w:tblPr>
      <w:tblGrid>
        <w:gridCol w:w="2060"/>
      </w:tblGrid>
      <w:tr w:rsidR="00681B4C" w:rsidRPr="00461132" w:rsidTr="00A42305">
        <w:trPr>
          <w:trHeight w:val="774"/>
        </w:trPr>
        <w:tc>
          <w:tcPr>
            <w:tcW w:w="206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A42305">
            <w:pPr>
              <w:rPr>
                <w:rFonts w:ascii="Arial" w:hAnsi="Arial" w:cs="Arial"/>
                <w:sz w:val="24"/>
                <w:szCs w:val="24"/>
                <w:lang w:eastAsia="zh-CN"/>
              </w:rPr>
            </w:pPr>
            <w:r w:rsidRPr="00461132">
              <w:rPr>
                <w:rFonts w:ascii="Arial" w:hAnsi="Arial" w:cs="Arial"/>
                <w:sz w:val="24"/>
                <w:szCs w:val="24"/>
                <w:lang w:eastAsia="zh-CN"/>
              </w:rPr>
              <w:t>Выдача предписания об устранении выявленных нарушений</w:t>
            </w:r>
          </w:p>
        </w:tc>
      </w:tr>
    </w:tbl>
    <w:tbl>
      <w:tblPr>
        <w:tblStyle w:val="a3"/>
        <w:tblpPr w:leftFromText="180" w:rightFromText="180" w:vertAnchor="text" w:horzAnchor="page" w:tblpX="545" w:tblpY="25"/>
        <w:tblOverlap w:val="never"/>
        <w:tblW w:w="0" w:type="auto"/>
        <w:tblInd w:w="0" w:type="dxa"/>
        <w:tblLayout w:type="fixed"/>
        <w:tblLook w:val="04A0" w:firstRow="1" w:lastRow="0" w:firstColumn="1" w:lastColumn="0" w:noHBand="0" w:noVBand="1"/>
      </w:tblPr>
      <w:tblGrid>
        <w:gridCol w:w="3140"/>
      </w:tblGrid>
      <w:tr w:rsidR="00681B4C" w:rsidRPr="00461132" w:rsidTr="00681B4C">
        <w:trPr>
          <w:trHeight w:val="1275"/>
        </w:trPr>
        <w:tc>
          <w:tcPr>
            <w:tcW w:w="314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681B4C">
            <w:pPr>
              <w:rPr>
                <w:rFonts w:ascii="Arial" w:hAnsi="Arial" w:cs="Arial"/>
                <w:sz w:val="24"/>
                <w:szCs w:val="24"/>
                <w:lang w:eastAsia="zh-CN"/>
              </w:rPr>
            </w:pPr>
            <w:r w:rsidRPr="00461132">
              <w:rPr>
                <w:noProof/>
                <w:sz w:val="24"/>
                <w:szCs w:val="24"/>
              </w:rPr>
              <mc:AlternateContent>
                <mc:Choice Requires="wps">
                  <w:drawing>
                    <wp:anchor distT="0" distB="0" distL="114300" distR="114300" simplePos="0" relativeHeight="251670528" behindDoc="0" locked="0" layoutInCell="1" allowOverlap="1" wp14:anchorId="21C81E3E" wp14:editId="153CFD07">
                      <wp:simplePos x="0" y="0"/>
                      <wp:positionH relativeFrom="column">
                        <wp:posOffset>804545</wp:posOffset>
                      </wp:positionH>
                      <wp:positionV relativeFrom="paragraph">
                        <wp:posOffset>840740</wp:posOffset>
                      </wp:positionV>
                      <wp:extent cx="17145" cy="906145"/>
                      <wp:effectExtent l="61595" t="12065" r="45085" b="24765"/>
                      <wp:wrapNone/>
                      <wp:docPr id="3" name="Arrow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9061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5pt,66.2pt" to="64.7pt,1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" strokecolor="#739cc3" strokeweight="1.25pt">
                      <v:stroke endarrow="block"/>
                    </v:line>
                  </w:pict>
                </mc:Fallback>
              </mc:AlternateContent>
            </w:r>
            <w:r w:rsidRPr="00461132">
              <w:rPr>
                <w:noProof/>
                <w:sz w:val="24"/>
                <w:szCs w:val="24"/>
              </w:rPr>
              <mc:AlternateContent>
                <mc:Choice Requires="wps">
                  <w:drawing>
                    <wp:anchor distT="0" distB="0" distL="114300" distR="114300" simplePos="0" relativeHeight="251671552" behindDoc="0" locked="0" layoutInCell="1" allowOverlap="1" wp14:anchorId="5FC3BA7A" wp14:editId="72D5B85A">
                      <wp:simplePos x="0" y="0"/>
                      <wp:positionH relativeFrom="column">
                        <wp:posOffset>1904365</wp:posOffset>
                      </wp:positionH>
                      <wp:positionV relativeFrom="paragraph">
                        <wp:posOffset>500380</wp:posOffset>
                      </wp:positionV>
                      <wp:extent cx="661670" cy="3810"/>
                      <wp:effectExtent l="18415" t="62230" r="15240" b="57785"/>
                      <wp:wrapNone/>
                      <wp:docPr id="2" name="Arrow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1670" cy="381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2"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95pt,39.4pt" to="202.0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" strokecolor="#739cc3" strokeweight="1.25pt">
                      <v:stroke endarrow="block"/>
                    </v:line>
                  </w:pict>
                </mc:Fallback>
              </mc:AlternateContent>
            </w:r>
            <w:r w:rsidRPr="00461132">
              <w:rPr>
                <w:rFonts w:ascii="Arial" w:hAnsi="Arial" w:cs="Arial"/>
                <w:sz w:val="24"/>
                <w:szCs w:val="24"/>
                <w:lang w:eastAsia="zh-CN"/>
              </w:rPr>
              <w:t>Уведомление юридического лица или индивидуального предпринимателя о начале проверки</w:t>
            </w:r>
          </w:p>
        </w:tc>
      </w:tr>
    </w:tbl>
    <w:tbl>
      <w:tblPr>
        <w:tblStyle w:val="a3"/>
        <w:tblpPr w:leftFromText="180" w:rightFromText="180" w:vertAnchor="text" w:horzAnchor="page" w:tblpX="4606" w:tblpY="25"/>
        <w:tblOverlap w:val="never"/>
        <w:tblW w:w="0" w:type="auto"/>
        <w:tblInd w:w="0" w:type="dxa"/>
        <w:tblLayout w:type="fixed"/>
        <w:tblLook w:val="04A0" w:firstRow="1" w:lastRow="0" w:firstColumn="1" w:lastColumn="0" w:noHBand="0" w:noVBand="1"/>
      </w:tblPr>
      <w:tblGrid>
        <w:gridCol w:w="3365"/>
      </w:tblGrid>
      <w:tr w:rsidR="00681B4C" w:rsidRPr="00461132" w:rsidTr="00681B4C">
        <w:trPr>
          <w:trHeight w:val="300"/>
        </w:trPr>
        <w:tc>
          <w:tcPr>
            <w:tcW w:w="3365" w:type="dxa"/>
            <w:tcBorders>
              <w:top w:val="single" w:sz="4" w:space="0" w:color="auto"/>
              <w:left w:val="single" w:sz="4" w:space="0" w:color="auto"/>
              <w:bottom w:val="single" w:sz="4" w:space="0" w:color="auto"/>
              <w:right w:val="single" w:sz="4" w:space="0" w:color="auto"/>
            </w:tcBorders>
            <w:hideMark/>
          </w:tcPr>
          <w:p w:rsidR="00681B4C" w:rsidRPr="00461132" w:rsidRDefault="00681B4C" w:rsidP="00681B4C">
            <w:pPr>
              <w:rPr>
                <w:rFonts w:ascii="Arial" w:hAnsi="Arial" w:cs="Arial"/>
                <w:sz w:val="24"/>
                <w:szCs w:val="24"/>
                <w:lang w:eastAsia="zh-CN"/>
              </w:rPr>
            </w:pPr>
            <w:r w:rsidRPr="00461132">
              <w:rPr>
                <w:noProof/>
                <w:sz w:val="24"/>
                <w:szCs w:val="24"/>
              </w:rPr>
              <mc:AlternateContent>
                <mc:Choice Requires="wps">
                  <w:drawing>
                    <wp:anchor distT="0" distB="0" distL="114300" distR="114300" simplePos="0" relativeHeight="251673600" behindDoc="0" locked="0" layoutInCell="1" allowOverlap="1" wp14:anchorId="25A4B622" wp14:editId="3AEC051A">
                      <wp:simplePos x="0" y="0"/>
                      <wp:positionH relativeFrom="column">
                        <wp:posOffset>280035</wp:posOffset>
                      </wp:positionH>
                      <wp:positionV relativeFrom="paragraph">
                        <wp:posOffset>1218565</wp:posOffset>
                      </wp:positionV>
                      <wp:extent cx="14605" cy="512445"/>
                      <wp:effectExtent l="41910" t="8890" r="57785" b="21590"/>
                      <wp:wrapNone/>
                      <wp:docPr id="4" name="Arrow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5124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95.95pt" to="23.2pt,1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" strokecolor="#739cc3" strokeweight="1.25pt">
                      <v:stroke endarrow="block"/>
                    </v:line>
                  </w:pict>
                </mc:Fallback>
              </mc:AlternateContent>
            </w:r>
            <w:r w:rsidRPr="00461132">
              <w:rPr>
                <w:rFonts w:ascii="Arial" w:hAnsi="Arial" w:cs="Arial"/>
                <w:sz w:val="24"/>
                <w:szCs w:val="24"/>
                <w:lang w:eastAsia="zh-CN"/>
              </w:rPr>
              <w:t>В случае проведения проверки в соответствии с подп. а) и б) ч.2. П.3.2.2 п. 3.2 разд. 3 Административного регламента согласование с органами прокуратуры</w:t>
            </w:r>
          </w:p>
        </w:tc>
      </w:tr>
    </w:tbl>
    <w:p w:rsidR="00681B4C" w:rsidRPr="00461132" w:rsidRDefault="00681B4C" w:rsidP="00681B4C">
      <w:pPr>
        <w:spacing w:after="0" w:line="240" w:lineRule="auto"/>
        <w:ind w:firstLine="555"/>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tbl>
      <w:tblPr>
        <w:tblStyle w:val="a3"/>
        <w:tblpPr w:leftFromText="180" w:rightFromText="180" w:vertAnchor="text" w:horzAnchor="page" w:tblpX="8424" w:tblpY="-33"/>
        <w:tblOverlap w:val="never"/>
        <w:tblW w:w="0" w:type="auto"/>
        <w:tblInd w:w="0" w:type="dxa"/>
        <w:tblLayout w:type="fixed"/>
        <w:tblLook w:val="04A0" w:firstRow="1" w:lastRow="0" w:firstColumn="1" w:lastColumn="0" w:noHBand="0" w:noVBand="1"/>
      </w:tblPr>
      <w:tblGrid>
        <w:gridCol w:w="2000"/>
      </w:tblGrid>
      <w:tr w:rsidR="00681B4C" w:rsidRPr="00461132" w:rsidTr="00681B4C">
        <w:trPr>
          <w:trHeight w:val="686"/>
        </w:trPr>
        <w:tc>
          <w:tcPr>
            <w:tcW w:w="200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681B4C">
            <w:pPr>
              <w:rPr>
                <w:rFonts w:ascii="Arial" w:hAnsi="Arial" w:cs="Arial"/>
                <w:sz w:val="24"/>
                <w:szCs w:val="24"/>
                <w:lang w:eastAsia="zh-CN"/>
              </w:rPr>
            </w:pPr>
            <w:r w:rsidRPr="00461132">
              <w:rPr>
                <w:noProof/>
                <w:sz w:val="24"/>
                <w:szCs w:val="24"/>
              </w:rPr>
              <mc:AlternateContent>
                <mc:Choice Requires="wps">
                  <w:drawing>
                    <wp:anchor distT="0" distB="0" distL="114300" distR="114300" simplePos="0" relativeHeight="251675648" behindDoc="0" locked="0" layoutInCell="1" allowOverlap="1" wp14:anchorId="31F44D42" wp14:editId="0444AA75">
                      <wp:simplePos x="0" y="0"/>
                      <wp:positionH relativeFrom="column">
                        <wp:posOffset>1206500</wp:posOffset>
                      </wp:positionH>
                      <wp:positionV relativeFrom="paragraph">
                        <wp:posOffset>329565</wp:posOffset>
                      </wp:positionV>
                      <wp:extent cx="527685" cy="635"/>
                      <wp:effectExtent l="15875" t="62865" r="18415" b="60325"/>
                      <wp:wrapNone/>
                      <wp:docPr id="1" name="Arrow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63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25.95pt" to="136.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" strokecolor="#739cc3" strokeweight="1.25pt">
                      <v:stroke endarrow="block"/>
                    </v:line>
                  </w:pict>
                </mc:Fallback>
              </mc:AlternateContent>
            </w:r>
            <w:r w:rsidRPr="00461132">
              <w:rPr>
                <w:rFonts w:ascii="Arial" w:hAnsi="Arial" w:cs="Arial"/>
                <w:sz w:val="24"/>
                <w:szCs w:val="24"/>
                <w:lang w:eastAsia="zh-CN"/>
              </w:rPr>
              <w:t>Выявление в ходе проверки нарушений</w:t>
            </w:r>
          </w:p>
        </w:tc>
      </w:tr>
    </w:tbl>
    <w:p w:rsidR="00681B4C" w:rsidRPr="00461132" w:rsidRDefault="00681B4C" w:rsidP="00681B4C">
      <w:pPr>
        <w:spacing w:after="0" w:line="240" w:lineRule="auto"/>
        <w:ind w:firstLine="555"/>
        <w:rPr>
          <w:rFonts w:ascii="Arial" w:eastAsia="SimSun" w:hAnsi="Arial" w:cs="Arial"/>
          <w:sz w:val="24"/>
          <w:szCs w:val="24"/>
          <w:lang w:eastAsia="zh-CN"/>
        </w:rPr>
      </w:pPr>
      <w:r w:rsidRPr="00461132">
        <w:rPr>
          <w:rFonts w:ascii="Arial" w:eastAsia="SimSun" w:hAnsi="Arial" w:cs="Arial"/>
          <w:sz w:val="24"/>
          <w:szCs w:val="24"/>
          <w:lang w:val="en-US" w:eastAsia="zh-CN"/>
        </w:rPr>
        <w:t> </w:t>
      </w:r>
    </w:p>
    <w:p w:rsidR="00681B4C" w:rsidRPr="00461132" w:rsidRDefault="00681B4C" w:rsidP="00681B4C">
      <w:pPr>
        <w:spacing w:after="0" w:line="240" w:lineRule="auto"/>
        <w:ind w:firstLine="555"/>
        <w:jc w:val="both"/>
        <w:rPr>
          <w:rFonts w:ascii="Arial" w:eastAsia="SimSun" w:hAnsi="Arial" w:cs="Arial"/>
          <w:sz w:val="24"/>
          <w:szCs w:val="24"/>
          <w:lang w:eastAsia="zh-CN"/>
        </w:rPr>
      </w:pPr>
      <w:r w:rsidRPr="00461132">
        <w:rPr>
          <w:rFonts w:ascii="Arial" w:eastAsia="SimSun" w:hAnsi="Arial" w:cs="Arial"/>
          <w:sz w:val="24"/>
          <w:szCs w:val="24"/>
          <w:lang w:val="en-US" w:eastAsia="zh-CN"/>
        </w:rPr>
        <w:t>              </w:t>
      </w:r>
    </w:p>
    <w:tbl>
      <w:tblPr>
        <w:tblStyle w:val="a3"/>
        <w:tblpPr w:leftFromText="180" w:rightFromText="180" w:vertAnchor="text" w:horzAnchor="page" w:tblpX="1561" w:tblpY="1134"/>
        <w:tblOverlap w:val="never"/>
        <w:tblW w:w="0" w:type="auto"/>
        <w:tblInd w:w="0" w:type="dxa"/>
        <w:tblLayout w:type="fixed"/>
        <w:tblLook w:val="04A0" w:firstRow="1" w:lastRow="0" w:firstColumn="1" w:lastColumn="0" w:noHBand="0" w:noVBand="1"/>
      </w:tblPr>
      <w:tblGrid>
        <w:gridCol w:w="6020"/>
      </w:tblGrid>
      <w:tr w:rsidR="00681B4C" w:rsidRPr="00461132" w:rsidTr="00A42305">
        <w:trPr>
          <w:trHeight w:val="753"/>
        </w:trPr>
        <w:tc>
          <w:tcPr>
            <w:tcW w:w="6020" w:type="dxa"/>
            <w:tcBorders>
              <w:top w:val="single" w:sz="4" w:space="0" w:color="auto"/>
              <w:left w:val="single" w:sz="4" w:space="0" w:color="auto"/>
              <w:bottom w:val="single" w:sz="4" w:space="0" w:color="auto"/>
              <w:right w:val="single" w:sz="4" w:space="0" w:color="auto"/>
            </w:tcBorders>
            <w:hideMark/>
          </w:tcPr>
          <w:p w:rsidR="00681B4C" w:rsidRPr="00461132" w:rsidRDefault="00681B4C" w:rsidP="00A42305">
            <w:pPr>
              <w:rPr>
                <w:rFonts w:ascii="Arial" w:hAnsi="Arial" w:cs="Arial"/>
                <w:sz w:val="24"/>
                <w:szCs w:val="24"/>
                <w:lang w:eastAsia="zh-CN"/>
              </w:rPr>
            </w:pPr>
            <w:r w:rsidRPr="00461132">
              <w:rPr>
                <w:rFonts w:ascii="Arial" w:hAnsi="Arial" w:cs="Arial"/>
                <w:sz w:val="24"/>
                <w:szCs w:val="24"/>
                <w:lang w:eastAsia="zh-CN"/>
              </w:rPr>
              <w:t>Регистрация акта проверки в журнале учета, подшивка в дело со всеми приложениями</w:t>
            </w:r>
          </w:p>
        </w:tc>
      </w:tr>
    </w:tbl>
    <w:p w:rsidR="00681B4C" w:rsidRPr="00461132" w:rsidRDefault="00681B4C" w:rsidP="00681B4C">
      <w:pPr>
        <w:spacing w:after="0" w:line="240" w:lineRule="auto"/>
        <w:ind w:firstLine="555"/>
        <w:jc w:val="both"/>
        <w:rPr>
          <w:rFonts w:ascii="Arial" w:eastAsia="SimSun" w:hAnsi="Arial" w:cs="Arial"/>
          <w:sz w:val="24"/>
          <w:szCs w:val="24"/>
          <w:lang w:val="en-US" w:eastAsia="zh-CN"/>
        </w:rPr>
      </w:pPr>
      <w:proofErr w:type="spellStart"/>
      <w:r w:rsidRPr="00461132">
        <w:rPr>
          <w:rFonts w:ascii="Arial" w:eastAsia="SimSun" w:hAnsi="Arial" w:cs="Arial"/>
          <w:sz w:val="24"/>
          <w:szCs w:val="24"/>
          <w:lang w:val="en-US" w:eastAsia="zh-CN"/>
        </w:rPr>
        <w:t>Да</w:t>
      </w:r>
      <w:proofErr w:type="spellEnd"/>
    </w:p>
    <w:p w:rsidR="00681B4C" w:rsidRPr="00461132" w:rsidRDefault="00681B4C" w:rsidP="00681B4C">
      <w:pPr>
        <w:spacing w:after="0" w:line="240" w:lineRule="auto"/>
        <w:ind w:firstLine="555"/>
        <w:jc w:val="both"/>
        <w:rPr>
          <w:rFonts w:ascii="Arial" w:eastAsia="SimSun" w:hAnsi="Arial" w:cs="Arial"/>
          <w:sz w:val="24"/>
          <w:szCs w:val="24"/>
          <w:lang w:eastAsia="zh-CN"/>
        </w:rPr>
      </w:pPr>
      <w:r w:rsidRPr="00461132">
        <w:rPr>
          <w:rFonts w:ascii="Arial" w:eastAsia="SimSun" w:hAnsi="Arial" w:cs="Arial"/>
          <w:sz w:val="24"/>
          <w:szCs w:val="24"/>
          <w:lang w:eastAsia="zh-CN"/>
        </w:rPr>
        <w:t>Нет</w:t>
      </w:r>
    </w:p>
    <w:p w:rsidR="00681B4C" w:rsidRPr="00461132" w:rsidRDefault="00681B4C" w:rsidP="00681B4C">
      <w:pPr>
        <w:spacing w:after="0" w:line="240" w:lineRule="auto"/>
        <w:ind w:firstLine="555"/>
        <w:jc w:val="both"/>
        <w:rPr>
          <w:rFonts w:ascii="Times New Roman" w:eastAsia="SimSun" w:hAnsi="Times New Roman" w:cs="Times New Roman"/>
          <w:sz w:val="24"/>
          <w:szCs w:val="24"/>
          <w:lang w:val="en-US" w:eastAsia="zh-CN"/>
        </w:rPr>
      </w:pPr>
      <w:r w:rsidRPr="00461132">
        <w:rPr>
          <w:rFonts w:ascii="Arial" w:eastAsia="SimSun" w:hAnsi="Arial" w:cs="Arial"/>
          <w:sz w:val="24"/>
          <w:szCs w:val="24"/>
          <w:lang w:val="en-US" w:eastAsia="zh-CN"/>
        </w:rPr>
        <w:t> </w:t>
      </w:r>
    </w:p>
    <w:p w:rsidR="00681B4C" w:rsidRDefault="00681B4C" w:rsidP="00681B4C"/>
    <w:p w:rsidR="00835AB3" w:rsidRDefault="00835AB3"/>
    <w:sectPr w:rsidR="00835AB3" w:rsidSect="00681B4C">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me">
    <w:altName w:val="Segoe Print"/>
    <w:charset w:val="00"/>
    <w:family w:val="auto"/>
    <w:pitch w:val="default"/>
    <w:sig w:usb0="00000000" w:usb1="00000000" w:usb2="00000000"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B4C"/>
    <w:rsid w:val="00006029"/>
    <w:rsid w:val="00006537"/>
    <w:rsid w:val="0001666C"/>
    <w:rsid w:val="00020824"/>
    <w:rsid w:val="00023556"/>
    <w:rsid w:val="00023FC9"/>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B4C"/>
    <w:rsid w:val="000B4D04"/>
    <w:rsid w:val="000B4E99"/>
    <w:rsid w:val="000C032D"/>
    <w:rsid w:val="000C0F75"/>
    <w:rsid w:val="000C1B91"/>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0401"/>
    <w:rsid w:val="001425A8"/>
    <w:rsid w:val="0014538F"/>
    <w:rsid w:val="00151699"/>
    <w:rsid w:val="001519E9"/>
    <w:rsid w:val="00152622"/>
    <w:rsid w:val="00152D54"/>
    <w:rsid w:val="00154286"/>
    <w:rsid w:val="00155816"/>
    <w:rsid w:val="0015646E"/>
    <w:rsid w:val="00161EC0"/>
    <w:rsid w:val="00161FA2"/>
    <w:rsid w:val="00162D83"/>
    <w:rsid w:val="00165974"/>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C04"/>
    <w:rsid w:val="00247CF9"/>
    <w:rsid w:val="00252D2F"/>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F4"/>
    <w:rsid w:val="002A7871"/>
    <w:rsid w:val="002A7C37"/>
    <w:rsid w:val="002B1D2D"/>
    <w:rsid w:val="002B4121"/>
    <w:rsid w:val="002B49A1"/>
    <w:rsid w:val="002B79E1"/>
    <w:rsid w:val="002C05BD"/>
    <w:rsid w:val="002C09E8"/>
    <w:rsid w:val="002C1C50"/>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1C14"/>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3D7"/>
    <w:rsid w:val="00456303"/>
    <w:rsid w:val="00461847"/>
    <w:rsid w:val="00461C83"/>
    <w:rsid w:val="00463AFF"/>
    <w:rsid w:val="00466012"/>
    <w:rsid w:val="004672FC"/>
    <w:rsid w:val="00467EB6"/>
    <w:rsid w:val="00470A53"/>
    <w:rsid w:val="00481138"/>
    <w:rsid w:val="004834C4"/>
    <w:rsid w:val="004847CB"/>
    <w:rsid w:val="00485265"/>
    <w:rsid w:val="0048533A"/>
    <w:rsid w:val="00485D7A"/>
    <w:rsid w:val="004875DE"/>
    <w:rsid w:val="00487ED4"/>
    <w:rsid w:val="00490E91"/>
    <w:rsid w:val="0049342B"/>
    <w:rsid w:val="00494F21"/>
    <w:rsid w:val="0049732F"/>
    <w:rsid w:val="004973D3"/>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9D3"/>
    <w:rsid w:val="00514A70"/>
    <w:rsid w:val="00517369"/>
    <w:rsid w:val="005212A1"/>
    <w:rsid w:val="005222C5"/>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B508A"/>
    <w:rsid w:val="005B6C2E"/>
    <w:rsid w:val="005C0CC0"/>
    <w:rsid w:val="005C16DB"/>
    <w:rsid w:val="005C1A16"/>
    <w:rsid w:val="005C37D5"/>
    <w:rsid w:val="005C685D"/>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CCD"/>
    <w:rsid w:val="006631F1"/>
    <w:rsid w:val="006645A8"/>
    <w:rsid w:val="006659FC"/>
    <w:rsid w:val="00666880"/>
    <w:rsid w:val="006672AD"/>
    <w:rsid w:val="00673F13"/>
    <w:rsid w:val="00673F75"/>
    <w:rsid w:val="00674862"/>
    <w:rsid w:val="00676003"/>
    <w:rsid w:val="00676BC9"/>
    <w:rsid w:val="006771C3"/>
    <w:rsid w:val="00677282"/>
    <w:rsid w:val="0067791B"/>
    <w:rsid w:val="00677C53"/>
    <w:rsid w:val="00681B4C"/>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3B7"/>
    <w:rsid w:val="006F4B87"/>
    <w:rsid w:val="006F5700"/>
    <w:rsid w:val="006F636D"/>
    <w:rsid w:val="00700A11"/>
    <w:rsid w:val="00703B4A"/>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37E5F"/>
    <w:rsid w:val="007403C8"/>
    <w:rsid w:val="007426D7"/>
    <w:rsid w:val="00743E0B"/>
    <w:rsid w:val="0074516B"/>
    <w:rsid w:val="00747E06"/>
    <w:rsid w:val="00750233"/>
    <w:rsid w:val="00750236"/>
    <w:rsid w:val="00752078"/>
    <w:rsid w:val="007527B5"/>
    <w:rsid w:val="00752BA8"/>
    <w:rsid w:val="00754335"/>
    <w:rsid w:val="00756088"/>
    <w:rsid w:val="00757BD9"/>
    <w:rsid w:val="00762BB0"/>
    <w:rsid w:val="0076392C"/>
    <w:rsid w:val="00764E03"/>
    <w:rsid w:val="00767BE9"/>
    <w:rsid w:val="00771C2B"/>
    <w:rsid w:val="007728B6"/>
    <w:rsid w:val="0077332D"/>
    <w:rsid w:val="00773EC8"/>
    <w:rsid w:val="007744D4"/>
    <w:rsid w:val="00776419"/>
    <w:rsid w:val="00781587"/>
    <w:rsid w:val="00782B9B"/>
    <w:rsid w:val="00782EE4"/>
    <w:rsid w:val="00783969"/>
    <w:rsid w:val="0078550C"/>
    <w:rsid w:val="00786388"/>
    <w:rsid w:val="007914E3"/>
    <w:rsid w:val="00792487"/>
    <w:rsid w:val="00792575"/>
    <w:rsid w:val="00796F6A"/>
    <w:rsid w:val="007A2BE4"/>
    <w:rsid w:val="007A6BC6"/>
    <w:rsid w:val="007A7A4E"/>
    <w:rsid w:val="007B13C9"/>
    <w:rsid w:val="007B1A1A"/>
    <w:rsid w:val="007B314B"/>
    <w:rsid w:val="007B7ECE"/>
    <w:rsid w:val="007C1DB2"/>
    <w:rsid w:val="007C5A02"/>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4D97"/>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4572"/>
    <w:rsid w:val="00A148D7"/>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37AD"/>
    <w:rsid w:val="00A84BDB"/>
    <w:rsid w:val="00A86E71"/>
    <w:rsid w:val="00A90904"/>
    <w:rsid w:val="00A9145A"/>
    <w:rsid w:val="00A916CD"/>
    <w:rsid w:val="00A94E22"/>
    <w:rsid w:val="00A9559C"/>
    <w:rsid w:val="00A95EC6"/>
    <w:rsid w:val="00A96462"/>
    <w:rsid w:val="00A97141"/>
    <w:rsid w:val="00AA0163"/>
    <w:rsid w:val="00AA3182"/>
    <w:rsid w:val="00AA5AD3"/>
    <w:rsid w:val="00AA7921"/>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78AB"/>
    <w:rsid w:val="00C17BC5"/>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4ED3"/>
    <w:rsid w:val="00F54F7A"/>
    <w:rsid w:val="00F557C1"/>
    <w:rsid w:val="00F55874"/>
    <w:rsid w:val="00F56893"/>
    <w:rsid w:val="00F651F2"/>
    <w:rsid w:val="00F65E29"/>
    <w:rsid w:val="00F65F40"/>
    <w:rsid w:val="00F72013"/>
    <w:rsid w:val="00F7229D"/>
    <w:rsid w:val="00F7587D"/>
    <w:rsid w:val="00F760B8"/>
    <w:rsid w:val="00F77F9C"/>
    <w:rsid w:val="00F82D37"/>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27C1"/>
    <w:rsid w:val="00FC3A64"/>
    <w:rsid w:val="00FC516F"/>
    <w:rsid w:val="00FC5C83"/>
    <w:rsid w:val="00FC606B"/>
    <w:rsid w:val="00FC6F69"/>
    <w:rsid w:val="00FD1CB9"/>
    <w:rsid w:val="00FD256B"/>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B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81B4C"/>
    <w:pPr>
      <w:widowControl w:val="0"/>
      <w:spacing w:after="0" w:line="240" w:lineRule="auto"/>
      <w:jc w:val="both"/>
    </w:pPr>
    <w:rPr>
      <w:rFonts w:ascii="Times New Roman" w:eastAsia="SimSu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B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81B4C"/>
    <w:pPr>
      <w:widowControl w:val="0"/>
      <w:spacing w:after="0" w:line="240" w:lineRule="auto"/>
      <w:jc w:val="both"/>
    </w:pPr>
    <w:rPr>
      <w:rFonts w:ascii="Times New Roman" w:eastAsia="SimSu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20</Pages>
  <Words>9321</Words>
  <Characters>53130</Characters>
  <Application>Microsoft Office Word</Application>
  <DocSecurity>0</DocSecurity>
  <Lines>442</Lines>
  <Paragraphs>124</Paragraphs>
  <ScaleCrop>false</ScaleCrop>
  <Company>SPecialiST RePack</Company>
  <LinksUpToDate>false</LinksUpToDate>
  <CharactersWithSpaces>62327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2018-12-04T01:58:00Z</dcterms:created>
  <dcterms:modified xsi:type="dcterms:W3CDTF">2018-12-04T02:10:00Z</dcterms:modified>
</cp:coreProperties>
</file>