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F3" w:rsidRPr="00F94E57" w:rsidRDefault="00C24C18" w:rsidP="008804F3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</w:t>
      </w:r>
      <w:r w:rsidR="008804F3" w:rsidRPr="008804F3">
        <w:rPr>
          <w:rFonts w:ascii="Arial" w:hAnsi="Arial" w:cs="Arial"/>
          <w:b/>
          <w:bCs/>
          <w:sz w:val="32"/>
          <w:szCs w:val="32"/>
        </w:rPr>
        <w:t>6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15A34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F15A34" w:rsidRDefault="00CB49B8" w:rsidP="00CB49B8">
      <w:pPr>
        <w:jc w:val="center"/>
        <w:rPr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sz w:val="28"/>
          <w:szCs w:val="28"/>
        </w:rPr>
        <w:t xml:space="preserve"> </w:t>
      </w:r>
    </w:p>
    <w:p w:rsidR="00F15A34" w:rsidRPr="00F15A34" w:rsidRDefault="00F15A34" w:rsidP="00CB49B8">
      <w:pPr>
        <w:jc w:val="center"/>
        <w:rPr>
          <w:sz w:val="28"/>
          <w:szCs w:val="28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МУНИЦИПАЛЬНОГО ОБРАЗОВАНИЯ «</w:t>
      </w:r>
      <w:r w:rsidR="00F15A34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МУНИЦИПАЛЬНЫМ ОБРАЗОВАНИЕМ «</w:t>
      </w:r>
      <w:r w:rsidR="00F15A34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</w:rPr>
        <w:t>, администрация МО «Хогот»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>муниципального образования «</w:t>
      </w:r>
      <w:r w:rsidR="00F15A34" w:rsidRPr="00F15A34">
        <w:rPr>
          <w:sz w:val="24"/>
          <w:szCs w:val="24"/>
        </w:rPr>
        <w:t>Хогот</w:t>
      </w:r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1). </w:t>
      </w:r>
    </w:p>
    <w:p w:rsid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>муниципальным образованием «</w:t>
      </w:r>
      <w:r w:rsidR="00F15A34" w:rsidRPr="00F15A34">
        <w:rPr>
          <w:sz w:val="24"/>
          <w:szCs w:val="24"/>
        </w:rPr>
        <w:t>Хогот</w:t>
      </w:r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2).</w:t>
      </w: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3. </w:t>
      </w:r>
      <w:proofErr w:type="gramStart"/>
      <w:r w:rsidR="00FC61A5" w:rsidRPr="00F15A34">
        <w:rPr>
          <w:sz w:val="24"/>
          <w:szCs w:val="24"/>
        </w:rPr>
        <w:t>Контроль за</w:t>
      </w:r>
      <w:proofErr w:type="gramEnd"/>
      <w:r w:rsidR="00FC61A5" w:rsidRPr="00F15A3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93F52" w:rsidRPr="00F15A34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="00FC61A5" w:rsidRPr="00F15A34">
        <w:rPr>
          <w:rFonts w:ascii="Arial" w:hAnsi="Arial" w:cs="Arial"/>
        </w:rPr>
        <w:t>Опубликовать настоящее постановление в газете «Вестник</w:t>
      </w:r>
      <w:r w:rsidR="00F15A34">
        <w:rPr>
          <w:rFonts w:ascii="Arial" w:hAnsi="Arial" w:cs="Arial"/>
        </w:rPr>
        <w:t xml:space="preserve"> МО «Хогот</w:t>
      </w:r>
      <w:r w:rsidR="00FC61A5" w:rsidRPr="00F15A34">
        <w:rPr>
          <w:rFonts w:ascii="Arial" w:hAnsi="Arial" w:cs="Arial"/>
        </w:rPr>
        <w:t>» и на официальном сайте МО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».</w:t>
      </w: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C61A5" w:rsidRPr="00F15A34" w:rsidRDefault="00FC61A5" w:rsidP="00F15A34">
      <w:pPr>
        <w:shd w:val="clear" w:color="auto" w:fill="FFFFFF"/>
        <w:rPr>
          <w:rFonts w:ascii="Arial" w:hAnsi="Arial" w:cs="Arial"/>
          <w:color w:val="000000"/>
        </w:rPr>
      </w:pPr>
      <w:r w:rsidRPr="00F15A34">
        <w:rPr>
          <w:rFonts w:ascii="Arial" w:hAnsi="Arial" w:cs="Arial"/>
          <w:color w:val="000000"/>
        </w:rPr>
        <w:t xml:space="preserve">Глава </w:t>
      </w:r>
      <w:r w:rsidR="00F15A34" w:rsidRPr="00F15A34">
        <w:rPr>
          <w:rFonts w:ascii="Arial" w:hAnsi="Arial" w:cs="Arial"/>
          <w:color w:val="000000"/>
        </w:rPr>
        <w:t xml:space="preserve">муниципального образования </w:t>
      </w:r>
      <w:r w:rsidRPr="00F15A34">
        <w:rPr>
          <w:rFonts w:ascii="Arial" w:hAnsi="Arial" w:cs="Arial"/>
          <w:color w:val="000000"/>
        </w:rPr>
        <w:t>«</w:t>
      </w:r>
      <w:r w:rsidR="00F15A34" w:rsidRPr="00F15A34">
        <w:rPr>
          <w:rFonts w:ascii="Arial" w:hAnsi="Arial" w:cs="Arial"/>
          <w:color w:val="000000"/>
        </w:rPr>
        <w:t>Хогот»</w:t>
      </w:r>
      <w:r w:rsidRPr="00F15A34">
        <w:rPr>
          <w:rFonts w:ascii="Arial" w:hAnsi="Arial" w:cs="Arial"/>
          <w:color w:val="000000"/>
        </w:rPr>
        <w:t xml:space="preserve">   </w:t>
      </w:r>
    </w:p>
    <w:p w:rsidR="00FC61A5" w:rsidRPr="00F15A34" w:rsidRDefault="00F15A34" w:rsidP="00FC61A5">
      <w:pPr>
        <w:shd w:val="clear" w:color="auto" w:fill="FFFFFF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В.П. </w:t>
      </w:r>
      <w:proofErr w:type="spellStart"/>
      <w:r w:rsidRPr="00F15A34">
        <w:rPr>
          <w:rFonts w:ascii="Arial" w:hAnsi="Arial" w:cs="Arial"/>
        </w:rPr>
        <w:t>Ханаров</w:t>
      </w:r>
      <w:proofErr w:type="spellEnd"/>
    </w:p>
    <w:p w:rsidR="00F15A34" w:rsidRDefault="00F15A34" w:rsidP="00F15A34">
      <w:pPr>
        <w:widowControl w:val="0"/>
        <w:autoSpaceDE w:val="0"/>
        <w:autoSpaceDN w:val="0"/>
        <w:outlineLvl w:val="0"/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Приложение 1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193F52" w:rsidRPr="00F94E57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 06.05.2020г. №2</w:t>
      </w:r>
      <w:r w:rsidR="008804F3" w:rsidRPr="00F94E57">
        <w:rPr>
          <w:rFonts w:ascii="Courier New" w:hAnsi="Courier New" w:cs="Courier New"/>
          <w:sz w:val="22"/>
          <w:szCs w:val="22"/>
        </w:rPr>
        <w:t>6</w:t>
      </w:r>
    </w:p>
    <w:p w:rsidR="00193F52" w:rsidRDefault="00193F52">
      <w:pPr>
        <w:ind w:firstLine="900"/>
        <w:jc w:val="center"/>
        <w:rPr>
          <w:b/>
          <w:sz w:val="16"/>
          <w:szCs w:val="16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F15A34" w:rsidRDefault="00FC61A5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Муниципального образования «</w:t>
      </w:r>
      <w:r w:rsidR="00F15A34" w:rsidRPr="00F15A34">
        <w:rPr>
          <w:rFonts w:ascii="Arial" w:hAnsi="Arial" w:cs="Arial"/>
          <w:b/>
        </w:rPr>
        <w:t>Хогот</w:t>
      </w:r>
      <w:r w:rsidRPr="00F15A34">
        <w:rPr>
          <w:rFonts w:ascii="Arial" w:hAnsi="Arial" w:cs="Arial"/>
          <w:b/>
        </w:rPr>
        <w:t>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F94E57">
      <w:pPr>
        <w:widowControl w:val="0"/>
        <w:ind w:firstLine="709"/>
        <w:jc w:val="both"/>
        <w:rPr>
          <w:rFonts w:ascii="Arial" w:hAnsi="Arial" w:cs="Arial"/>
          <w:b/>
        </w:rPr>
      </w:pP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 Муниципальные заимствования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b/>
        </w:rPr>
      </w:pPr>
      <w:proofErr w:type="gramStart"/>
      <w:r w:rsidRPr="00F15A34">
        <w:rPr>
          <w:rFonts w:ascii="Arial" w:hAnsi="Arial" w:cs="Arial"/>
        </w:rPr>
        <w:t>1.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lastRenderedPageBreak/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F15A34" w:rsidRPr="00F15A34">
        <w:rPr>
          <w:rFonts w:ascii="Arial" w:hAnsi="Arial" w:cs="Arial"/>
          <w:color w:val="22272F"/>
          <w:shd w:val="clear" w:color="auto" w:fill="FFFFFF"/>
        </w:rPr>
        <w:t>Хогот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F15A34" w:rsidRPr="00F15A34">
        <w:rPr>
          <w:rFonts w:ascii="Arial" w:hAnsi="Arial" w:cs="Arial"/>
          <w:color w:val="22272F"/>
          <w:shd w:val="clear" w:color="auto" w:fill="FFFFFF"/>
        </w:rPr>
        <w:t>Хогот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F15A34" w:rsidRPr="00F15A34">
        <w:rPr>
          <w:rFonts w:ascii="Arial" w:hAnsi="Arial" w:cs="Arial"/>
          <w:color w:val="22272F"/>
          <w:shd w:val="clear" w:color="auto" w:fill="FFFFFF"/>
        </w:rPr>
        <w:t>Хогот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>муниципального образования</w:t>
      </w:r>
      <w:proofErr w:type="gramEnd"/>
      <w:r w:rsidR="00FC61A5" w:rsidRPr="00F15A34">
        <w:rPr>
          <w:rFonts w:ascii="Arial" w:hAnsi="Arial" w:cs="Arial"/>
        </w:rPr>
        <w:t xml:space="preserve">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8B2E6B" w:rsidRDefault="008B2E6B" w:rsidP="00F94E57">
      <w:pPr>
        <w:widowControl w:val="0"/>
        <w:ind w:firstLine="709"/>
        <w:jc w:val="both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>муниципального образования «</w:t>
      </w:r>
      <w:r w:rsidR="00F15A34" w:rsidRPr="00F15A34">
        <w:rPr>
          <w:rFonts w:ascii="Arial" w:hAnsi="Arial" w:cs="Arial"/>
          <w:b/>
        </w:rPr>
        <w:t>Хогот</w:t>
      </w:r>
      <w:r w:rsidR="00FC61A5" w:rsidRPr="00F15A34">
        <w:rPr>
          <w:rFonts w:ascii="Arial" w:hAnsi="Arial" w:cs="Arial"/>
          <w:b/>
        </w:rPr>
        <w:t>»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(муниципальным ценным бумагам);</w:t>
      </w:r>
    </w:p>
    <w:p w:rsidR="00193F52" w:rsidRPr="00F15A34" w:rsidRDefault="00FE4C77" w:rsidP="00F94E57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F15A34" w:rsidRDefault="00FE4C77" w:rsidP="00F94E57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94E57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94E57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5) </w:t>
      </w:r>
      <w:r w:rsidRPr="00F15A34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:rsidR="00193F52" w:rsidRPr="00F15A34" w:rsidRDefault="00FE4C77" w:rsidP="00F94E57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94E57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94E57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 В случае</w:t>
      </w:r>
      <w:proofErr w:type="gramStart"/>
      <w:r w:rsidRPr="00F15A34">
        <w:rPr>
          <w:rFonts w:ascii="Arial" w:hAnsi="Arial" w:cs="Arial"/>
        </w:rPr>
        <w:t>,</w:t>
      </w:r>
      <w:proofErr w:type="gramEnd"/>
      <w:r w:rsidRPr="00F15A3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по </w:t>
      </w:r>
      <w:r w:rsidRPr="00F15A34">
        <w:rPr>
          <w:rFonts w:ascii="Arial" w:hAnsi="Arial" w:cs="Arial"/>
        </w:rPr>
        <w:lastRenderedPageBreak/>
        <w:t>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highlight w:val="white"/>
        </w:rPr>
        <w:t xml:space="preserve">2.  </w:t>
      </w:r>
      <w:r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8B2E6B" w:rsidRDefault="008B2E6B" w:rsidP="00F94E57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shd w:val="clear" w:color="auto" w:fill="FFFFFF"/>
        </w:rPr>
      </w:pPr>
    </w:p>
    <w:p w:rsidR="00193F52" w:rsidRPr="00F15A34" w:rsidRDefault="00FE4C77" w:rsidP="00F94E57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highlight w:val="white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3F52" w:rsidRPr="00F15A34" w:rsidRDefault="00FE4C77" w:rsidP="00F94E57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8B2E6B" w:rsidRDefault="008B2E6B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b/>
        </w:rPr>
      </w:pP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94E57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b/>
        </w:rPr>
      </w:pP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. </w:t>
      </w:r>
    </w:p>
    <w:p w:rsidR="00193F52" w:rsidRPr="00F15A34" w:rsidRDefault="00FE4C77" w:rsidP="00F94E57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2D4125" w:rsidRPr="00F15A34">
        <w:rPr>
          <w:rFonts w:ascii="Arial" w:hAnsi="Arial" w:cs="Arial"/>
        </w:rPr>
        <w:lastRenderedPageBreak/>
        <w:t>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193F52" w:rsidP="00F94E57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F15A34" w:rsidRPr="00F94E57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от 06.05.2020г. №2</w:t>
      </w:r>
      <w:r w:rsidR="008804F3" w:rsidRPr="00F94E57">
        <w:rPr>
          <w:rFonts w:ascii="Courier New" w:hAnsi="Courier New" w:cs="Courier New"/>
          <w:sz w:val="22"/>
          <w:szCs w:val="22"/>
        </w:rPr>
        <w:t>6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порядке предоставления муниципальных гарантий</w:t>
      </w:r>
      <w:r w:rsidR="00F15A34">
        <w:rPr>
          <w:rFonts w:ascii="Arial" w:hAnsi="Arial" w:cs="Arial"/>
          <w:b/>
        </w:rPr>
        <w:t xml:space="preserve"> </w:t>
      </w:r>
      <w:r w:rsidR="007644DF" w:rsidRPr="00F15A34">
        <w:rPr>
          <w:rFonts w:ascii="Arial" w:hAnsi="Arial" w:cs="Arial"/>
          <w:b/>
        </w:rPr>
        <w:t>Муниципальным образованием «</w:t>
      </w:r>
      <w:r w:rsidR="00F15A34" w:rsidRPr="00F15A34">
        <w:rPr>
          <w:rFonts w:ascii="Arial" w:hAnsi="Arial" w:cs="Arial"/>
          <w:b/>
        </w:rPr>
        <w:t>Хогот</w:t>
      </w:r>
      <w:r w:rsidR="007644DF" w:rsidRPr="00F15A34">
        <w:rPr>
          <w:rFonts w:ascii="Arial" w:hAnsi="Arial" w:cs="Arial"/>
          <w:b/>
        </w:rPr>
        <w:t>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Общие положения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</w:t>
      </w:r>
      <w:proofErr w:type="gramStart"/>
      <w:r w:rsidRPr="00F15A34">
        <w:rPr>
          <w:rFonts w:ascii="Arial" w:hAnsi="Arial" w:cs="Arial"/>
        </w:rPr>
        <w:t xml:space="preserve">Муниципальной гарантией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>муниципальное образование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F15A3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F15A34">
        <w:rPr>
          <w:rFonts w:ascii="Arial" w:eastAsia="Calibri" w:hAnsi="Arial" w:cs="Arial"/>
        </w:rPr>
        <w:t>ств пр</w:t>
      </w:r>
      <w:proofErr w:type="gramEnd"/>
      <w:r w:rsidRPr="00F15A3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F15A34">
        <w:rPr>
          <w:rFonts w:ascii="Arial" w:eastAsia="Calibri" w:hAnsi="Arial" w:cs="Arial"/>
        </w:rPr>
        <w:t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5. </w:t>
      </w:r>
      <w:proofErr w:type="gramStart"/>
      <w:r w:rsidRPr="00F15A34">
        <w:rPr>
          <w:rFonts w:ascii="Arial" w:hAnsi="Arial" w:cs="Arial"/>
        </w:rPr>
        <w:t>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5">
        <w:r w:rsidRPr="00F15A34">
          <w:rPr>
            <w:rStyle w:val="InternetLink"/>
            <w:rFonts w:ascii="Arial" w:eastAsia="Calibri" w:hAnsi="Arial" w:cs="Arial"/>
            <w:color w:val="0000FF"/>
          </w:rPr>
          <w:t>подпункте 14 пункта 6</w:t>
        </w:r>
      </w:hyperlink>
      <w:r w:rsidRPr="00F15A34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6">
        <w:r w:rsidRPr="00F15A34">
          <w:rPr>
            <w:rStyle w:val="InternetLink"/>
            <w:rFonts w:ascii="Arial" w:eastAsia="Calibri" w:hAnsi="Arial" w:cs="Arial"/>
            <w:color w:val="0000FF"/>
          </w:rPr>
          <w:t>пунктом 7</w:t>
        </w:r>
      </w:hyperlink>
      <w:r w:rsidRPr="00F15A34">
        <w:rPr>
          <w:rFonts w:ascii="Arial" w:eastAsia="Calibri" w:hAnsi="Arial" w:cs="Arial"/>
        </w:rPr>
        <w:t xml:space="preserve"> статьи 115 и </w:t>
      </w:r>
      <w:hyperlink r:id="rId7">
        <w:r w:rsidRPr="00F15A34">
          <w:rPr>
            <w:rStyle w:val="InternetLink"/>
            <w:rFonts w:ascii="Arial" w:eastAsia="Calibri" w:hAnsi="Arial" w:cs="Arial"/>
            <w:color w:val="0000FF"/>
          </w:rPr>
          <w:t>пунктом 5 статьи 115.3</w:t>
        </w:r>
      </w:hyperlink>
      <w:r w:rsidRPr="00F15A34">
        <w:rPr>
          <w:rFonts w:ascii="Arial" w:eastAsia="Calibri" w:hAnsi="Arial" w:cs="Arial"/>
        </w:rPr>
        <w:t xml:space="preserve"> Бюджетного Кодекса Российской Федерации.</w:t>
      </w:r>
      <w:proofErr w:type="gramEnd"/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 xml:space="preserve">Гарант по государственной (муниципальной) гарантии несет субсидиарную ответственность по обеспеченному им обязательству принципала в пределах суммы </w:t>
      </w:r>
      <w:r w:rsidRPr="00F15A34">
        <w:rPr>
          <w:rFonts w:ascii="Arial" w:eastAsia="Calibri" w:hAnsi="Arial" w:cs="Arial"/>
        </w:rPr>
        <w:lastRenderedPageBreak/>
        <w:t>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«</w:t>
      </w:r>
      <w:r w:rsidR="00F15A34" w:rsidRPr="00F15A34">
        <w:rPr>
          <w:rFonts w:ascii="Arial" w:hAnsi="Arial" w:cs="Arial"/>
        </w:rPr>
        <w:t>Хогот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>Думы 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F15A3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в </w:t>
      </w:r>
      <w:r w:rsidRPr="00F15A34">
        <w:rPr>
          <w:rFonts w:ascii="Arial" w:hAnsi="Arial" w:cs="Arial"/>
          <w:shd w:val="clear" w:color="auto" w:fill="FFFFFF"/>
        </w:rPr>
        <w:lastRenderedPageBreak/>
        <w:t>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Документы по передаваемому в </w:t>
      </w:r>
      <w:proofErr w:type="gramStart"/>
      <w:r w:rsidRPr="00F15A3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Pr="00F15A34">
        <w:rPr>
          <w:rFonts w:ascii="Arial" w:hAnsi="Arial" w:cs="Arial"/>
          <w:shd w:val="clear" w:color="auto" w:fill="FFFFFF"/>
        </w:rPr>
        <w:t>решении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 xml:space="preserve">», </w:t>
      </w:r>
      <w:r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F15A34">
        <w:rPr>
          <w:rFonts w:ascii="Arial" w:hAnsi="Arial" w:cs="Arial"/>
          <w:shd w:val="clear" w:color="auto" w:fill="FFFFFF"/>
        </w:rPr>
        <w:t>ств пр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инципала, обеспеченных гарантиями, а также учет осуществления </w:t>
      </w:r>
      <w:r w:rsidRPr="00F15A34">
        <w:rPr>
          <w:rFonts w:ascii="Arial" w:hAnsi="Arial" w:cs="Arial"/>
          <w:shd w:val="clear" w:color="auto" w:fill="FFFFFF"/>
        </w:rPr>
        <w:lastRenderedPageBreak/>
        <w:t>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F15A34" w:rsidRDefault="00FE4C77" w:rsidP="00F15A34">
      <w:pPr>
        <w:widowControl w:val="0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proofErr w:type="gramStart"/>
      <w:r w:rsidR="00AD4743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  <w:shd w:val="clear" w:color="auto" w:fill="FFFFFF"/>
        </w:rPr>
        <w:t>к</w:t>
      </w:r>
      <w:proofErr w:type="gramEnd"/>
      <w:r w:rsidRPr="00F15A3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случаях</w:t>
      </w:r>
      <w:proofErr w:type="gramEnd"/>
      <w:r w:rsidRPr="00F15A34">
        <w:rPr>
          <w:rFonts w:ascii="Arial" w:hAnsi="Arial" w:cs="Arial"/>
          <w:shd w:val="clear" w:color="auto" w:fill="FFFFFF"/>
        </w:rPr>
        <w:t>, установленных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Получатель муниципальной гарантии (принципал) обязан ежемесячно (не позднее 5 числа месяца, следующего за отчетным), представлять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proofErr w:type="gramStart"/>
      <w:r w:rsidRPr="00F15A34">
        <w:rPr>
          <w:rFonts w:ascii="Arial" w:hAnsi="Arial" w:cs="Arial"/>
          <w:shd w:val="clear" w:color="auto" w:fill="FFFFFF"/>
        </w:rPr>
        <w:lastRenderedPageBreak/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(профицит)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(профицита) бюджета</w:t>
      </w:r>
      <w:r w:rsidRPr="00F15A34">
        <w:rPr>
          <w:rFonts w:ascii="Arial" w:hAnsi="Arial" w:cs="Arial"/>
        </w:rPr>
        <w:t xml:space="preserve">) из годовой бюджетной отчетности либо при отсутствии такой отчетности - </w:t>
      </w:r>
      <w:r w:rsidRPr="00F15A34">
        <w:rPr>
          <w:rFonts w:ascii="Arial" w:hAnsi="Arial" w:cs="Arial"/>
        </w:rPr>
        <w:lastRenderedPageBreak/>
        <w:t>из месячной бюджетной отчетности по состоянию на 1 января последнего завершенного финансового</w:t>
      </w:r>
      <w:proofErr w:type="gramEnd"/>
      <w:r w:rsidRPr="00F15A34">
        <w:rPr>
          <w:rFonts w:ascii="Arial" w:hAnsi="Arial" w:cs="Arial"/>
        </w:rPr>
        <w:t xml:space="preserve">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 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F15A34" w:rsidRPr="00F15A34">
        <w:rPr>
          <w:rFonts w:ascii="Arial" w:hAnsi="Arial" w:cs="Arial"/>
        </w:rPr>
        <w:t>Хогот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>муниципальным образованием «</w:t>
      </w:r>
      <w:r w:rsidR="00F15A34" w:rsidRPr="00F15A34">
        <w:rPr>
          <w:rFonts w:ascii="Arial" w:hAnsi="Arial" w:cs="Arial"/>
        </w:rPr>
        <w:t>Хогот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193F52" w:rsidRPr="00F15A34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3F52"/>
    <w:rsid w:val="00193F52"/>
    <w:rsid w:val="002D4125"/>
    <w:rsid w:val="003416C3"/>
    <w:rsid w:val="003744C2"/>
    <w:rsid w:val="007644DF"/>
    <w:rsid w:val="00771B37"/>
    <w:rsid w:val="008804F3"/>
    <w:rsid w:val="008B2E6B"/>
    <w:rsid w:val="009337EF"/>
    <w:rsid w:val="009E4307"/>
    <w:rsid w:val="00A80684"/>
    <w:rsid w:val="00AD4743"/>
    <w:rsid w:val="00B20571"/>
    <w:rsid w:val="00BE5364"/>
    <w:rsid w:val="00C24C18"/>
    <w:rsid w:val="00CB49B8"/>
    <w:rsid w:val="00CC7388"/>
    <w:rsid w:val="00D93DE1"/>
    <w:rsid w:val="00F15A34"/>
    <w:rsid w:val="00F94E57"/>
    <w:rsid w:val="00FB7947"/>
    <w:rsid w:val="00FC61A5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1">
    <w:name w:val="Название объекта1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A2664E6B9871525EFDF85ED5A5E6C8BI9L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3952</Words>
  <Characters>22529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2019-11-13T08:58:00Z</cp:lastPrinted>
  <dcterms:created xsi:type="dcterms:W3CDTF">2020-05-19T08:39:00Z</dcterms:created>
  <dcterms:modified xsi:type="dcterms:W3CDTF">2020-06-10T02:11:00Z</dcterms:modified>
  <dc:language>en-US</dc:language>
</cp:coreProperties>
</file>