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EA" w:rsidRPr="002264EA" w:rsidRDefault="00A227FF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06.09</w:t>
      </w:r>
      <w:r w:rsidR="00781843">
        <w:rPr>
          <w:rFonts w:ascii="Arial" w:hAnsi="Arial" w:cs="Arial"/>
          <w:b/>
          <w:sz w:val="32"/>
          <w:szCs w:val="32"/>
        </w:rPr>
        <w:t>.2023г №</w:t>
      </w:r>
      <w:r>
        <w:rPr>
          <w:rFonts w:ascii="Arial" w:hAnsi="Arial" w:cs="Arial"/>
          <w:b/>
          <w:sz w:val="32"/>
          <w:szCs w:val="32"/>
        </w:rPr>
        <w:t xml:space="preserve"> 69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ИРКУТСКАЯ ОБЛАСТЬ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АДМИНИСТРАЦИЯ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4EA">
        <w:rPr>
          <w:rFonts w:ascii="Arial" w:hAnsi="Arial" w:cs="Arial"/>
          <w:b/>
          <w:sz w:val="32"/>
          <w:szCs w:val="32"/>
        </w:rPr>
        <w:t>ПОСТАНОВЛЕНИЕ</w:t>
      </w:r>
    </w:p>
    <w:p w:rsidR="002264EA" w:rsidRPr="002264EA" w:rsidRDefault="002264EA" w:rsidP="002264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E5B3C" w:rsidRPr="00BE5B3C" w:rsidRDefault="00BE5B3C" w:rsidP="00BE5B3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E5B3C">
        <w:rPr>
          <w:rFonts w:ascii="Arial" w:hAnsi="Arial" w:cs="Arial"/>
          <w:b/>
          <w:color w:val="000000" w:themeColor="text1"/>
          <w:sz w:val="32"/>
          <w:szCs w:val="32"/>
        </w:rPr>
        <w:t xml:space="preserve">ОБ УТВЕРЖДЕНИИ ПОЛОЖЕНИЯ ОБ ОСУЩЕСТВЛЕНИИ ЭКОЛОГИЧЕСКОГО ПРОСВЕЩЕНИЯ, ОРГАНИЗАЦИИ ЭКОЛОГИЧЕСКОГО ВОСПИТАНИЯ И ФОРМИРОВАНИЯ ЭКОЛОГИЧЕСКОЙ КУЛЬТУРЫ В ОБЛАСТИ ОБРАЩЕНИЯ </w:t>
      </w:r>
      <w:proofErr w:type="gramStart"/>
      <w:r w:rsidRPr="00BE5B3C">
        <w:rPr>
          <w:rFonts w:ascii="Arial" w:hAnsi="Arial" w:cs="Arial"/>
          <w:b/>
          <w:color w:val="000000" w:themeColor="text1"/>
          <w:sz w:val="32"/>
          <w:szCs w:val="32"/>
        </w:rPr>
        <w:t>С</w:t>
      </w:r>
      <w:proofErr w:type="gramEnd"/>
    </w:p>
    <w:p w:rsidR="002264EA" w:rsidRPr="002264EA" w:rsidRDefault="00BE5B3C" w:rsidP="00BE5B3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BE5B3C">
        <w:rPr>
          <w:rFonts w:ascii="Arial" w:hAnsi="Arial" w:cs="Arial"/>
          <w:b/>
          <w:color w:val="000000" w:themeColor="text1"/>
          <w:sz w:val="32"/>
          <w:szCs w:val="32"/>
        </w:rPr>
        <w:t>ТВЕРДЫМИ КОММУНАЛЬНЫМИ ОТХОДАМИ НА ТЕРРИТОРИИ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2264EA" w:rsidRPr="002264EA">
        <w:rPr>
          <w:rFonts w:ascii="Arial" w:hAnsi="Arial" w:cs="Arial"/>
          <w:b/>
          <w:color w:val="000000" w:themeColor="text1"/>
          <w:sz w:val="32"/>
          <w:szCs w:val="32"/>
        </w:rPr>
        <w:t>МУНИЦИПАЛЬНОГО ОБРАЗОВАНИЯ «</w:t>
      </w:r>
      <w:r w:rsidR="002264EA">
        <w:rPr>
          <w:rFonts w:ascii="Arial" w:hAnsi="Arial" w:cs="Arial"/>
          <w:b/>
          <w:color w:val="000000" w:themeColor="text1"/>
          <w:sz w:val="32"/>
          <w:szCs w:val="32"/>
        </w:rPr>
        <w:t>ХОГОТ</w:t>
      </w:r>
      <w:r w:rsidR="002264EA" w:rsidRPr="002264EA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2264EA" w:rsidRPr="002264EA" w:rsidRDefault="00BE5B3C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E5B3C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от 24.06.1998 года №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E5B3C">
        <w:rPr>
          <w:rFonts w:ascii="Arial" w:hAnsi="Arial" w:cs="Arial"/>
          <w:color w:val="000000" w:themeColor="text1"/>
          <w:sz w:val="24"/>
          <w:szCs w:val="24"/>
        </w:rPr>
        <w:t>89-ФЗ «Об отходах производства и потребления», Федеральным законом от 06.10.2003 года №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E5B3C">
        <w:rPr>
          <w:rFonts w:ascii="Arial" w:hAnsi="Arial" w:cs="Arial"/>
          <w:color w:val="000000" w:themeColor="text1"/>
          <w:sz w:val="24"/>
          <w:szCs w:val="24"/>
        </w:rPr>
        <w:t>131-ФЗ «Об общих принципах организации местного самоуправления в Российской Федерации» и в целях эффективного осуществления полномочий в сфере обращения с твердыми коммунальными отходами, руководствуясь Уставом</w:t>
      </w:r>
      <w:r>
        <w:rPr>
          <w:rFonts w:ascii="Arial" w:hAnsi="Arial" w:cs="Arial"/>
          <w:color w:val="000000" w:themeColor="text1"/>
          <w:sz w:val="24"/>
          <w:szCs w:val="24"/>
        </w:rPr>
        <w:t>, Администрация</w:t>
      </w:r>
      <w:r w:rsidR="003C59DD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«Хогот»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Default="00BE5B3C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ПОСТАНОВЛЯЕТ</w:t>
      </w:r>
      <w:r w:rsidR="002264EA" w:rsidRPr="003C59DD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BE5B3C" w:rsidRPr="003C59DD" w:rsidRDefault="00BE5B3C" w:rsidP="002264E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 1. </w:t>
      </w:r>
      <w:r w:rsidR="00D642EB" w:rsidRPr="00D642EB">
        <w:rPr>
          <w:rFonts w:ascii="Arial" w:hAnsi="Arial" w:cs="Arial"/>
          <w:color w:val="000000" w:themeColor="text1"/>
          <w:sz w:val="24"/>
          <w:szCs w:val="24"/>
        </w:rPr>
        <w:t xml:space="preserve">Утвердить положение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 w:rsidR="00D642EB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«Хогот» </w:t>
      </w:r>
      <w:r w:rsidR="00D642EB" w:rsidRPr="00D642EB">
        <w:rPr>
          <w:rFonts w:ascii="Arial" w:hAnsi="Arial" w:cs="Arial"/>
          <w:color w:val="000000" w:themeColor="text1"/>
          <w:sz w:val="24"/>
          <w:szCs w:val="24"/>
        </w:rPr>
        <w:t>согласно приложению</w:t>
      </w:r>
      <w:r w:rsidR="00D642EB">
        <w:rPr>
          <w:rFonts w:ascii="Arial" w:hAnsi="Arial" w:cs="Arial"/>
          <w:color w:val="000000" w:themeColor="text1"/>
          <w:sz w:val="24"/>
          <w:szCs w:val="24"/>
        </w:rPr>
        <w:t xml:space="preserve"> 1;</w:t>
      </w:r>
    </w:p>
    <w:p w:rsidR="00D642EB" w:rsidRDefault="00D642EB" w:rsidP="000728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Pr="00D642EB">
        <w:rPr>
          <w:rFonts w:ascii="Arial" w:hAnsi="Arial" w:cs="Arial"/>
          <w:color w:val="000000" w:themeColor="text1"/>
          <w:sz w:val="24"/>
          <w:szCs w:val="24"/>
        </w:rPr>
        <w:t>Утвердить план мероприятий по экологическому воспитанию населения и формированию экологической культуры в области обращения с твердыми комму</w:t>
      </w:r>
      <w:r>
        <w:rPr>
          <w:rFonts w:ascii="Arial" w:hAnsi="Arial" w:cs="Arial"/>
          <w:color w:val="000000" w:themeColor="text1"/>
          <w:sz w:val="24"/>
          <w:szCs w:val="24"/>
        </w:rPr>
        <w:t>нальным</w:t>
      </w:r>
      <w:r w:rsidR="0007282F">
        <w:rPr>
          <w:rFonts w:ascii="Arial" w:hAnsi="Arial" w:cs="Arial"/>
          <w:color w:val="000000" w:themeColor="text1"/>
          <w:sz w:val="24"/>
          <w:szCs w:val="24"/>
        </w:rPr>
        <w:t>и отходами на период 2023 - 2025</w:t>
      </w:r>
      <w:r w:rsidRPr="00D642EB">
        <w:rPr>
          <w:rFonts w:ascii="Arial" w:hAnsi="Arial" w:cs="Arial"/>
          <w:color w:val="000000" w:themeColor="text1"/>
          <w:sz w:val="24"/>
          <w:szCs w:val="24"/>
        </w:rPr>
        <w:t xml:space="preserve"> годы согласно приложению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2;</w:t>
      </w:r>
    </w:p>
    <w:p w:rsidR="0035227A" w:rsidRDefault="00D642EB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="0035227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Опубликовать  настоящее постановление </w:t>
      </w:r>
      <w:r w:rsidRPr="00D642EB">
        <w:rPr>
          <w:rFonts w:ascii="Arial" w:hAnsi="Arial" w:cs="Arial"/>
          <w:color w:val="000000" w:themeColor="text1"/>
          <w:sz w:val="24"/>
          <w:szCs w:val="24"/>
        </w:rPr>
        <w:t xml:space="preserve">на официальном сайте администрации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«Хогот» </w:t>
      </w:r>
      <w:r w:rsidRPr="00D642EB">
        <w:rPr>
          <w:rFonts w:ascii="Arial" w:hAnsi="Arial" w:cs="Arial"/>
          <w:color w:val="000000" w:themeColor="text1"/>
          <w:sz w:val="24"/>
          <w:szCs w:val="24"/>
        </w:rPr>
        <w:t>в информационно-телек</w:t>
      </w:r>
      <w:r>
        <w:rPr>
          <w:rFonts w:ascii="Arial" w:hAnsi="Arial" w:cs="Arial"/>
          <w:color w:val="000000" w:themeColor="text1"/>
          <w:sz w:val="24"/>
          <w:szCs w:val="24"/>
        </w:rPr>
        <w:t>оммуникационной сети «Интернет»;</w:t>
      </w:r>
    </w:p>
    <w:p w:rsidR="00D642EB" w:rsidRPr="002264EA" w:rsidRDefault="00D642EB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Pr="00D642EB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вступает в силу со дня его официального опубликования</w:t>
      </w:r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2264EA" w:rsidRPr="002264EA" w:rsidRDefault="00D642EB" w:rsidP="002264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 xml:space="preserve">. Контроль </w:t>
      </w:r>
      <w:r w:rsidR="00FE6960">
        <w:rPr>
          <w:rFonts w:ascii="Arial" w:hAnsi="Arial" w:cs="Arial"/>
          <w:color w:val="000000" w:themeColor="text1"/>
          <w:sz w:val="24"/>
          <w:szCs w:val="24"/>
        </w:rPr>
        <w:t>исполнения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 xml:space="preserve"> настоящего постановления возложить на управляющую делами администрации МО «</w:t>
      </w:r>
      <w:r w:rsidR="002264EA"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="002264EA" w:rsidRPr="002264EA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Глава администрации</w:t>
      </w:r>
    </w:p>
    <w:p w:rsid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МО «</w:t>
      </w:r>
      <w:r>
        <w:rPr>
          <w:rFonts w:ascii="Arial" w:hAnsi="Arial" w:cs="Arial"/>
          <w:color w:val="000000" w:themeColor="text1"/>
          <w:sz w:val="24"/>
          <w:szCs w:val="24"/>
        </w:rPr>
        <w:t>Хогот</w:t>
      </w:r>
      <w:r w:rsidRPr="002264EA">
        <w:rPr>
          <w:rFonts w:ascii="Arial" w:hAnsi="Arial" w:cs="Arial"/>
          <w:color w:val="000000" w:themeColor="text1"/>
          <w:sz w:val="24"/>
          <w:szCs w:val="24"/>
        </w:rPr>
        <w:t xml:space="preserve">»                                                                                  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В.</w:t>
      </w:r>
      <w:r w:rsidR="00836A66">
        <w:rPr>
          <w:rFonts w:ascii="Arial" w:hAnsi="Arial" w:cs="Arial"/>
          <w:color w:val="000000" w:themeColor="text1"/>
          <w:sz w:val="24"/>
          <w:szCs w:val="24"/>
        </w:rPr>
        <w:t>А. Дудкин</w:t>
      </w:r>
    </w:p>
    <w:p w:rsidR="002264EA" w:rsidRPr="002264EA" w:rsidRDefault="002264EA" w:rsidP="002264EA">
      <w:pPr>
        <w:shd w:val="clear" w:color="auto" w:fill="FFFFFF"/>
        <w:spacing w:before="99" w:after="99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387ADD" w:rsidRDefault="00387A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87ADD" w:rsidRDefault="00387A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5227A" w:rsidRPr="002264EA" w:rsidRDefault="0035227A" w:rsidP="0035227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lastRenderedPageBreak/>
        <w:t>ПРИЛОЖЕНИЕ 1</w:t>
      </w:r>
    </w:p>
    <w:p w:rsidR="0035227A" w:rsidRPr="002264EA" w:rsidRDefault="0035227A" w:rsidP="0035227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 xml:space="preserve">  к постановлению главы</w:t>
      </w:r>
    </w:p>
    <w:p w:rsidR="0035227A" w:rsidRPr="002264EA" w:rsidRDefault="0035227A" w:rsidP="0035227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«Хогот»</w:t>
      </w:r>
    </w:p>
    <w:p w:rsidR="0035227A" w:rsidRPr="002264EA" w:rsidRDefault="00A227FF" w:rsidP="0035227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от «06» 09. </w:t>
      </w:r>
      <w:r w:rsidR="0035227A">
        <w:rPr>
          <w:rFonts w:ascii="Courier New" w:hAnsi="Courier New" w:cs="Courier New"/>
          <w:color w:val="000000" w:themeColor="text1"/>
        </w:rPr>
        <w:t xml:space="preserve">2023 г. № </w:t>
      </w:r>
      <w:r>
        <w:rPr>
          <w:rFonts w:ascii="Courier New" w:hAnsi="Courier New" w:cs="Courier New"/>
          <w:color w:val="000000" w:themeColor="text1"/>
        </w:rPr>
        <w:t>69</w:t>
      </w:r>
    </w:p>
    <w:p w:rsidR="0035227A" w:rsidRPr="002264EA" w:rsidRDefault="0035227A" w:rsidP="0035227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4D1929" w:rsidRDefault="004D1929" w:rsidP="0035227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D1929">
        <w:rPr>
          <w:rFonts w:ascii="Arial" w:hAnsi="Arial" w:cs="Arial"/>
          <w:b/>
          <w:color w:val="000000" w:themeColor="text1"/>
          <w:sz w:val="32"/>
          <w:szCs w:val="32"/>
        </w:rPr>
        <w:t>ПОЛОЖЕНИЕ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МУНИЦИПАЛЬНОГО ОБРАЗОВАНИЯ «ХОГОТ»</w:t>
      </w:r>
    </w:p>
    <w:p w:rsidR="0035227A" w:rsidRPr="002264EA" w:rsidRDefault="0035227A" w:rsidP="0035227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правовые и организационные основы реализации органами местного самоуправления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Администрации  муниципального образования «Хогот» 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>полномочий по решению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1.2. Основные понятия, используемые в настоящем положении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А) экологическая культура – совокупность экологического сознания и экологического поведения человека, способов организации и развития жизнедеятельности в системе ценностных ориентаций и экологических норм взаимодействия с окружающей средой на основе экологических знаний, навыков, умений;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Б) экологическое просвещение – распространение экологических знаний об экологической безопасности, информации о состоянии окружающей среды и об использовании природных ресурсов в целях формирования экологической культуры, воспитания бережного отношения к природе и рационального природопользования;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В) и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>нформация о состоянии окружающей среды – сведения о природной среде, о деятельности и факторах, которые оказывают или могут оказать воздействие на нее, а также о запланированной или осуществляемой деятельности по использованию природных ресурсов и последствиях этого для окружающей среды, а также о мерах, направленных на охрану окружающей среды и обеспечение рационального природопользования.</w:t>
      </w:r>
      <w:proofErr w:type="gramEnd"/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1.3. Основные цели и задачи настоящего положения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Цел</w:t>
      </w:r>
      <w:r>
        <w:rPr>
          <w:rFonts w:ascii="Arial" w:hAnsi="Arial" w:cs="Arial"/>
          <w:color w:val="000000" w:themeColor="text1"/>
          <w:sz w:val="24"/>
          <w:szCs w:val="24"/>
        </w:rPr>
        <w:t>и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экологического просвещения и формирования экологической культуры: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1) формирование бережного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отношения к природе и повышение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экологической культуры на территории муниципального образования;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2) сохранение благоприятной окружающей среды, биологического разнообразия и природных ресурсов.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Задачи экологического просвещения и формирования экологической культуры: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lastRenderedPageBreak/>
        <w:t>1) повышение уровня знаний, умений, навыков населения на территории муниципального образования в сфере охраны окружающей среды и экологической безопасности;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2) информационное обеспечение в сфере охраны окружающей среды и экологической безопасности;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3) привлечение граждан, общественных объединений и иных некоммерческих организаций к участию в реализации мероприятий в сфере охраны окружающей среды, рационального природопользования;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4) повышение роди особо охраняемых природных территорий как эколого-просветительских центров;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5) формирование ответственного отношения е обращению с отходами, в том числе к раздельному сбору твердых коммунальных отходов.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1.4. Достижение задач обеспечивается путем утверждения планов и программ по осуществлению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2. Полномочия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органов местного самоуправления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в сфере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>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2.1. </w:t>
      </w:r>
      <w:r>
        <w:rPr>
          <w:rFonts w:ascii="Arial" w:hAnsi="Arial" w:cs="Arial"/>
          <w:color w:val="000000" w:themeColor="text1"/>
          <w:sz w:val="24"/>
          <w:szCs w:val="24"/>
        </w:rPr>
        <w:t>Администрация муниципального образования «Хогот»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на основании Устава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«Хогот»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>, в реализации вопроса местного значения осуществляет следующие полномочия: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1) разрабатывает и обеспечивает реализацию плана мероприятий по осуществлению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отходами;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2) организует проведение таких мероприятий, в том числе осуществление закупок товаров, работ, услуг для обеспечения муниципальных нужд в соответствии с действующим законодательством Российской Федерации о контрактной системе в сфере закупок.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3. Порядок реализации полномочий по решению местного значения – осуществление экологического воспитания и формирования экологической культуры в области обращения с твердыми коммунальными отходами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3.1. Разработка и утверждение положения осуществляется согласно Уставу </w:t>
      </w:r>
      <w:r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«Хогот».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3.2. План мероприятий содержит перечень мероприятий, определяет сроки их проведения и необходимый объем бюджетных ассигнаций.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К мероприятиям программы могут относиться: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— экологические акции различного характера, в том числе направленные на поддержание санитарного порядка, воспитания бережного отношения к природе, предотвращении вредного воздействия отходов производства и потребления на здоровье человека и окружающую среду и пр.;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— мероприятия по правовому просвещению и правовому информированию, направленные на популяризацию знаний природоохранного и экологического законодательства Российской Федерации;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lastRenderedPageBreak/>
        <w:t>— распространение и пропаганда экологических знаний, в том числе с использованием средств массовой информации и телекоммуникационной сети Интернет, путем изготовления и распространения брошюр, плакатов, буклетов и иной печатной продукции;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— распространение информационных материалов, разъясняющих правила обращения с ТКО, в том числе с использованием средств массовой информации и телекоммуникационной сети «Интернет», путем изготовления и распространения брошюр, плакатов, буклетов и иной печатной продукции;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— иные мероприятия, на</w:t>
      </w:r>
      <w:r>
        <w:rPr>
          <w:rFonts w:ascii="Arial" w:hAnsi="Arial" w:cs="Arial"/>
          <w:color w:val="000000" w:themeColor="text1"/>
          <w:sz w:val="24"/>
          <w:szCs w:val="24"/>
        </w:rPr>
        <w:t>правленные на реализацию вопросов</w:t>
      </w: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местного значения, не противоречащих действующему законодательству.</w:t>
      </w:r>
    </w:p>
    <w:p w:rsidR="004D1929" w:rsidRP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>3.3. Проведение мероприятий может осуществляться как силами администрации, так и силами сторонних организаций, как на коммерческой (путем заключения контрактов (договоров), соглашений о взаимодействии и сотрудничестве), так и на безвозмездной основе.</w:t>
      </w:r>
    </w:p>
    <w:p w:rsidR="004D1929" w:rsidRDefault="004D1929" w:rsidP="0063153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3.4. </w:t>
      </w:r>
      <w:proofErr w:type="gramStart"/>
      <w:r w:rsidRPr="004D1929">
        <w:rPr>
          <w:rFonts w:ascii="Arial" w:hAnsi="Arial" w:cs="Arial"/>
          <w:color w:val="000000" w:themeColor="text1"/>
          <w:sz w:val="24"/>
          <w:szCs w:val="24"/>
        </w:rPr>
        <w:t>Формирование планов по осуществлению экологического просвещения, а также организация экологического воспитания и формирования экологической культуры в области обращения с ТКО осуществляется, как правило, для реализации взаимодействия лиц, участвующих в экологическом образовании, просвещении, в сфере обращения с ТКО, на территории муниципального образования, а также для привлечения представителей различных организаций и общественных объединений, осуществляющих свою деятельность на территории муниципального образования, жителей муниципального</w:t>
      </w:r>
      <w:proofErr w:type="gramEnd"/>
      <w:r w:rsidRPr="004D1929">
        <w:rPr>
          <w:rFonts w:ascii="Arial" w:hAnsi="Arial" w:cs="Arial"/>
          <w:color w:val="000000" w:themeColor="text1"/>
          <w:sz w:val="24"/>
          <w:szCs w:val="24"/>
        </w:rPr>
        <w:t xml:space="preserve"> образования к реализации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4D1929" w:rsidRPr="004D1929" w:rsidRDefault="004D1929" w:rsidP="006315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D1929">
        <w:rPr>
          <w:rFonts w:ascii="Arial" w:hAnsi="Arial" w:cs="Arial"/>
        </w:rPr>
        <w:t>4. Финансовое обеспечение решения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4D1929" w:rsidRPr="004D1929" w:rsidRDefault="004D1929" w:rsidP="006315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D1929">
        <w:rPr>
          <w:rFonts w:ascii="Arial" w:hAnsi="Arial" w:cs="Arial"/>
        </w:rPr>
        <w:t>4.1. Решение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отходами, является расходными обязательством муниципального образования, подлежащим исполнению за счет бюджета муниципального образования.</w:t>
      </w:r>
    </w:p>
    <w:p w:rsidR="004D1929" w:rsidRPr="004D1929" w:rsidRDefault="004D1929" w:rsidP="006315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D1929">
        <w:rPr>
          <w:rFonts w:ascii="Arial" w:hAnsi="Arial" w:cs="Arial"/>
        </w:rPr>
        <w:t>4.2. Объем денежных средств на реализацию расходного обязательства предусматривается муниципальной программой.</w:t>
      </w:r>
    </w:p>
    <w:p w:rsidR="004D1929" w:rsidRPr="004D1929" w:rsidRDefault="004D1929" w:rsidP="006315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D1929">
        <w:rPr>
          <w:rFonts w:ascii="Arial" w:hAnsi="Arial" w:cs="Arial"/>
        </w:rPr>
        <w:t>5. Ответственность органов и должностных лиц местного самоуправления</w:t>
      </w:r>
    </w:p>
    <w:p w:rsidR="004D1929" w:rsidRPr="004D1929" w:rsidRDefault="004D1929" w:rsidP="006315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D1929">
        <w:rPr>
          <w:rFonts w:ascii="Arial" w:hAnsi="Arial" w:cs="Arial"/>
        </w:rPr>
        <w:t>5.1. Органы местного самоуправления несут ответственность за осуществление полномочий по решению вопроса местного значения в соответствии с действующим законодательством.</w:t>
      </w:r>
    </w:p>
    <w:p w:rsidR="0035227A" w:rsidRPr="002264EA" w:rsidRDefault="0035227A" w:rsidP="00631534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3C59DD" w:rsidRDefault="003C59DD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</w:p>
    <w:p w:rsidR="005B1167" w:rsidRDefault="005B1167" w:rsidP="005B1167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  <w:sectPr w:rsidR="005B1167" w:rsidSect="00307D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lastRenderedPageBreak/>
        <w:t>ПРИЛОЖЕНИЕ 2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к постановлению главы</w:t>
      </w:r>
    </w:p>
    <w:p w:rsidR="002264EA" w:rsidRP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 w:rsidRPr="002264EA">
        <w:rPr>
          <w:rFonts w:ascii="Courier New" w:hAnsi="Courier New" w:cs="Courier New"/>
          <w:color w:val="000000" w:themeColor="text1"/>
        </w:rPr>
        <w:t>администрации МО «Хогот»</w:t>
      </w:r>
    </w:p>
    <w:p w:rsidR="002264EA" w:rsidRDefault="002264EA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«</w:t>
      </w:r>
      <w:r w:rsidR="00A227FF">
        <w:rPr>
          <w:rFonts w:ascii="Courier New" w:hAnsi="Courier New" w:cs="Courier New"/>
          <w:color w:val="000000" w:themeColor="text1"/>
        </w:rPr>
        <w:t>06</w:t>
      </w:r>
      <w:r w:rsidRPr="002264EA">
        <w:rPr>
          <w:rFonts w:ascii="Courier New" w:hAnsi="Courier New" w:cs="Courier New"/>
          <w:color w:val="000000" w:themeColor="text1"/>
        </w:rPr>
        <w:t>»</w:t>
      </w:r>
      <w:r w:rsidR="00A227FF">
        <w:rPr>
          <w:rFonts w:ascii="Courier New" w:hAnsi="Courier New" w:cs="Courier New"/>
          <w:color w:val="000000" w:themeColor="text1"/>
        </w:rPr>
        <w:t>.09.</w:t>
      </w:r>
      <w:r w:rsidR="00FE6960">
        <w:rPr>
          <w:rFonts w:ascii="Courier New" w:hAnsi="Courier New" w:cs="Courier New"/>
          <w:color w:val="000000" w:themeColor="text1"/>
        </w:rPr>
        <w:t xml:space="preserve">2023 г. № </w:t>
      </w:r>
      <w:r w:rsidR="00A227FF">
        <w:rPr>
          <w:rFonts w:ascii="Courier New" w:hAnsi="Courier New" w:cs="Courier New"/>
          <w:color w:val="000000" w:themeColor="text1"/>
        </w:rPr>
        <w:t>69</w:t>
      </w:r>
      <w:bookmarkStart w:id="0" w:name="_GoBack"/>
      <w:bookmarkEnd w:id="0"/>
    </w:p>
    <w:p w:rsidR="005B1167" w:rsidRPr="002264EA" w:rsidRDefault="005B1167" w:rsidP="002264E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5B1167" w:rsidRDefault="002264EA" w:rsidP="00631534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2264EA">
        <w:rPr>
          <w:rFonts w:ascii="Arial" w:hAnsi="Arial" w:cs="Arial"/>
          <w:color w:val="000000" w:themeColor="text1"/>
          <w:sz w:val="24"/>
          <w:szCs w:val="24"/>
        </w:rPr>
        <w:t> </w:t>
      </w:r>
      <w:r w:rsidR="005B1167" w:rsidRPr="006C3C1F">
        <w:rPr>
          <w:rFonts w:ascii="Arial" w:hAnsi="Arial" w:cs="Arial"/>
          <w:b/>
          <w:sz w:val="28"/>
          <w:szCs w:val="28"/>
        </w:rPr>
        <w:t>ПЛАН МЕРОПРИЯТИЙ ПО ЭКОЛОГИЧЕСКОМУ ВОСПИТАНИЮ НАСЕЛЕНИЯ И ФОРМИРОВАНИЮ ЭКОЛОГИЧЕСКОЙ КУЛЬТУРЫ В ОБЛАСТИ ОБРАЩЕНИЯ С ТВЕРДЫМИ КОММУНАЛЬНЫМИ ОТХОДАМИ НА 2023 - 2025 ГОДЫ</w:t>
      </w:r>
    </w:p>
    <w:p w:rsidR="00631534" w:rsidRPr="006C3C1F" w:rsidRDefault="00631534" w:rsidP="00631534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93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393" w:type="dxa"/>
          </w:tcPr>
          <w:p w:rsidR="005B1167" w:rsidRPr="005B1167" w:rsidRDefault="00631534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5B1167" w:rsidRPr="005B1167">
              <w:rPr>
                <w:rFonts w:ascii="Arial" w:hAnsi="Arial" w:cs="Arial"/>
                <w:sz w:val="24"/>
                <w:szCs w:val="24"/>
              </w:rPr>
              <w:t>роки исполнения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Информирование населения МО об организациях, осуществляющих деятельность по обращению с отходами на официальном сайте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Разработка и распространение информационных материалов среди населения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Организация массовых экологических субботников, экологических акций 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2 раза в год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Участие во Всероссийских акциях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по отдельному плану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Оборудование контейнерных площадок 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по отдельному плану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Проведение рейдов по выявлению несанкционированных свалок на территории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Проведение бесед на сходах с гражданами по экологическому воспитанию и формированию экологической культуры в области обращения с твердыми коммунальными отходами 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</w:tr>
      <w:tr w:rsidR="005B1167" w:rsidRPr="005B1167" w:rsidTr="00793ADE">
        <w:tc>
          <w:tcPr>
            <w:tcW w:w="817" w:type="dxa"/>
          </w:tcPr>
          <w:p w:rsidR="005B1167" w:rsidRPr="005B1167" w:rsidRDefault="005B1167" w:rsidP="00793A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5B1167" w:rsidRPr="005B1167" w:rsidRDefault="005B1167" w:rsidP="00631534">
            <w:pPr>
              <w:spacing w:line="276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Проведение тематических мероприятий в учреждениях и организациях (выставки, формирование природных «уголков», классные часы, викторины и конкурсы, и т.п.) с детьми и молодежью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r>
              <w:rPr>
                <w:rFonts w:ascii="Arial" w:hAnsi="Arial" w:cs="Arial"/>
                <w:sz w:val="24"/>
                <w:szCs w:val="24"/>
              </w:rPr>
              <w:t>МО «Хогот»</w:t>
            </w:r>
            <w:r w:rsidRPr="005B1167">
              <w:rPr>
                <w:rFonts w:ascii="Arial" w:hAnsi="Arial" w:cs="Arial"/>
                <w:sz w:val="24"/>
                <w:szCs w:val="24"/>
              </w:rPr>
              <w:t>, учреждения культуры и образования</w:t>
            </w:r>
          </w:p>
        </w:tc>
        <w:tc>
          <w:tcPr>
            <w:tcW w:w="2393" w:type="dxa"/>
          </w:tcPr>
          <w:p w:rsidR="005B1167" w:rsidRPr="005B1167" w:rsidRDefault="005B1167" w:rsidP="0063153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67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</w:tr>
    </w:tbl>
    <w:p w:rsidR="00B04152" w:rsidRPr="002264EA" w:rsidRDefault="00B04152" w:rsidP="00631534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4152" w:rsidRPr="002264EA" w:rsidSect="00307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4EA"/>
    <w:rsid w:val="00007174"/>
    <w:rsid w:val="00013829"/>
    <w:rsid w:val="00035366"/>
    <w:rsid w:val="000373FC"/>
    <w:rsid w:val="00056AB1"/>
    <w:rsid w:val="00071E5E"/>
    <w:rsid w:val="0007282F"/>
    <w:rsid w:val="00077F51"/>
    <w:rsid w:val="000B6715"/>
    <w:rsid w:val="000C1060"/>
    <w:rsid w:val="000D2EB7"/>
    <w:rsid w:val="000D4215"/>
    <w:rsid w:val="000F4612"/>
    <w:rsid w:val="001014BD"/>
    <w:rsid w:val="001346FD"/>
    <w:rsid w:val="00137D2D"/>
    <w:rsid w:val="00183C04"/>
    <w:rsid w:val="001A0FA5"/>
    <w:rsid w:val="001A21C4"/>
    <w:rsid w:val="001A3ECB"/>
    <w:rsid w:val="001B186E"/>
    <w:rsid w:val="001F16C4"/>
    <w:rsid w:val="00225B85"/>
    <w:rsid w:val="002264EA"/>
    <w:rsid w:val="002418F9"/>
    <w:rsid w:val="00264ECB"/>
    <w:rsid w:val="002960C1"/>
    <w:rsid w:val="002A543B"/>
    <w:rsid w:val="002A6398"/>
    <w:rsid w:val="002B1ED8"/>
    <w:rsid w:val="002B3291"/>
    <w:rsid w:val="002C0902"/>
    <w:rsid w:val="002C0F06"/>
    <w:rsid w:val="002D5E81"/>
    <w:rsid w:val="002D7D6F"/>
    <w:rsid w:val="00307DA8"/>
    <w:rsid w:val="00312F43"/>
    <w:rsid w:val="003270B5"/>
    <w:rsid w:val="00331AB8"/>
    <w:rsid w:val="00333237"/>
    <w:rsid w:val="00347989"/>
    <w:rsid w:val="0035227A"/>
    <w:rsid w:val="00374856"/>
    <w:rsid w:val="00387ADD"/>
    <w:rsid w:val="003C59DD"/>
    <w:rsid w:val="003C7CF4"/>
    <w:rsid w:val="003E1575"/>
    <w:rsid w:val="003E1C91"/>
    <w:rsid w:val="003F1B1A"/>
    <w:rsid w:val="003F23A2"/>
    <w:rsid w:val="003F282F"/>
    <w:rsid w:val="0042150B"/>
    <w:rsid w:val="00421A78"/>
    <w:rsid w:val="004A6F69"/>
    <w:rsid w:val="004B2774"/>
    <w:rsid w:val="004D1929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5B1167"/>
    <w:rsid w:val="006152F5"/>
    <w:rsid w:val="00622216"/>
    <w:rsid w:val="00624B97"/>
    <w:rsid w:val="00631534"/>
    <w:rsid w:val="006972D2"/>
    <w:rsid w:val="00697CDD"/>
    <w:rsid w:val="006A5FA4"/>
    <w:rsid w:val="006A66BF"/>
    <w:rsid w:val="006B7041"/>
    <w:rsid w:val="006C3C1F"/>
    <w:rsid w:val="006F7782"/>
    <w:rsid w:val="006F7C7D"/>
    <w:rsid w:val="007104CF"/>
    <w:rsid w:val="007717C4"/>
    <w:rsid w:val="00781351"/>
    <w:rsid w:val="00781843"/>
    <w:rsid w:val="007E38F7"/>
    <w:rsid w:val="007E4224"/>
    <w:rsid w:val="00836A66"/>
    <w:rsid w:val="0086438C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C41A1"/>
    <w:rsid w:val="009D3F9D"/>
    <w:rsid w:val="009F0DF5"/>
    <w:rsid w:val="009F3113"/>
    <w:rsid w:val="00A11415"/>
    <w:rsid w:val="00A227FF"/>
    <w:rsid w:val="00A503FC"/>
    <w:rsid w:val="00A54278"/>
    <w:rsid w:val="00A73186"/>
    <w:rsid w:val="00AB4039"/>
    <w:rsid w:val="00AC4ABB"/>
    <w:rsid w:val="00B04152"/>
    <w:rsid w:val="00B454AF"/>
    <w:rsid w:val="00B51836"/>
    <w:rsid w:val="00B955B8"/>
    <w:rsid w:val="00BC0948"/>
    <w:rsid w:val="00BD18FA"/>
    <w:rsid w:val="00BE2BFA"/>
    <w:rsid w:val="00BE49A7"/>
    <w:rsid w:val="00BE5B3C"/>
    <w:rsid w:val="00BF5B40"/>
    <w:rsid w:val="00C01533"/>
    <w:rsid w:val="00C1371B"/>
    <w:rsid w:val="00C30468"/>
    <w:rsid w:val="00CA3EEB"/>
    <w:rsid w:val="00CB5859"/>
    <w:rsid w:val="00CC13A1"/>
    <w:rsid w:val="00D1641B"/>
    <w:rsid w:val="00D23AC1"/>
    <w:rsid w:val="00D24152"/>
    <w:rsid w:val="00D35AAB"/>
    <w:rsid w:val="00D642EB"/>
    <w:rsid w:val="00DA02C9"/>
    <w:rsid w:val="00DA5372"/>
    <w:rsid w:val="00DB35CD"/>
    <w:rsid w:val="00DC17B4"/>
    <w:rsid w:val="00DD2BEB"/>
    <w:rsid w:val="00E22FFE"/>
    <w:rsid w:val="00E63564"/>
    <w:rsid w:val="00E76B86"/>
    <w:rsid w:val="00E91265"/>
    <w:rsid w:val="00EE1B45"/>
    <w:rsid w:val="00EF0490"/>
    <w:rsid w:val="00F0395D"/>
    <w:rsid w:val="00F1571B"/>
    <w:rsid w:val="00F37617"/>
    <w:rsid w:val="00F53E76"/>
    <w:rsid w:val="00F64B33"/>
    <w:rsid w:val="00F64D60"/>
    <w:rsid w:val="00F7171D"/>
    <w:rsid w:val="00F82A17"/>
    <w:rsid w:val="00F87CC3"/>
    <w:rsid w:val="00FA5A62"/>
    <w:rsid w:val="00FC6C63"/>
    <w:rsid w:val="00FE6960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9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B1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4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9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5B1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2023-09-06T02:13:00Z</cp:lastPrinted>
  <dcterms:created xsi:type="dcterms:W3CDTF">2023-09-05T01:16:00Z</dcterms:created>
  <dcterms:modified xsi:type="dcterms:W3CDTF">2023-09-06T02:13:00Z</dcterms:modified>
</cp:coreProperties>
</file>