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982AB" w14:textId="710E65E7" w:rsidR="00FD20B6" w:rsidRPr="00FD20B6" w:rsidRDefault="00FD20B6" w:rsidP="00FD20B6">
      <w:pPr>
        <w:widowControl w:val="0"/>
        <w:autoSpaceDE w:val="0"/>
        <w:autoSpaceDN w:val="0"/>
        <w:spacing w:before="90" w:after="0" w:line="235" w:lineRule="auto"/>
        <w:ind w:left="2496" w:right="2553" w:firstLine="9"/>
        <w:jc w:val="center"/>
        <w:rPr>
          <w:rFonts w:ascii="Arial" w:eastAsia="Arial" w:hAnsi="Arial" w:cs="Arial"/>
          <w:sz w:val="32"/>
          <w:szCs w:val="32"/>
        </w:rPr>
      </w:pPr>
      <w:r w:rsidRPr="00FD20B6">
        <w:rPr>
          <w:rFonts w:ascii="Arial" w:eastAsia="Arial" w:hAnsi="Arial" w:cs="Arial"/>
          <w:w w:val="95"/>
          <w:sz w:val="32"/>
          <w:szCs w:val="32"/>
        </w:rPr>
        <w:t xml:space="preserve">08.12.2023г. </w:t>
      </w:r>
      <w:r>
        <w:rPr>
          <w:rFonts w:ascii="Arial" w:eastAsia="Arial" w:hAnsi="Arial" w:cs="Arial"/>
          <w:w w:val="95"/>
          <w:sz w:val="32"/>
          <w:szCs w:val="32"/>
        </w:rPr>
        <w:t>№</w:t>
      </w:r>
      <w:r w:rsidRPr="00FD20B6">
        <w:rPr>
          <w:rFonts w:ascii="Arial" w:eastAsia="Arial" w:hAnsi="Arial" w:cs="Arial"/>
          <w:w w:val="95"/>
          <w:sz w:val="32"/>
          <w:szCs w:val="32"/>
        </w:rPr>
        <w:t>155</w:t>
      </w:r>
      <w:r w:rsidRPr="00FD20B6">
        <w:rPr>
          <w:rFonts w:ascii="Arial" w:eastAsia="Arial" w:hAnsi="Arial" w:cs="Arial"/>
          <w:spacing w:val="1"/>
          <w:w w:val="95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РОССИЙСКАЯ</w:t>
      </w:r>
      <w:r w:rsidRPr="00FD20B6">
        <w:rPr>
          <w:rFonts w:ascii="Arial" w:eastAsia="Arial" w:hAnsi="Arial" w:cs="Arial"/>
          <w:spacing w:val="42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ФЕДЕРАЦИЯ</w:t>
      </w:r>
      <w:r w:rsidRPr="00FD20B6">
        <w:rPr>
          <w:rFonts w:ascii="Arial" w:eastAsia="Arial" w:hAnsi="Arial" w:cs="Arial"/>
          <w:spacing w:val="-83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ИРКУТСКАЯ</w:t>
      </w:r>
      <w:r w:rsidRPr="00FD20B6">
        <w:rPr>
          <w:rFonts w:ascii="Arial" w:eastAsia="Arial" w:hAnsi="Arial" w:cs="Arial"/>
          <w:spacing w:val="57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ОБЛАСТЬ</w:t>
      </w:r>
    </w:p>
    <w:p w14:paraId="2756A234" w14:textId="77777777" w:rsidR="00FD20B6" w:rsidRPr="00FD20B6" w:rsidRDefault="00FD20B6" w:rsidP="00FD20B6">
      <w:pPr>
        <w:widowControl w:val="0"/>
        <w:autoSpaceDE w:val="0"/>
        <w:autoSpaceDN w:val="0"/>
        <w:spacing w:after="0" w:line="242" w:lineRule="auto"/>
        <w:ind w:left="1182" w:right="1224" w:firstLine="4"/>
        <w:jc w:val="center"/>
        <w:rPr>
          <w:rFonts w:ascii="Arial" w:eastAsia="Arial" w:hAnsi="Arial" w:cs="Arial"/>
          <w:sz w:val="32"/>
          <w:szCs w:val="32"/>
        </w:rPr>
      </w:pPr>
      <w:r w:rsidRPr="00FD20B6">
        <w:rPr>
          <w:rFonts w:ascii="Arial" w:eastAsia="Arial" w:hAnsi="Arial" w:cs="Arial"/>
          <w:spacing w:val="-1"/>
          <w:sz w:val="32"/>
          <w:szCs w:val="32"/>
        </w:rPr>
        <w:t>БАЯНДАЕВСКИЙ</w:t>
      </w:r>
      <w:r w:rsidRPr="00FD20B6">
        <w:rPr>
          <w:rFonts w:ascii="Arial" w:eastAsia="Arial" w:hAnsi="Arial" w:cs="Arial"/>
          <w:spacing w:val="7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pacing w:val="-1"/>
          <w:sz w:val="32"/>
          <w:szCs w:val="32"/>
        </w:rPr>
        <w:t>МУНИЦИПАЛЬНЫЙ</w:t>
      </w:r>
      <w:r w:rsidRPr="00FD20B6">
        <w:rPr>
          <w:rFonts w:ascii="Arial" w:eastAsia="Arial" w:hAnsi="Arial" w:cs="Arial"/>
          <w:spacing w:val="14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color w:val="0A0A0A"/>
          <w:sz w:val="32"/>
          <w:szCs w:val="32"/>
        </w:rPr>
        <w:t>РАЙОН</w:t>
      </w:r>
      <w:r w:rsidRPr="00FD20B6">
        <w:rPr>
          <w:rFonts w:ascii="Arial" w:eastAsia="Arial" w:hAnsi="Arial" w:cs="Arial"/>
          <w:color w:val="0A0A0A"/>
          <w:spacing w:val="-83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МУНИЦИПАЛЬНОЕ</w:t>
      </w:r>
      <w:r w:rsidRPr="00FD20B6">
        <w:rPr>
          <w:rFonts w:ascii="Arial" w:eastAsia="Arial" w:hAnsi="Arial" w:cs="Arial"/>
          <w:spacing w:val="22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ОБРАЗОВАНИЕ</w:t>
      </w:r>
      <w:r w:rsidRPr="00FD20B6">
        <w:rPr>
          <w:rFonts w:ascii="Arial" w:eastAsia="Arial" w:hAnsi="Arial" w:cs="Arial"/>
          <w:spacing w:val="9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«ХОГОТ»</w:t>
      </w:r>
      <w:r w:rsidRPr="00FD20B6">
        <w:rPr>
          <w:rFonts w:ascii="Arial" w:eastAsia="Arial" w:hAnsi="Arial" w:cs="Arial"/>
          <w:spacing w:val="-81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color w:val="0F0F0F"/>
          <w:sz w:val="32"/>
          <w:szCs w:val="32"/>
        </w:rPr>
        <w:t>ДУМА</w:t>
      </w:r>
    </w:p>
    <w:p w14:paraId="419974B1" w14:textId="488BE5B1" w:rsidR="00FD20B6" w:rsidRPr="00FD20B6" w:rsidRDefault="00FD20B6" w:rsidP="00FD20B6">
      <w:pPr>
        <w:widowControl w:val="0"/>
        <w:autoSpaceDE w:val="0"/>
        <w:autoSpaceDN w:val="0"/>
        <w:spacing w:before="2" w:after="0" w:line="240" w:lineRule="auto"/>
        <w:ind w:left="3823" w:right="3685"/>
        <w:jc w:val="center"/>
        <w:rPr>
          <w:rFonts w:ascii="Arial" w:eastAsia="Arial" w:hAnsi="Arial" w:cs="Arial"/>
          <w:sz w:val="32"/>
          <w:szCs w:val="32"/>
        </w:rPr>
      </w:pPr>
      <w:r w:rsidRPr="00FD20B6">
        <w:rPr>
          <w:rFonts w:ascii="Arial" w:eastAsia="Arial" w:hAnsi="Arial" w:cs="Arial"/>
          <w:color w:val="0A0A0A"/>
          <w:w w:val="105"/>
          <w:sz w:val="32"/>
          <w:szCs w:val="32"/>
        </w:rPr>
        <w:t>РЕШЕН</w:t>
      </w:r>
      <w:r>
        <w:rPr>
          <w:rFonts w:ascii="Arial" w:eastAsia="Arial" w:hAnsi="Arial" w:cs="Arial"/>
          <w:color w:val="0A0A0A"/>
          <w:w w:val="105"/>
          <w:sz w:val="32"/>
          <w:szCs w:val="32"/>
        </w:rPr>
        <w:t>И</w:t>
      </w:r>
      <w:r w:rsidRPr="00FD20B6">
        <w:rPr>
          <w:rFonts w:ascii="Arial" w:eastAsia="Arial" w:hAnsi="Arial" w:cs="Arial"/>
          <w:color w:val="0A0A0A"/>
          <w:w w:val="105"/>
          <w:sz w:val="32"/>
          <w:szCs w:val="32"/>
        </w:rPr>
        <w:t>Е</w:t>
      </w:r>
    </w:p>
    <w:p w14:paraId="371E6EF0" w14:textId="77777777" w:rsidR="00FD20B6" w:rsidRPr="00FD20B6" w:rsidRDefault="00FD20B6" w:rsidP="00FD20B6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32"/>
          <w:szCs w:val="32"/>
        </w:rPr>
      </w:pPr>
    </w:p>
    <w:p w14:paraId="2592AF5A" w14:textId="77777777" w:rsidR="00FD20B6" w:rsidRPr="00FD20B6" w:rsidRDefault="00FD20B6" w:rsidP="00FD20B6">
      <w:pPr>
        <w:widowControl w:val="0"/>
        <w:autoSpaceDE w:val="0"/>
        <w:autoSpaceDN w:val="0"/>
        <w:spacing w:before="1" w:after="0" w:line="220" w:lineRule="auto"/>
        <w:ind w:left="106" w:right="132" w:hanging="46"/>
        <w:jc w:val="center"/>
        <w:rPr>
          <w:rFonts w:ascii="Arial" w:eastAsia="Arial" w:hAnsi="Arial" w:cs="Arial"/>
          <w:sz w:val="32"/>
          <w:szCs w:val="32"/>
        </w:rPr>
      </w:pPr>
      <w:r w:rsidRPr="00FD20B6">
        <w:rPr>
          <w:rFonts w:ascii="Arial" w:eastAsia="Arial" w:hAnsi="Arial" w:cs="Arial"/>
          <w:color w:val="0F0F0F"/>
          <w:spacing w:val="-10"/>
          <w:w w:val="95"/>
          <w:sz w:val="32"/>
          <w:szCs w:val="32"/>
        </w:rPr>
        <w:t xml:space="preserve">О </w:t>
      </w:r>
      <w:r w:rsidRPr="00FD20B6">
        <w:rPr>
          <w:rFonts w:ascii="Arial" w:eastAsia="Arial" w:hAnsi="Arial" w:cs="Arial"/>
          <w:spacing w:val="-10"/>
          <w:w w:val="95"/>
          <w:sz w:val="32"/>
          <w:szCs w:val="32"/>
        </w:rPr>
        <w:t>ВНЕСЕНИИИ</w:t>
      </w:r>
      <w:r w:rsidRPr="00FD20B6">
        <w:rPr>
          <w:rFonts w:ascii="Arial" w:eastAsia="Arial" w:hAnsi="Arial" w:cs="Arial"/>
          <w:spacing w:val="-9"/>
          <w:w w:val="95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pacing w:val="-10"/>
          <w:w w:val="95"/>
          <w:sz w:val="32"/>
          <w:szCs w:val="32"/>
        </w:rPr>
        <w:t>ИЗМЕНЕНИЙ</w:t>
      </w:r>
      <w:r w:rsidRPr="00FD20B6">
        <w:rPr>
          <w:rFonts w:ascii="Arial" w:eastAsia="Arial" w:hAnsi="Arial" w:cs="Arial"/>
          <w:spacing w:val="-9"/>
          <w:w w:val="95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color w:val="0C0C0C"/>
          <w:spacing w:val="-10"/>
          <w:w w:val="95"/>
          <w:sz w:val="32"/>
          <w:szCs w:val="32"/>
        </w:rPr>
        <w:t xml:space="preserve">В </w:t>
      </w:r>
      <w:r w:rsidRPr="00FD20B6">
        <w:rPr>
          <w:rFonts w:ascii="Arial" w:eastAsia="Arial" w:hAnsi="Arial" w:cs="Arial"/>
          <w:spacing w:val="-10"/>
          <w:w w:val="95"/>
          <w:sz w:val="32"/>
          <w:szCs w:val="32"/>
        </w:rPr>
        <w:t>ПРАВИЛА</w:t>
      </w:r>
      <w:r w:rsidRPr="00FD20B6">
        <w:rPr>
          <w:rFonts w:ascii="Arial" w:eastAsia="Arial" w:hAnsi="Arial" w:cs="Arial"/>
          <w:spacing w:val="-9"/>
          <w:w w:val="95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w w:val="90"/>
          <w:sz w:val="32"/>
          <w:szCs w:val="32"/>
        </w:rPr>
        <w:t>ЗЕМЛЕПОЛЬЗОВАНИЯ</w:t>
      </w:r>
      <w:r w:rsidRPr="00FD20B6">
        <w:rPr>
          <w:rFonts w:ascii="Arial" w:eastAsia="Arial" w:hAnsi="Arial" w:cs="Arial"/>
          <w:spacing w:val="70"/>
          <w:w w:val="90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color w:val="161616"/>
          <w:w w:val="90"/>
          <w:sz w:val="32"/>
          <w:szCs w:val="32"/>
        </w:rPr>
        <w:t>И</w:t>
      </w:r>
      <w:r w:rsidRPr="00FD20B6">
        <w:rPr>
          <w:rFonts w:ascii="Arial" w:eastAsia="Arial" w:hAnsi="Arial" w:cs="Arial"/>
          <w:color w:val="161616"/>
          <w:spacing w:val="75"/>
          <w:w w:val="90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w w:val="90"/>
          <w:sz w:val="32"/>
          <w:szCs w:val="32"/>
        </w:rPr>
        <w:t>ЗАСТРОЙКИ</w:t>
      </w:r>
      <w:r w:rsidRPr="00FD20B6">
        <w:rPr>
          <w:rFonts w:ascii="Arial" w:eastAsia="Arial" w:hAnsi="Arial" w:cs="Arial"/>
          <w:spacing w:val="58"/>
          <w:w w:val="90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w w:val="90"/>
          <w:sz w:val="32"/>
          <w:szCs w:val="32"/>
        </w:rPr>
        <w:t>МУНИЦИПАЛЬНОГО</w:t>
      </w:r>
      <w:r w:rsidRPr="00FD20B6">
        <w:rPr>
          <w:rFonts w:ascii="Arial" w:eastAsia="Arial" w:hAnsi="Arial" w:cs="Arial"/>
          <w:spacing w:val="-83"/>
          <w:w w:val="90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ОБРАЗОВАНИЯ</w:t>
      </w:r>
      <w:r w:rsidRPr="00FD20B6">
        <w:rPr>
          <w:rFonts w:ascii="Arial" w:eastAsia="Arial" w:hAnsi="Arial" w:cs="Arial"/>
          <w:spacing w:val="38"/>
          <w:sz w:val="32"/>
          <w:szCs w:val="32"/>
        </w:rPr>
        <w:t xml:space="preserve"> </w:t>
      </w:r>
      <w:r w:rsidRPr="00FD20B6">
        <w:rPr>
          <w:rFonts w:ascii="Arial" w:eastAsia="Arial" w:hAnsi="Arial" w:cs="Arial"/>
          <w:sz w:val="32"/>
          <w:szCs w:val="32"/>
        </w:rPr>
        <w:t>«ХОГОТ».</w:t>
      </w:r>
    </w:p>
    <w:p w14:paraId="075DD216" w14:textId="77777777" w:rsidR="00FD20B6" w:rsidRPr="00FD20B6" w:rsidRDefault="00FD20B6" w:rsidP="00FD20B6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34"/>
          <w:szCs w:val="23"/>
        </w:rPr>
      </w:pPr>
    </w:p>
    <w:p w14:paraId="355146EC" w14:textId="77777777" w:rsidR="00FD20B6" w:rsidRPr="00FD20B6" w:rsidRDefault="00FD20B6" w:rsidP="00FD20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color w:val="111111"/>
          <w:sz w:val="24"/>
          <w:szCs w:val="24"/>
        </w:rPr>
        <w:t xml:space="preserve">В </w:t>
      </w:r>
      <w:r w:rsidRPr="00FD20B6">
        <w:rPr>
          <w:rFonts w:ascii="Arial" w:eastAsia="Arial" w:hAnsi="Arial" w:cs="Arial"/>
          <w:sz w:val="24"/>
          <w:szCs w:val="24"/>
        </w:rPr>
        <w:t xml:space="preserve">целях обеспечение комплексного </w:t>
      </w:r>
      <w:r w:rsidRPr="00FD20B6">
        <w:rPr>
          <w:rFonts w:ascii="Arial" w:eastAsia="Arial" w:hAnsi="Arial" w:cs="Arial"/>
          <w:color w:val="0C0C0C"/>
          <w:sz w:val="24"/>
          <w:szCs w:val="24"/>
        </w:rPr>
        <w:t xml:space="preserve">и </w:t>
      </w:r>
      <w:r w:rsidRPr="00FD20B6">
        <w:rPr>
          <w:rFonts w:ascii="Arial" w:eastAsia="Arial" w:hAnsi="Arial" w:cs="Arial"/>
          <w:sz w:val="24"/>
          <w:szCs w:val="24"/>
        </w:rPr>
        <w:t>устойчивого развития территории на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основе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территориального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планирования,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сбалансированного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учета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экологических, экономических, социальных и иных факторов при осуществлении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градостроительной деятельности, определение назначения территорий исходя из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совокупности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социальных,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экономических,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экологических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</w:t>
      </w:r>
      <w:r w:rsidRPr="00FD20B6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иных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факторов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A0A0A"/>
          <w:sz w:val="24"/>
          <w:szCs w:val="24"/>
        </w:rPr>
        <w:t>в</w:t>
      </w:r>
      <w:r w:rsidRPr="00FD20B6">
        <w:rPr>
          <w:rFonts w:ascii="Arial" w:eastAsia="Arial" w:hAnsi="Arial" w:cs="Arial"/>
          <w:color w:val="0A0A0A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целях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обеспечения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устойчивого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развития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территорий,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развития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инженерной,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транспортной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F0F0F"/>
          <w:sz w:val="24"/>
          <w:szCs w:val="24"/>
        </w:rPr>
        <w:t>и</w:t>
      </w:r>
      <w:r w:rsidRPr="00FD20B6">
        <w:rPr>
          <w:rFonts w:ascii="Arial" w:eastAsia="Arial" w:hAnsi="Arial" w:cs="Arial"/>
          <w:color w:val="0F0F0F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социальной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инфраструктур,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обеспечения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учета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интересов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граждан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A0A0A"/>
          <w:sz w:val="24"/>
          <w:szCs w:val="24"/>
        </w:rPr>
        <w:t>и</w:t>
      </w:r>
      <w:r w:rsidRPr="00FD20B6">
        <w:rPr>
          <w:rFonts w:ascii="Arial" w:eastAsia="Arial" w:hAnsi="Arial" w:cs="Arial"/>
          <w:color w:val="0A0A0A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их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объединений,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Российской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Федерации,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субъектов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Российской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 xml:space="preserve">Федерации, муниципальных образований, </w:t>
      </w:r>
      <w:r w:rsidRPr="00FD20B6">
        <w:rPr>
          <w:rFonts w:ascii="Arial" w:eastAsia="Arial" w:hAnsi="Arial" w:cs="Arial"/>
          <w:color w:val="131313"/>
          <w:sz w:val="24"/>
          <w:szCs w:val="24"/>
        </w:rPr>
        <w:t xml:space="preserve">в </w:t>
      </w:r>
      <w:r w:rsidRPr="00FD20B6">
        <w:rPr>
          <w:rFonts w:ascii="Arial" w:eastAsia="Arial" w:hAnsi="Arial" w:cs="Arial"/>
          <w:sz w:val="24"/>
          <w:szCs w:val="24"/>
        </w:rPr>
        <w:t xml:space="preserve">соответствии с положениями части </w:t>
      </w:r>
      <w:r w:rsidRPr="00FD20B6">
        <w:rPr>
          <w:rFonts w:ascii="Arial" w:eastAsia="Arial" w:hAnsi="Arial" w:cs="Arial"/>
          <w:color w:val="0E0E0E"/>
          <w:sz w:val="24"/>
          <w:szCs w:val="24"/>
        </w:rPr>
        <w:t>2</w:t>
      </w:r>
      <w:r w:rsidRPr="00FD20B6">
        <w:rPr>
          <w:rFonts w:ascii="Arial" w:eastAsia="Arial" w:hAnsi="Arial" w:cs="Arial"/>
          <w:color w:val="0E0E0E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статьи</w:t>
      </w:r>
      <w:r w:rsidRPr="00FD20B6"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F0F0F"/>
          <w:sz w:val="24"/>
          <w:szCs w:val="24"/>
        </w:rPr>
        <w:t>32</w:t>
      </w:r>
      <w:r w:rsidRPr="00FD20B6">
        <w:rPr>
          <w:rFonts w:ascii="Arial" w:eastAsia="Arial" w:hAnsi="Arial" w:cs="Arial"/>
          <w:color w:val="0F0F0F"/>
          <w:spacing w:val="2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Градостроительного</w:t>
      </w:r>
      <w:r w:rsidRPr="00FD20B6">
        <w:rPr>
          <w:rFonts w:ascii="Arial" w:eastAsia="Arial" w:hAnsi="Arial" w:cs="Arial"/>
          <w:spacing w:val="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кодекса</w:t>
      </w:r>
      <w:r w:rsidRPr="00FD20B6"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Российской</w:t>
      </w:r>
      <w:r w:rsidRPr="00FD20B6"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Федерации,</w:t>
      </w:r>
      <w:r w:rsidRPr="00FD20B6"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пунктом</w:t>
      </w:r>
      <w:r w:rsidRPr="00FD20B6"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50505"/>
          <w:sz w:val="24"/>
          <w:szCs w:val="24"/>
        </w:rPr>
        <w:t>20</w:t>
      </w:r>
      <w:r w:rsidRPr="00FD20B6">
        <w:rPr>
          <w:rFonts w:ascii="Arial" w:eastAsia="Arial" w:hAnsi="Arial" w:cs="Arial"/>
          <w:color w:val="050505"/>
          <w:spacing w:val="16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статьи</w:t>
      </w:r>
    </w:p>
    <w:p w14:paraId="0A1A96AB" w14:textId="77777777" w:rsidR="00FD20B6" w:rsidRPr="00FD20B6" w:rsidRDefault="00FD20B6" w:rsidP="00FD20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sz w:val="24"/>
          <w:szCs w:val="24"/>
        </w:rPr>
        <w:t>14 Федерального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закона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Российской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Федерации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от 06.10.2003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№ 131-ФЗ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«Об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общих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принципах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организации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местного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самоуправления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в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Российской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Федерации»,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руководствуюсь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Уставом</w:t>
      </w:r>
      <w:r w:rsidRPr="00FD20B6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муниципального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образования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Дума</w:t>
      </w:r>
      <w:r w:rsidRPr="00FD20B6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муниципального</w:t>
      </w:r>
      <w:r w:rsidRPr="00FD20B6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образования</w:t>
      </w:r>
      <w:r w:rsidRPr="00FD20B6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</w:t>
      </w:r>
    </w:p>
    <w:p w14:paraId="3912C3D0" w14:textId="77777777" w:rsidR="00FD20B6" w:rsidRPr="00FD20B6" w:rsidRDefault="00FD20B6" w:rsidP="00FD20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1FEEC40D" w14:textId="77777777" w:rsidR="00FD20B6" w:rsidRPr="00FD20B6" w:rsidRDefault="00FD20B6" w:rsidP="00FD20B6">
      <w:pPr>
        <w:widowControl w:val="0"/>
        <w:autoSpaceDE w:val="0"/>
        <w:autoSpaceDN w:val="0"/>
        <w:spacing w:after="0" w:line="240" w:lineRule="auto"/>
        <w:ind w:left="103"/>
        <w:jc w:val="center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color w:val="0F0F0F"/>
          <w:w w:val="105"/>
          <w:sz w:val="24"/>
          <w:szCs w:val="24"/>
        </w:rPr>
        <w:t>РЕШИЛА:</w:t>
      </w:r>
    </w:p>
    <w:p w14:paraId="25E3F71F" w14:textId="77777777" w:rsidR="00FD20B6" w:rsidRPr="00FD20B6" w:rsidRDefault="00FD20B6" w:rsidP="00FD20B6">
      <w:pPr>
        <w:widowControl w:val="0"/>
        <w:numPr>
          <w:ilvl w:val="0"/>
          <w:numId w:val="1"/>
        </w:numPr>
        <w:tabs>
          <w:tab w:val="left" w:pos="795"/>
        </w:tabs>
        <w:autoSpaceDE w:val="0"/>
        <w:autoSpaceDN w:val="0"/>
        <w:spacing w:after="0" w:line="240" w:lineRule="auto"/>
        <w:ind w:left="0" w:firstLine="794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sz w:val="24"/>
          <w:szCs w:val="24"/>
        </w:rPr>
        <w:t>Внести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изменения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в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правила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землепользования</w:t>
      </w:r>
      <w:r w:rsidRPr="00FD20B6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E0E0E"/>
          <w:sz w:val="24"/>
          <w:szCs w:val="24"/>
        </w:rPr>
        <w:t>и</w:t>
      </w:r>
      <w:r w:rsidRPr="00FD20B6">
        <w:rPr>
          <w:rFonts w:ascii="Arial" w:eastAsia="Arial" w:hAnsi="Arial" w:cs="Arial"/>
          <w:color w:val="0E0E0E"/>
          <w:spacing w:val="6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застройки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муниципального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образования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«Хогот»,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утвержденные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решением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Думы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муниципального образования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 от 18.11.2016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w w:val="95"/>
          <w:sz w:val="24"/>
          <w:szCs w:val="24"/>
        </w:rPr>
        <w:t>№</w:t>
      </w:r>
      <w:r w:rsidRPr="00FD20B6">
        <w:rPr>
          <w:rFonts w:ascii="Arial" w:eastAsia="Arial" w:hAnsi="Arial" w:cs="Arial"/>
          <w:spacing w:val="1"/>
          <w:w w:val="9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80808"/>
          <w:sz w:val="24"/>
          <w:szCs w:val="24"/>
        </w:rPr>
        <w:t xml:space="preserve">72, </w:t>
      </w:r>
      <w:r w:rsidRPr="00FD20B6">
        <w:rPr>
          <w:rFonts w:ascii="Arial" w:eastAsia="Arial" w:hAnsi="Arial" w:cs="Arial"/>
          <w:sz w:val="24"/>
          <w:szCs w:val="24"/>
        </w:rPr>
        <w:t xml:space="preserve">изложив </w:t>
      </w:r>
      <w:r w:rsidRPr="00FD20B6">
        <w:rPr>
          <w:rFonts w:ascii="Arial" w:eastAsia="Arial" w:hAnsi="Arial" w:cs="Arial"/>
          <w:color w:val="080808"/>
          <w:sz w:val="24"/>
          <w:szCs w:val="24"/>
        </w:rPr>
        <w:t xml:space="preserve">их </w:t>
      </w:r>
      <w:r w:rsidRPr="00FD20B6">
        <w:rPr>
          <w:rFonts w:ascii="Arial" w:eastAsia="Arial" w:hAnsi="Arial" w:cs="Arial"/>
          <w:sz w:val="24"/>
          <w:szCs w:val="24"/>
        </w:rPr>
        <w:t>в новой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редакции</w:t>
      </w:r>
      <w:r w:rsidRPr="00FD20B6"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(прилагается).</w:t>
      </w:r>
    </w:p>
    <w:p w14:paraId="358C3648" w14:textId="77777777" w:rsidR="00FD20B6" w:rsidRPr="00FD20B6" w:rsidRDefault="00FD20B6" w:rsidP="00FD20B6">
      <w:pPr>
        <w:widowControl w:val="0"/>
        <w:numPr>
          <w:ilvl w:val="0"/>
          <w:numId w:val="1"/>
        </w:numPr>
        <w:tabs>
          <w:tab w:val="left" w:pos="507"/>
        </w:tabs>
        <w:autoSpaceDE w:val="0"/>
        <w:autoSpaceDN w:val="0"/>
        <w:spacing w:after="0" w:line="240" w:lineRule="auto"/>
        <w:ind w:left="0" w:firstLine="794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sz w:val="24"/>
          <w:szCs w:val="24"/>
        </w:rPr>
        <w:t>Опубликовать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настоящее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Решение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в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газете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«Вестник»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A0A0A"/>
          <w:sz w:val="24"/>
          <w:szCs w:val="24"/>
        </w:rPr>
        <w:t>МО</w:t>
      </w:r>
      <w:r w:rsidRPr="00FD20B6">
        <w:rPr>
          <w:rFonts w:ascii="Arial" w:eastAsia="Arial" w:hAnsi="Arial" w:cs="Arial"/>
          <w:color w:val="0A0A0A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разместить</w:t>
      </w:r>
      <w:r w:rsidRPr="00FD20B6"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80808"/>
          <w:sz w:val="24"/>
          <w:szCs w:val="24"/>
        </w:rPr>
        <w:t>на</w:t>
      </w:r>
      <w:r w:rsidRPr="00FD20B6">
        <w:rPr>
          <w:rFonts w:ascii="Arial" w:eastAsia="Arial" w:hAnsi="Arial" w:cs="Arial"/>
          <w:color w:val="080808"/>
          <w:spacing w:val="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официальном</w:t>
      </w:r>
      <w:r w:rsidRPr="00FD20B6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сайте</w:t>
      </w:r>
      <w:r w:rsidRPr="00FD20B6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муниципального</w:t>
      </w:r>
      <w:r w:rsidRPr="00FD20B6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образования</w:t>
      </w:r>
      <w:r w:rsidRPr="00FD20B6"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«Хогот».</w:t>
      </w:r>
    </w:p>
    <w:p w14:paraId="5F0B2FB6" w14:textId="77777777" w:rsidR="00FD20B6" w:rsidRPr="00FD20B6" w:rsidRDefault="00FD20B6" w:rsidP="00FD20B6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ind w:left="0" w:firstLine="794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sz w:val="24"/>
          <w:szCs w:val="24"/>
        </w:rPr>
        <w:t>Настоящее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Решение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вступает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A0A0A"/>
          <w:sz w:val="24"/>
          <w:szCs w:val="24"/>
        </w:rPr>
        <w:t>в</w:t>
      </w:r>
      <w:r w:rsidRPr="00FD20B6">
        <w:rPr>
          <w:rFonts w:ascii="Arial" w:eastAsia="Arial" w:hAnsi="Arial" w:cs="Arial"/>
          <w:color w:val="0A0A0A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законную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сипу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дня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его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официального</w:t>
      </w:r>
      <w:r w:rsidRPr="00FD20B6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опубликования.</w:t>
      </w:r>
    </w:p>
    <w:p w14:paraId="4B3244DD" w14:textId="77777777" w:rsidR="00FD20B6" w:rsidRPr="00FD20B6" w:rsidRDefault="00FD20B6" w:rsidP="00FD20B6">
      <w:pPr>
        <w:widowControl w:val="0"/>
        <w:numPr>
          <w:ilvl w:val="0"/>
          <w:numId w:val="1"/>
        </w:numPr>
        <w:tabs>
          <w:tab w:val="left" w:pos="367"/>
        </w:tabs>
        <w:autoSpaceDE w:val="0"/>
        <w:autoSpaceDN w:val="0"/>
        <w:spacing w:after="0" w:line="240" w:lineRule="auto"/>
        <w:ind w:left="0" w:firstLine="794"/>
        <w:jc w:val="both"/>
        <w:rPr>
          <w:rFonts w:ascii="Arial" w:eastAsia="Arial" w:hAnsi="Arial" w:cs="Arial"/>
          <w:sz w:val="24"/>
          <w:szCs w:val="24"/>
        </w:rPr>
      </w:pPr>
      <w:r w:rsidRPr="00FD20B6">
        <w:rPr>
          <w:rFonts w:ascii="Arial" w:eastAsia="Arial" w:hAnsi="Arial" w:cs="Arial"/>
          <w:sz w:val="24"/>
          <w:szCs w:val="24"/>
        </w:rPr>
        <w:t>Контроль</w:t>
      </w:r>
      <w:r w:rsidRPr="00FD20B6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color w:val="070707"/>
          <w:sz w:val="24"/>
          <w:szCs w:val="24"/>
        </w:rPr>
        <w:t>за</w:t>
      </w:r>
      <w:r w:rsidRPr="00FD20B6">
        <w:rPr>
          <w:rFonts w:ascii="Arial" w:eastAsia="Arial" w:hAnsi="Arial" w:cs="Arial"/>
          <w:color w:val="070707"/>
          <w:spacing w:val="5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исполнением</w:t>
      </w:r>
      <w:r w:rsidRPr="00FD20B6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настоящего</w:t>
      </w:r>
      <w:r w:rsidRPr="00FD20B6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решения</w:t>
      </w:r>
      <w:r w:rsidRPr="00FD20B6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оставляю</w:t>
      </w:r>
      <w:r w:rsidRPr="00FD20B6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за</w:t>
      </w:r>
      <w:r w:rsidRPr="00FD20B6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FD20B6">
        <w:rPr>
          <w:rFonts w:ascii="Arial" w:eastAsia="Arial" w:hAnsi="Arial" w:cs="Arial"/>
          <w:sz w:val="24"/>
          <w:szCs w:val="24"/>
        </w:rPr>
        <w:t>собой.</w:t>
      </w:r>
    </w:p>
    <w:p w14:paraId="6858CE5C" w14:textId="6BC907D5" w:rsidR="00FD20B6" w:rsidRDefault="00FD20B6"/>
    <w:p w14:paraId="1A3E78E8" w14:textId="77777777" w:rsidR="00FD20B6" w:rsidRDefault="00FD20B6"/>
    <w:p w14:paraId="197D9D3A" w14:textId="6DFAA0F3" w:rsidR="00FD20B6" w:rsidRPr="00FD20B6" w:rsidRDefault="00FD20B6" w:rsidP="00FD20B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20B6">
        <w:rPr>
          <w:rFonts w:ascii="Arial" w:hAnsi="Arial" w:cs="Arial"/>
          <w:sz w:val="24"/>
          <w:szCs w:val="24"/>
        </w:rPr>
        <w:t>Председатель Думы МО «Хогот»</w:t>
      </w:r>
    </w:p>
    <w:p w14:paraId="42FD79B2" w14:textId="62D81D75" w:rsidR="00FD20B6" w:rsidRPr="00FD20B6" w:rsidRDefault="00FD20B6" w:rsidP="00FD20B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20B6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FD20B6">
        <w:rPr>
          <w:rFonts w:ascii="Arial" w:hAnsi="Arial" w:cs="Arial"/>
          <w:sz w:val="24"/>
          <w:szCs w:val="24"/>
        </w:rPr>
        <w:t>Адушинова</w:t>
      </w:r>
      <w:proofErr w:type="spellEnd"/>
    </w:p>
    <w:p w14:paraId="17EF0A84" w14:textId="40A844BC" w:rsidR="00FD20B6" w:rsidRPr="00FD20B6" w:rsidRDefault="00FD20B6" w:rsidP="00FD20B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20B6">
        <w:rPr>
          <w:rFonts w:ascii="Arial" w:hAnsi="Arial" w:cs="Arial"/>
          <w:sz w:val="24"/>
          <w:szCs w:val="24"/>
        </w:rPr>
        <w:t>Глава МО «Хогот»</w:t>
      </w:r>
    </w:p>
    <w:p w14:paraId="1261BBF0" w14:textId="47FA0C72" w:rsidR="00FD20B6" w:rsidRPr="00FD20B6" w:rsidRDefault="00FD20B6" w:rsidP="00FD20B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20B6">
        <w:rPr>
          <w:rFonts w:ascii="Arial" w:hAnsi="Arial" w:cs="Arial"/>
          <w:sz w:val="24"/>
          <w:szCs w:val="24"/>
        </w:rPr>
        <w:t>В.А. Дудкин</w:t>
      </w:r>
    </w:p>
    <w:sectPr w:rsidR="00FD20B6" w:rsidRPr="00FD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05451"/>
    <w:multiLevelType w:val="hybridMultilevel"/>
    <w:tmpl w:val="DDFCA13C"/>
    <w:lvl w:ilvl="0" w:tplc="E4181C80">
      <w:start w:val="1"/>
      <w:numFmt w:val="decimal"/>
      <w:lvlText w:val="%1."/>
      <w:lvlJc w:val="left"/>
      <w:pPr>
        <w:ind w:left="102" w:hanging="688"/>
        <w:jc w:val="left"/>
      </w:pPr>
      <w:rPr>
        <w:rFonts w:ascii="Arial" w:eastAsia="Arial" w:hAnsi="Arial" w:cs="Arial" w:hint="default"/>
        <w:spacing w:val="-1"/>
        <w:w w:val="98"/>
        <w:sz w:val="23"/>
        <w:szCs w:val="23"/>
        <w:lang w:val="ru-RU" w:eastAsia="en-US" w:bidi="ar-SA"/>
      </w:rPr>
    </w:lvl>
    <w:lvl w:ilvl="1" w:tplc="C4A2F914">
      <w:numFmt w:val="bullet"/>
      <w:lvlText w:val="•"/>
      <w:lvlJc w:val="left"/>
      <w:pPr>
        <w:ind w:left="1022" w:hanging="688"/>
      </w:pPr>
      <w:rPr>
        <w:rFonts w:hint="default"/>
        <w:lang w:val="ru-RU" w:eastAsia="en-US" w:bidi="ar-SA"/>
      </w:rPr>
    </w:lvl>
    <w:lvl w:ilvl="2" w:tplc="392CB3EC">
      <w:numFmt w:val="bullet"/>
      <w:lvlText w:val="•"/>
      <w:lvlJc w:val="left"/>
      <w:pPr>
        <w:ind w:left="1944" w:hanging="688"/>
      </w:pPr>
      <w:rPr>
        <w:rFonts w:hint="default"/>
        <w:lang w:val="ru-RU" w:eastAsia="en-US" w:bidi="ar-SA"/>
      </w:rPr>
    </w:lvl>
    <w:lvl w:ilvl="3" w:tplc="D7E87884">
      <w:numFmt w:val="bullet"/>
      <w:lvlText w:val="•"/>
      <w:lvlJc w:val="left"/>
      <w:pPr>
        <w:ind w:left="2866" w:hanging="688"/>
      </w:pPr>
      <w:rPr>
        <w:rFonts w:hint="default"/>
        <w:lang w:val="ru-RU" w:eastAsia="en-US" w:bidi="ar-SA"/>
      </w:rPr>
    </w:lvl>
    <w:lvl w:ilvl="4" w:tplc="EE747F02">
      <w:numFmt w:val="bullet"/>
      <w:lvlText w:val="•"/>
      <w:lvlJc w:val="left"/>
      <w:pPr>
        <w:ind w:left="3788" w:hanging="688"/>
      </w:pPr>
      <w:rPr>
        <w:rFonts w:hint="default"/>
        <w:lang w:val="ru-RU" w:eastAsia="en-US" w:bidi="ar-SA"/>
      </w:rPr>
    </w:lvl>
    <w:lvl w:ilvl="5" w:tplc="EDDEE83E">
      <w:numFmt w:val="bullet"/>
      <w:lvlText w:val="•"/>
      <w:lvlJc w:val="left"/>
      <w:pPr>
        <w:ind w:left="4710" w:hanging="688"/>
      </w:pPr>
      <w:rPr>
        <w:rFonts w:hint="default"/>
        <w:lang w:val="ru-RU" w:eastAsia="en-US" w:bidi="ar-SA"/>
      </w:rPr>
    </w:lvl>
    <w:lvl w:ilvl="6" w:tplc="2D125BB0">
      <w:numFmt w:val="bullet"/>
      <w:lvlText w:val="•"/>
      <w:lvlJc w:val="left"/>
      <w:pPr>
        <w:ind w:left="5632" w:hanging="688"/>
      </w:pPr>
      <w:rPr>
        <w:rFonts w:hint="default"/>
        <w:lang w:val="ru-RU" w:eastAsia="en-US" w:bidi="ar-SA"/>
      </w:rPr>
    </w:lvl>
    <w:lvl w:ilvl="7" w:tplc="C422F14C">
      <w:numFmt w:val="bullet"/>
      <w:lvlText w:val="•"/>
      <w:lvlJc w:val="left"/>
      <w:pPr>
        <w:ind w:left="6554" w:hanging="688"/>
      </w:pPr>
      <w:rPr>
        <w:rFonts w:hint="default"/>
        <w:lang w:val="ru-RU" w:eastAsia="en-US" w:bidi="ar-SA"/>
      </w:rPr>
    </w:lvl>
    <w:lvl w:ilvl="8" w:tplc="89224B3E">
      <w:numFmt w:val="bullet"/>
      <w:lvlText w:val="•"/>
      <w:lvlJc w:val="left"/>
      <w:pPr>
        <w:ind w:left="7476" w:hanging="6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B6"/>
    <w:rsid w:val="00560FB4"/>
    <w:rsid w:val="00FD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8793"/>
  <w15:chartTrackingRefBased/>
  <w15:docId w15:val="{0E3FF259-93E2-4024-B461-BB24043C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2024-01-12T02:55:00Z</dcterms:created>
  <dcterms:modified xsi:type="dcterms:W3CDTF">2024-01-12T02:59:00Z</dcterms:modified>
</cp:coreProperties>
</file>