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35" w:rsidRPr="007D5D86" w:rsidRDefault="00B55435" w:rsidP="00B5543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26.12</w:t>
      </w: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24 г. № 71</w:t>
      </w:r>
    </w:p>
    <w:p w:rsidR="00B55435" w:rsidRPr="007D5D86" w:rsidRDefault="00B55435" w:rsidP="00B5543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B55435" w:rsidRPr="007D5D86" w:rsidRDefault="00B55435" w:rsidP="00B5543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B55435" w:rsidRPr="007D5D86" w:rsidRDefault="00B55435" w:rsidP="00B5543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B55435" w:rsidRPr="007D5D86" w:rsidRDefault="00B55435" w:rsidP="00B5543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B55435" w:rsidRPr="007D5D86" w:rsidRDefault="00B55435" w:rsidP="00B5543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B55435" w:rsidRPr="007D5D86" w:rsidRDefault="00B55435" w:rsidP="00B55435">
      <w:pPr>
        <w:spacing w:after="0" w:line="120" w:lineRule="atLeast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</w:p>
    <w:p w:rsidR="00B55435" w:rsidRPr="007D5D86" w:rsidRDefault="00B55435" w:rsidP="00B55435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«ОБ УТВЕРЖДЕНИИ МУНИЦИПАЛЬНОЙ ЦЕЛЕВОЙ ПРОГРАММЫ «ПРОФИЛАКТИКА НАРКОТИЧЕСКОЙ, АЛКОГОЛЬНОЙ, ТАБАКОКУРЕНИЯ И ИНЫХ ЗАВИСИМОСТЕЙ В МО «ХОГОТ» НА </w:t>
      </w:r>
      <w:r w:rsidR="00735163">
        <w:rPr>
          <w:rFonts w:ascii="Arial" w:eastAsia="Calibri" w:hAnsi="Arial" w:cs="Arial"/>
          <w:b/>
          <w:sz w:val="32"/>
          <w:szCs w:val="32"/>
          <w:lang w:eastAsia="ru-RU"/>
        </w:rPr>
        <w:t>2024-2027</w:t>
      </w: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 ГОДЫ»</w:t>
      </w:r>
      <w:r w:rsidRPr="007D5D86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B55435" w:rsidRPr="007D5D86" w:rsidRDefault="00B55435" w:rsidP="00B55435">
      <w:pPr>
        <w:spacing w:after="0" w:line="240" w:lineRule="auto"/>
        <w:ind w:firstLine="709"/>
        <w:jc w:val="center"/>
        <w:rPr>
          <w:rFonts w:ascii="Arial" w:eastAsia="Calibri" w:hAnsi="Arial" w:cs="Arial"/>
          <w:sz w:val="32"/>
          <w:szCs w:val="32"/>
          <w:lang w:eastAsia="ru-RU"/>
        </w:rPr>
      </w:pP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color w:val="062732"/>
          <w:sz w:val="24"/>
          <w:szCs w:val="24"/>
          <w:lang w:eastAsia="ru-RU"/>
        </w:rPr>
        <w:t>В соответствии с Федеральным Законом «Об общих принципах организации местного самоуправления в РФ» № 131 – ФЗ ОТ 06.10.2003 г., Уставом муниципального образования «Хогот»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B55435" w:rsidRPr="007D5D86" w:rsidRDefault="00B55435" w:rsidP="00B55435">
      <w:pPr>
        <w:spacing w:before="100" w:beforeAutospacing="1" w:after="0" w:line="120" w:lineRule="atLeast"/>
        <w:jc w:val="center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  <w:t>ПОСТАНОВЛЯЮ: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Cs/>
          <w:color w:val="062732"/>
          <w:sz w:val="24"/>
          <w:szCs w:val="24"/>
          <w:lang w:eastAsia="ru-RU"/>
        </w:rPr>
        <w:t xml:space="preserve">1.Утвердить 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Программу  «Профилактика наркотической, алкогольной,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зависимостей в муниципальном образовании «Хогот» на </w:t>
      </w:r>
      <w:r w:rsidR="00735163">
        <w:rPr>
          <w:rFonts w:ascii="Arial" w:eastAsia="Calibri" w:hAnsi="Arial" w:cs="Arial"/>
          <w:sz w:val="24"/>
          <w:szCs w:val="24"/>
          <w:lang w:eastAsia="ru-RU"/>
        </w:rPr>
        <w:t>2024-2027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годы».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3. </w:t>
      </w:r>
      <w:r w:rsidRPr="007D5D86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опубликовать на официальном </w:t>
      </w:r>
      <w:proofErr w:type="gramStart"/>
      <w:r w:rsidRPr="007D5D86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7D5D8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B55435" w:rsidRPr="007D5D86" w:rsidRDefault="00B55435" w:rsidP="00B55435">
      <w:pPr>
        <w:spacing w:after="0" w:line="240" w:lineRule="auto"/>
        <w:jc w:val="both"/>
        <w:rPr>
          <w:rFonts w:ascii="Arial" w:eastAsia="Calibri" w:hAnsi="Arial" w:cs="Arial"/>
          <w:color w:val="062732"/>
          <w:sz w:val="24"/>
          <w:szCs w:val="24"/>
          <w:lang w:eastAsia="ru-RU"/>
        </w:rPr>
      </w:pPr>
    </w:p>
    <w:p w:rsidR="00B55435" w:rsidRPr="007D5D86" w:rsidRDefault="00B55435" w:rsidP="00B55435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:rsidR="00B55435" w:rsidRPr="007D5D86" w:rsidRDefault="00B55435" w:rsidP="00B554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</w:rPr>
        <w:t>. главы</w:t>
      </w:r>
      <w:r w:rsidRPr="007D5D86">
        <w:rPr>
          <w:rFonts w:ascii="Arial" w:eastAsia="Times New Roman" w:hAnsi="Arial" w:cs="Arial"/>
          <w:sz w:val="24"/>
          <w:szCs w:val="24"/>
        </w:rPr>
        <w:t xml:space="preserve"> МО «Хогот»</w:t>
      </w:r>
    </w:p>
    <w:p w:rsidR="00B55435" w:rsidRPr="007D5D86" w:rsidRDefault="00B55435" w:rsidP="00B554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Павлов С.В.</w:t>
      </w:r>
    </w:p>
    <w:p w:rsidR="00B55435" w:rsidRPr="007D5D86" w:rsidRDefault="00B55435" w:rsidP="00B5543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:rsidR="00B55435" w:rsidRPr="007D5D86" w:rsidRDefault="00B55435" w:rsidP="00B5543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:rsidR="00B55435" w:rsidRPr="007D5D86" w:rsidRDefault="00B55435" w:rsidP="00B5543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D5D86">
        <w:rPr>
          <w:rFonts w:ascii="Courier New" w:eastAsia="Times New Roman" w:hAnsi="Courier New" w:cs="Courier New"/>
          <w:bCs/>
          <w:lang w:eastAsia="ru-RU"/>
        </w:rPr>
        <w:t>Приложение N 1</w:t>
      </w:r>
    </w:p>
    <w:p w:rsidR="00B55435" w:rsidRPr="007D5D86" w:rsidRDefault="00B55435" w:rsidP="00B5543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D5D86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0" w:history="1">
        <w:r w:rsidRPr="007D5D86">
          <w:rPr>
            <w:rFonts w:ascii="Courier New" w:eastAsia="Times New Roman" w:hAnsi="Courier New" w:cs="Courier New"/>
            <w:lang w:eastAsia="ru-RU"/>
          </w:rPr>
          <w:t>постановлению</w:t>
        </w:r>
      </w:hyperlink>
      <w:r w:rsidRPr="007D5D86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B55435" w:rsidRPr="007D5D86" w:rsidRDefault="00B55435" w:rsidP="00B5543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D5D86">
        <w:rPr>
          <w:rFonts w:ascii="Courier New" w:eastAsia="Times New Roman" w:hAnsi="Courier New" w:cs="Courier New"/>
          <w:bCs/>
          <w:lang w:eastAsia="ru-RU"/>
        </w:rPr>
        <w:t xml:space="preserve">от </w:t>
      </w:r>
      <w:r>
        <w:rPr>
          <w:rFonts w:ascii="Courier New" w:eastAsia="Times New Roman" w:hAnsi="Courier New" w:cs="Courier New"/>
          <w:bCs/>
          <w:lang w:eastAsia="ru-RU"/>
        </w:rPr>
        <w:t>26.12.2024</w:t>
      </w:r>
      <w:r w:rsidRPr="007D5D86">
        <w:rPr>
          <w:rFonts w:ascii="Courier New" w:eastAsia="Times New Roman" w:hAnsi="Courier New" w:cs="Courier New"/>
          <w:bCs/>
          <w:lang w:eastAsia="ru-RU"/>
        </w:rPr>
        <w:t xml:space="preserve"> N </w:t>
      </w:r>
      <w:r>
        <w:rPr>
          <w:rFonts w:ascii="Courier New" w:eastAsia="Times New Roman" w:hAnsi="Courier New" w:cs="Courier New"/>
          <w:bCs/>
          <w:lang w:eastAsia="ru-RU"/>
        </w:rPr>
        <w:t>71</w:t>
      </w:r>
    </w:p>
    <w:p w:rsidR="00B55435" w:rsidRPr="007D5D86" w:rsidRDefault="00B55435" w:rsidP="00B55435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:rsidR="00B55435" w:rsidRPr="007D5D86" w:rsidRDefault="00B55435" w:rsidP="00B55435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ПРОГРАММА «ПРОФИЛАКТИКА НАРКОТИЧЕСКОЙ, АЛКОГОЛЬНОЙ, ТАБАКОКУРЕНИЯ И ИНЫХ ЗАВИСИМОСТЕЙ В МО «ХОГОТ» НА </w:t>
      </w:r>
      <w:r w:rsidR="00735163">
        <w:rPr>
          <w:rFonts w:ascii="Arial" w:eastAsia="Calibri" w:hAnsi="Arial" w:cs="Arial"/>
          <w:b/>
          <w:sz w:val="32"/>
          <w:szCs w:val="32"/>
          <w:lang w:eastAsia="ru-RU"/>
        </w:rPr>
        <w:t>2024-2027</w:t>
      </w: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 ГОДЫ»</w:t>
      </w:r>
      <w:r w:rsidRPr="007D5D86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B55435" w:rsidRPr="007D5D86" w:rsidRDefault="00B55435" w:rsidP="00B554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55435" w:rsidRPr="007D5D86" w:rsidRDefault="00B55435" w:rsidP="00B554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D5D86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Паспорт</w:t>
      </w:r>
    </w:p>
    <w:p w:rsidR="00B55435" w:rsidRPr="007D5D86" w:rsidRDefault="00B55435" w:rsidP="00B5543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816"/>
      </w:tblGrid>
      <w:tr w:rsidR="00B55435" w:rsidRPr="007D5D86" w:rsidTr="00520A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«Профилактика наркотической, алкогольной,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зависимостей в 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муниципальном образовании «Хогот» на </w:t>
            </w:r>
            <w:r w:rsidR="00735163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2024-2027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B55435" w:rsidRPr="007D5D86" w:rsidTr="00520A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Дата, номер, наименование правового акта, утвердившего Программу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B55435" w:rsidP="00B55435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Постано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вление главы МО «Хогот» от «26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декабря 2024г. №71</w:t>
            </w:r>
          </w:p>
        </w:tc>
      </w:tr>
      <w:tr w:rsidR="00B55435" w:rsidRPr="007D5D86" w:rsidTr="00520A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1Формирование мотивации здорового образа жизни и первичная профилактика употребления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веществ.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1.Формирование навыков ответственного поведения, навыков сознательного отказа от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 и иных веществ в ситуации давления группы.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 Создание условий для личностного роста и самореализации, формирования позитивного отношения к себе и окружающему миру.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3.Информирование о пагубном воздействии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веществ на организм человека и последствиях злоупотребления ими.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4.Информирование населения о службах помощи, досуговых  центрах, службах  занятости для молодежи.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5.Изучение и обобщение, имеющегося по профилактике употребления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веществ.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6.Организация мероприятий по профилактике наркомании</w:t>
            </w:r>
            <w:proofErr w:type="gram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.</w:t>
            </w:r>
            <w:proofErr w:type="gram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ротиводействия незаконному обороту наркотических средств и психотропных веществ среди населения.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7.Привлечение квалифицированных специалистов по профилактической работе.</w:t>
            </w:r>
          </w:p>
        </w:tc>
      </w:tr>
      <w:tr w:rsidR="00B55435" w:rsidRPr="007D5D86" w:rsidTr="00520A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735163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2024-2027</w:t>
            </w:r>
            <w:r w:rsidR="00B55435"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годы.</w:t>
            </w:r>
          </w:p>
        </w:tc>
      </w:tr>
      <w:tr w:rsidR="00B55435" w:rsidRPr="007D5D86" w:rsidTr="00520AB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Средства бюджета МО «Хогот»</w:t>
            </w:r>
            <w:proofErr w:type="gram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1000 рублей.</w:t>
            </w:r>
          </w:p>
          <w:p w:rsidR="00B55435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2025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1000 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рублей.</w:t>
            </w:r>
          </w:p>
          <w:p w:rsidR="00B55435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2026 год – 1000 руб.</w:t>
            </w:r>
          </w:p>
          <w:p w:rsidR="00B55435" w:rsidRPr="007D5D86" w:rsidRDefault="00735163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2027год – 0,00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Всего по программе – </w:t>
            </w:r>
            <w:r w:rsidR="00735163">
              <w:rPr>
                <w:rFonts w:ascii="Arial" w:eastAsia="Calibri" w:hAnsi="Arial" w:cs="Arial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000 рублей.</w:t>
            </w:r>
          </w:p>
          <w:p w:rsidR="00B55435" w:rsidRPr="007D5D86" w:rsidRDefault="00B55435" w:rsidP="00520AB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:rsidR="00B55435" w:rsidRPr="007D5D86" w:rsidRDefault="00B55435" w:rsidP="00B554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>1. ОБЩИЕ ПОЛОЖЕНИЯ</w:t>
      </w:r>
    </w:p>
    <w:p w:rsidR="00B55435" w:rsidRPr="007D5D86" w:rsidRDefault="00B55435" w:rsidP="00B55435">
      <w:pPr>
        <w:spacing w:after="0" w:line="240" w:lineRule="auto"/>
        <w:rPr>
          <w:rFonts w:ascii="Arial" w:eastAsia="Calibri" w:hAnsi="Arial" w:cs="Arial"/>
          <w:sz w:val="32"/>
          <w:szCs w:val="32"/>
          <w:lang w:eastAsia="ru-RU"/>
        </w:rPr>
      </w:pP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В настоящее время первичная профилактика наркотической, алкогольной,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зависимостей является ключевым социальным заказом для Министерства образования Российской Федерации. Общество, в 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котором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мы живем, характеризуется достаточно высокой степенью социальной нестабильности. Девальвация культурных ценностей, неуверенность в завтрашнем 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дне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, неспособность части населения, а особенно подростков и молодежи, активно  справляться с жизненными трудностями – вот те предпосылки, которые обеспечивают наркомании и алкоголизму прочные позиции в обществе.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Таким образом, именно сейчас, когда молодежь охвачена наркоманией и алкоголизмом, подвергается воздействию криминальных структур, оказывается в группе риска по заболеванию СПИДом, самое главное – предложить ей альтернативный образ жизни, наполненный творчеством.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Важно научить ребят уверенно, осознанно ответить «Нет!» на предложение употреблять наркотики или алкоголь.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Данная программа направлена на обучение сознательному отказу от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веществ, формирование ценностного отношения к себе и к собственному здоровью, умения выходить из проблемных ситуаций, формирование уверенности в себе.</w:t>
      </w:r>
    </w:p>
    <w:p w:rsidR="00B55435" w:rsidRPr="007D5D86" w:rsidRDefault="00B55435" w:rsidP="00B55435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ru-RU"/>
        </w:rPr>
      </w:pPr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2. Основные направления </w:t>
      </w:r>
      <w:proofErr w:type="gramStart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профилактической</w:t>
      </w:r>
      <w:proofErr w:type="gramEnd"/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работы  в </w:t>
      </w:r>
      <w:proofErr w:type="gramStart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рамках</w:t>
      </w:r>
      <w:proofErr w:type="gramEnd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данной программы</w:t>
      </w:r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-Профилактика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ср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еди молодежи и подростков.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Обеспечение молодежи и подростков психологической помощью,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Создание условий для реализации творческого потенциала студентов.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Организация работы по пресечению распространения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 на территории учебных корпусов.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Оценка эффективности проводимых мероприятий и работы структурных подразделений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мо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«Хогот», задействованных в организации профилактической работы по злоупотреблению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веществ. </w:t>
      </w:r>
    </w:p>
    <w:p w:rsidR="00B55435" w:rsidRPr="007D5D86" w:rsidRDefault="00B55435" w:rsidP="00B554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3. Перечень мероприятий 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Создание нормативно-правовой базы, обеспечивающей эффективное решение задач профилактики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Проведение лекций, тренингов по профилактике употребления психотропных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дл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я населения.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Организация и проведение антинаркотических акций, конкурсов, плакатов, тематических выступлений.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Создание на базе ДНТ волонтерского движения по профилактике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ср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еди населения.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Формирование здорового образа жизни на селе.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Информирование о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наркоситуации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среди молодежи Иркутской области.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Контроль качества профилактической работы.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5D8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4. Ожидаемые конечные результаты</w:t>
      </w:r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lastRenderedPageBreak/>
        <w:t xml:space="preserve"> реализации Программы</w:t>
      </w:r>
    </w:p>
    <w:p w:rsidR="00B55435" w:rsidRPr="007D5D86" w:rsidRDefault="00B55435" w:rsidP="00B554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Наработка опыта по организации и проведению работы по профилактике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ср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еди населения.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Формирование среди населения осознанного негативного отношения к употреблению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Организация волонтерских групп для проведения профилактической группы.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Налаживание сотрудничества с районными, городскими и областными организациями и медицинскими учреждениями, занимающимися профилактикой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Укрепление материально-технической базы для организации профилактической работы в 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Доме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народного творчества.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Распространение информации о причинах, формах и последствиях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:rsidR="00B55435" w:rsidRPr="007D5D86" w:rsidRDefault="00B55435" w:rsidP="00B55435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3) проводит мониторинг и анализирует эффективность реализации настоящей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Пограммы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>.</w:t>
      </w: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5 Объемы и источники </w:t>
      </w:r>
      <w:proofErr w:type="gramStart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финансовых</w:t>
      </w:r>
      <w:proofErr w:type="gramEnd"/>
    </w:p>
    <w:p w:rsidR="00B55435" w:rsidRPr="007D5D86" w:rsidRDefault="00B55435" w:rsidP="00B5543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и материальных затрат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Финансирование работ производится за счет:</w:t>
      </w:r>
    </w:p>
    <w:p w:rsidR="00B55435" w:rsidRPr="007D5D86" w:rsidRDefault="00B55435" w:rsidP="00B5543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1. бюджета муниципального образования «Хогот»;</w:t>
      </w:r>
    </w:p>
    <w:p w:rsidR="00B55435" w:rsidRPr="007D5D86" w:rsidRDefault="00B55435" w:rsidP="00B5543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2. 1000 рублей (Одна тысяча рублей) ежегодно.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:rsidR="00B55435" w:rsidRPr="007D5D86" w:rsidRDefault="00B55435" w:rsidP="00B5543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:rsidR="00B55435" w:rsidRPr="007D5D86" w:rsidRDefault="00B55435" w:rsidP="00B55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3) проводит мониторинг и анализирует эффективность реализации настоящей Программы.</w:t>
      </w:r>
    </w:p>
    <w:p w:rsidR="00B55435" w:rsidRDefault="00B55435" w:rsidP="00B55435"/>
    <w:p w:rsidR="00B55435" w:rsidRDefault="00B55435" w:rsidP="00B55435"/>
    <w:p w:rsidR="007D7331" w:rsidRDefault="007D7331"/>
    <w:sectPr w:rsidR="007D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435"/>
    <w:rsid w:val="00735163"/>
    <w:rsid w:val="007D7331"/>
    <w:rsid w:val="00B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1045</Words>
  <Characters>5962</Characters>
  <Application>Microsoft Office Word</Application>
  <DocSecurity>0</DocSecurity>
  <Lines>49</Lines>
  <Paragraphs>13</Paragraphs>
  <ScaleCrop>false</ScaleCrop>
  <Company>HP</Company>
  <LinksUpToDate>false</LinksUpToDate>
  <CharactersWithSpaces>6994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2024-12-27T04:24:00Z</dcterms:created>
  <dcterms:modified xsi:type="dcterms:W3CDTF">2024-12-27T08:40:00Z</dcterms:modified>
</cp:coreProperties>
</file>