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9DA" w:rsidRDefault="00FE39DA">
      <w:pPr>
        <w:tabs>
          <w:tab w:val="left" w:pos="8640"/>
        </w:tabs>
        <w:jc w:val="right"/>
        <w:rPr>
          <w:sz w:val="26"/>
          <w:szCs w:val="26"/>
        </w:rPr>
      </w:pPr>
    </w:p>
    <w:p w:rsidR="00A9023C" w:rsidRPr="006C475A" w:rsidRDefault="0086484B" w:rsidP="00A9023C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</w:t>
      </w:r>
      <w:r w:rsidR="00A9023C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A9023C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20</w:t>
      </w:r>
      <w:r w:rsidR="00A9023C">
        <w:rPr>
          <w:rFonts w:ascii="Arial" w:hAnsi="Arial" w:cs="Arial"/>
          <w:b/>
          <w:bCs/>
          <w:sz w:val="32"/>
          <w:szCs w:val="32"/>
        </w:rPr>
        <w:t>г. №</w:t>
      </w:r>
      <w:r w:rsidR="00BF0D09">
        <w:rPr>
          <w:rFonts w:ascii="Arial" w:hAnsi="Arial" w:cs="Arial"/>
          <w:b/>
          <w:bCs/>
          <w:sz w:val="32"/>
          <w:szCs w:val="32"/>
        </w:rPr>
        <w:t>1</w:t>
      </w:r>
      <w:r w:rsidR="006C475A" w:rsidRPr="006C475A">
        <w:rPr>
          <w:rFonts w:ascii="Arial" w:hAnsi="Arial" w:cs="Arial"/>
          <w:b/>
          <w:bCs/>
          <w:sz w:val="32"/>
          <w:szCs w:val="32"/>
        </w:rPr>
        <w:t>7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023C" w:rsidRPr="00A32D03" w:rsidRDefault="00A9023C" w:rsidP="00A9023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A9023C" w:rsidRPr="00C3622F" w:rsidRDefault="00A9023C" w:rsidP="00A9023C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A9023C" w:rsidRDefault="00A9023C" w:rsidP="00A9023C">
      <w:pPr>
        <w:jc w:val="center"/>
        <w:rPr>
          <w:rFonts w:ascii="Arial" w:hAnsi="Arial" w:cs="Arial"/>
          <w:b/>
          <w:sz w:val="28"/>
          <w:szCs w:val="28"/>
        </w:rPr>
      </w:pPr>
      <w:r w:rsidRPr="00C3622F">
        <w:rPr>
          <w:rFonts w:ascii="Arial" w:hAnsi="Arial" w:cs="Arial"/>
          <w:b/>
          <w:sz w:val="28"/>
          <w:szCs w:val="28"/>
        </w:rPr>
        <w:t>ПОСТАНОВЛЕНИЕ</w:t>
      </w:r>
    </w:p>
    <w:p w:rsidR="00AB3E7F" w:rsidRDefault="00AB3E7F" w:rsidP="00A9023C">
      <w:pPr>
        <w:jc w:val="center"/>
        <w:rPr>
          <w:rFonts w:ascii="Arial" w:hAnsi="Arial" w:cs="Arial"/>
          <w:b/>
          <w:sz w:val="28"/>
          <w:szCs w:val="28"/>
        </w:rPr>
      </w:pPr>
    </w:p>
    <w:p w:rsidR="00A9023C" w:rsidRPr="00322F33" w:rsidRDefault="00A9023C" w:rsidP="00A9023C">
      <w:pPr>
        <w:jc w:val="center"/>
        <w:rPr>
          <w:b/>
          <w:sz w:val="28"/>
          <w:szCs w:val="28"/>
        </w:rPr>
      </w:pPr>
      <w:r w:rsidRPr="00322F33">
        <w:rPr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ПОЛОЖЕНИЯ О ПОРЯДКЕ И 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СРОКАХ</w:t>
      </w:r>
      <w:r w:rsidRPr="00C3622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СОСТАВЛЕНИЯ ПРОЕКТА БЮДЖЕТА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 w:rsidRPr="00C3622F">
        <w:rPr>
          <w:rFonts w:ascii="Arial" w:hAnsi="Arial" w:cs="Arial"/>
          <w:b/>
          <w:sz w:val="32"/>
          <w:szCs w:val="32"/>
        </w:rPr>
        <w:t xml:space="preserve">» </w:t>
      </w:r>
      <w:r>
        <w:rPr>
          <w:rFonts w:ascii="Arial" w:hAnsi="Arial" w:cs="Arial"/>
          <w:b/>
          <w:sz w:val="32"/>
          <w:szCs w:val="32"/>
        </w:rPr>
        <w:t>И ПОРЯДКЕ РАБОТЫ НАД ДОКУМЕНТАМИ И МАТЕРИАЛАМИ, ПРЕДОСТАВЛЯЕМЫМИ В ДУМУ МУНИЦИПАЛЬНОГО ОБРАЗОВАНИЯ «</w:t>
      </w:r>
      <w:r w:rsidR="00AB3E7F">
        <w:rPr>
          <w:rFonts w:ascii="Arial" w:hAnsi="Arial" w:cs="Arial"/>
          <w:b/>
          <w:sz w:val="32"/>
          <w:szCs w:val="32"/>
        </w:rPr>
        <w:t>ХОГОТ</w:t>
      </w:r>
      <w:r>
        <w:rPr>
          <w:rFonts w:ascii="Arial" w:hAnsi="Arial" w:cs="Arial"/>
          <w:b/>
          <w:sz w:val="32"/>
          <w:szCs w:val="32"/>
        </w:rPr>
        <w:t>», ОДНОВРЕМЕННО С ПРОЕКТОМ БЮДЖЕТА МУНИЦИПАЛЬНОГО ОБРАЗОВАНИЯ</w:t>
      </w:r>
    </w:p>
    <w:p w:rsidR="00FE39DA" w:rsidRDefault="00FE39DA">
      <w:pPr>
        <w:ind w:left="709"/>
        <w:jc w:val="both"/>
        <w:rPr>
          <w:szCs w:val="20"/>
        </w:rPr>
      </w:pPr>
    </w:p>
    <w:p w:rsidR="00FE39DA" w:rsidRDefault="00FE39DA">
      <w:pPr>
        <w:jc w:val="both"/>
        <w:rPr>
          <w:sz w:val="28"/>
          <w:szCs w:val="28"/>
        </w:rPr>
      </w:pPr>
    </w:p>
    <w:p w:rsidR="00FE39DA" w:rsidRPr="0086484B" w:rsidRDefault="00A9023C" w:rsidP="00AB3E7F">
      <w:pPr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В соответствии со статьями 169  Бюджетного Кодекса  Российской Федерации и Решением Думы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 xml:space="preserve">» </w:t>
      </w:r>
      <w:proofErr w:type="spellStart"/>
      <w:r w:rsidRPr="0086484B">
        <w:rPr>
          <w:rFonts w:ascii="Arial" w:hAnsi="Arial" w:cs="Arial"/>
        </w:rPr>
        <w:t>Баяндаевского</w:t>
      </w:r>
      <w:proofErr w:type="spellEnd"/>
      <w:r w:rsidRPr="0086484B">
        <w:rPr>
          <w:rFonts w:ascii="Arial" w:hAnsi="Arial" w:cs="Arial"/>
        </w:rPr>
        <w:t xml:space="preserve"> района «Об утверждении Положения о бюджетном процессе в </w:t>
      </w:r>
      <w:r w:rsidR="0086484B" w:rsidRPr="0086484B">
        <w:rPr>
          <w:rFonts w:ascii="Arial" w:hAnsi="Arial" w:cs="Arial"/>
        </w:rPr>
        <w:t>муниципальном образовании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>,</w:t>
      </w:r>
      <w:r w:rsidR="00AB3E7F">
        <w:rPr>
          <w:rFonts w:ascii="Arial" w:hAnsi="Arial" w:cs="Arial"/>
        </w:rPr>
        <w:t xml:space="preserve"> Администрация МО «Хогот»</w:t>
      </w:r>
      <w:r w:rsidRPr="0086484B">
        <w:rPr>
          <w:rFonts w:ascii="Arial" w:hAnsi="Arial" w:cs="Arial"/>
        </w:rPr>
        <w:t xml:space="preserve"> </w:t>
      </w:r>
    </w:p>
    <w:p w:rsidR="00FE39DA" w:rsidRPr="0086484B" w:rsidRDefault="00FE39DA" w:rsidP="0086484B">
      <w:pPr>
        <w:pStyle w:val="30"/>
        <w:ind w:left="-142"/>
        <w:rPr>
          <w:rFonts w:ascii="Arial" w:hAnsi="Arial" w:cs="Arial"/>
          <w:szCs w:val="24"/>
        </w:rPr>
      </w:pPr>
    </w:p>
    <w:p w:rsidR="00FE39DA" w:rsidRPr="00AB3E7F" w:rsidRDefault="00AB3E7F">
      <w:pPr>
        <w:pStyle w:val="30"/>
        <w:ind w:left="709" w:firstLine="425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023C" w:rsidRPr="00AB3E7F">
        <w:rPr>
          <w:rFonts w:ascii="Arial" w:hAnsi="Arial" w:cs="Arial"/>
          <w:b/>
          <w:sz w:val="30"/>
          <w:szCs w:val="30"/>
        </w:rPr>
        <w:t>:</w:t>
      </w:r>
    </w:p>
    <w:p w:rsidR="00FE39DA" w:rsidRPr="0086484B" w:rsidRDefault="00FE39DA">
      <w:pPr>
        <w:pStyle w:val="30"/>
        <w:ind w:left="709" w:right="-142" w:firstLine="425"/>
        <w:jc w:val="center"/>
        <w:rPr>
          <w:rFonts w:ascii="Arial" w:hAnsi="Arial" w:cs="Arial"/>
          <w:szCs w:val="24"/>
        </w:rPr>
      </w:pPr>
    </w:p>
    <w:p w:rsidR="00FE39DA" w:rsidRPr="0086484B" w:rsidRDefault="00A9023C" w:rsidP="001F1FC4">
      <w:pPr>
        <w:pStyle w:val="a6"/>
        <w:spacing w:before="0" w:after="0"/>
        <w:ind w:firstLine="709"/>
        <w:jc w:val="both"/>
        <w:rPr>
          <w:rFonts w:ascii="Arial" w:hAnsi="Arial" w:cs="Arial"/>
          <w:sz w:val="24"/>
          <w:szCs w:val="24"/>
        </w:rPr>
      </w:pPr>
      <w:r w:rsidRPr="0086484B">
        <w:rPr>
          <w:rFonts w:ascii="Arial" w:hAnsi="Arial" w:cs="Arial"/>
          <w:sz w:val="24"/>
          <w:szCs w:val="24"/>
        </w:rPr>
        <w:t xml:space="preserve">1. Утвердить Положение о порядке и сроках составления проекта бюджета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AB3E7F">
        <w:rPr>
          <w:rFonts w:ascii="Arial" w:hAnsi="Arial" w:cs="Arial"/>
          <w:sz w:val="24"/>
          <w:szCs w:val="24"/>
        </w:rPr>
        <w:t>Хогот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и порядке работы над документами и материалами, предоставляемыми в Думу </w:t>
      </w:r>
      <w:r w:rsidR="0086484B" w:rsidRPr="0086484B">
        <w:rPr>
          <w:rFonts w:ascii="Arial" w:hAnsi="Arial" w:cs="Arial"/>
          <w:sz w:val="24"/>
          <w:szCs w:val="24"/>
        </w:rPr>
        <w:t>муниципального образования «</w:t>
      </w:r>
      <w:r w:rsidR="00AB3E7F">
        <w:rPr>
          <w:rFonts w:ascii="Arial" w:hAnsi="Arial" w:cs="Arial"/>
          <w:sz w:val="24"/>
          <w:szCs w:val="24"/>
        </w:rPr>
        <w:t>Хогот</w:t>
      </w:r>
      <w:r w:rsidR="0086484B" w:rsidRPr="0086484B">
        <w:rPr>
          <w:rFonts w:ascii="Arial" w:hAnsi="Arial" w:cs="Arial"/>
          <w:sz w:val="24"/>
          <w:szCs w:val="24"/>
        </w:rPr>
        <w:t>»</w:t>
      </w:r>
      <w:r w:rsidRPr="0086484B">
        <w:rPr>
          <w:rFonts w:ascii="Arial" w:hAnsi="Arial" w:cs="Arial"/>
          <w:sz w:val="24"/>
          <w:szCs w:val="24"/>
        </w:rPr>
        <w:t xml:space="preserve"> одновременно с проектом бюджета муниципального образования (прилагается).</w:t>
      </w:r>
    </w:p>
    <w:p w:rsidR="00FE39DA" w:rsidRPr="0086484B" w:rsidRDefault="00A9023C" w:rsidP="001F1FC4">
      <w:pPr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2.</w:t>
      </w:r>
      <w:r w:rsidR="001F1FC4">
        <w:rPr>
          <w:rFonts w:ascii="Arial" w:hAnsi="Arial" w:cs="Arial"/>
        </w:rPr>
        <w:t xml:space="preserve"> ф</w:t>
      </w:r>
      <w:r w:rsidR="0086484B" w:rsidRPr="0086484B">
        <w:rPr>
          <w:rFonts w:ascii="Arial" w:hAnsi="Arial" w:cs="Arial"/>
        </w:rPr>
        <w:t>инанси</w:t>
      </w:r>
      <w:r w:rsidR="001F1FC4">
        <w:rPr>
          <w:rFonts w:ascii="Arial" w:hAnsi="Arial" w:cs="Arial"/>
        </w:rPr>
        <w:t>с</w:t>
      </w:r>
      <w:r w:rsidR="0086484B" w:rsidRPr="0086484B">
        <w:rPr>
          <w:rFonts w:ascii="Arial" w:hAnsi="Arial" w:cs="Arial"/>
        </w:rPr>
        <w:t>ту</w:t>
      </w:r>
      <w:r w:rsidR="001F1FC4">
        <w:rPr>
          <w:rFonts w:ascii="Arial" w:hAnsi="Arial" w:cs="Arial"/>
        </w:rPr>
        <w:t>-бухгалтеру</w:t>
      </w:r>
      <w:r w:rsidR="0086484B" w:rsidRPr="0086484B">
        <w:rPr>
          <w:rFonts w:ascii="Arial" w:hAnsi="Arial" w:cs="Arial"/>
        </w:rPr>
        <w:t xml:space="preserve"> МО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обеспечить выполнение вышеуказанного Положения при составлении проекта бюджета </w:t>
      </w:r>
      <w:r w:rsidR="0086484B" w:rsidRPr="0086484B">
        <w:rPr>
          <w:rFonts w:ascii="Arial" w:hAnsi="Arial" w:cs="Arial"/>
        </w:rPr>
        <w:t>муниципального образования «</w:t>
      </w:r>
      <w:r w:rsidR="00AB3E7F">
        <w:rPr>
          <w:rFonts w:ascii="Arial" w:hAnsi="Arial" w:cs="Arial"/>
        </w:rPr>
        <w:t>Хогот</w:t>
      </w:r>
      <w:r w:rsidR="0086484B" w:rsidRPr="0086484B">
        <w:rPr>
          <w:rFonts w:ascii="Arial" w:hAnsi="Arial" w:cs="Arial"/>
        </w:rPr>
        <w:t>»</w:t>
      </w:r>
      <w:r w:rsidRPr="0086484B">
        <w:rPr>
          <w:rFonts w:ascii="Arial" w:hAnsi="Arial" w:cs="Arial"/>
        </w:rPr>
        <w:t xml:space="preserve">  на 20</w:t>
      </w:r>
      <w:r w:rsidR="0086484B" w:rsidRPr="0086484B">
        <w:rPr>
          <w:rFonts w:ascii="Arial" w:hAnsi="Arial" w:cs="Arial"/>
        </w:rPr>
        <w:t>21</w:t>
      </w:r>
      <w:r w:rsidRPr="0086484B">
        <w:rPr>
          <w:rFonts w:ascii="Arial" w:hAnsi="Arial" w:cs="Arial"/>
        </w:rPr>
        <w:t xml:space="preserve"> год и на плановый период 20</w:t>
      </w:r>
      <w:r w:rsidR="0086484B" w:rsidRPr="0086484B">
        <w:rPr>
          <w:rFonts w:ascii="Arial" w:hAnsi="Arial" w:cs="Arial"/>
        </w:rPr>
        <w:t>22</w:t>
      </w:r>
      <w:r w:rsidRPr="0086484B">
        <w:rPr>
          <w:rFonts w:ascii="Arial" w:hAnsi="Arial" w:cs="Arial"/>
        </w:rPr>
        <w:t xml:space="preserve"> и 202</w:t>
      </w:r>
      <w:r w:rsidR="0086484B" w:rsidRPr="0086484B">
        <w:rPr>
          <w:rFonts w:ascii="Arial" w:hAnsi="Arial" w:cs="Arial"/>
        </w:rPr>
        <w:t>3</w:t>
      </w:r>
      <w:r w:rsidR="0086484B">
        <w:rPr>
          <w:rFonts w:ascii="Arial" w:hAnsi="Arial" w:cs="Arial"/>
        </w:rPr>
        <w:t xml:space="preserve"> </w:t>
      </w:r>
      <w:r w:rsidRPr="0086484B">
        <w:rPr>
          <w:rFonts w:ascii="Arial" w:hAnsi="Arial" w:cs="Arial"/>
        </w:rPr>
        <w:t>годов.</w:t>
      </w:r>
    </w:p>
    <w:p w:rsidR="00FE39DA" w:rsidRPr="0086484B" w:rsidRDefault="0086484B" w:rsidP="001F1FC4">
      <w:pPr>
        <w:ind w:firstLine="709"/>
        <w:contextualSpacing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3</w:t>
      </w:r>
      <w:r w:rsidR="00A9023C" w:rsidRPr="0086484B">
        <w:rPr>
          <w:rFonts w:ascii="Arial" w:hAnsi="Arial" w:cs="Arial"/>
        </w:rPr>
        <w:t xml:space="preserve">.  </w:t>
      </w:r>
      <w:r w:rsidRPr="0086484B">
        <w:rPr>
          <w:rFonts w:ascii="Arial" w:hAnsi="Arial" w:cs="Arial"/>
        </w:rPr>
        <w:t>Настоящее постановление опубликовать в газете «Вестник»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>» и разместить на официальном сайте муниципального образования «</w:t>
      </w:r>
      <w:r w:rsidR="00AB3E7F">
        <w:rPr>
          <w:rFonts w:ascii="Arial" w:hAnsi="Arial" w:cs="Arial"/>
        </w:rPr>
        <w:t>Хогот</w:t>
      </w:r>
      <w:r w:rsidRPr="0086484B">
        <w:rPr>
          <w:rFonts w:ascii="Arial" w:hAnsi="Arial" w:cs="Arial"/>
        </w:rPr>
        <w:t>».</w:t>
      </w:r>
    </w:p>
    <w:p w:rsidR="00FE39DA" w:rsidRPr="0086484B" w:rsidRDefault="0086484B" w:rsidP="001F1FC4">
      <w:pPr>
        <w:tabs>
          <w:tab w:val="left" w:pos="426"/>
        </w:tabs>
        <w:autoSpaceDE w:val="0"/>
        <w:ind w:firstLine="709"/>
        <w:jc w:val="both"/>
        <w:rPr>
          <w:rFonts w:ascii="Arial" w:hAnsi="Arial" w:cs="Arial"/>
        </w:rPr>
      </w:pPr>
      <w:r w:rsidRPr="0086484B">
        <w:rPr>
          <w:rFonts w:ascii="Arial" w:hAnsi="Arial" w:cs="Arial"/>
        </w:rPr>
        <w:t>4</w:t>
      </w:r>
      <w:r w:rsidR="00A9023C" w:rsidRPr="0086484B">
        <w:rPr>
          <w:rFonts w:ascii="Arial" w:hAnsi="Arial" w:cs="Arial"/>
        </w:rPr>
        <w:t xml:space="preserve">. </w:t>
      </w:r>
      <w:proofErr w:type="gramStart"/>
      <w:r w:rsidR="00A9023C" w:rsidRPr="0086484B">
        <w:rPr>
          <w:rFonts w:ascii="Arial" w:hAnsi="Arial" w:cs="Arial"/>
        </w:rPr>
        <w:t>Контроль за</w:t>
      </w:r>
      <w:proofErr w:type="gramEnd"/>
      <w:r w:rsidR="00A9023C" w:rsidRPr="0086484B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FE39DA" w:rsidRPr="0086484B" w:rsidRDefault="00FE39DA">
      <w:pPr>
        <w:autoSpaceDE w:val="0"/>
        <w:ind w:firstLine="540"/>
        <w:jc w:val="both"/>
        <w:outlineLvl w:val="3"/>
        <w:rPr>
          <w:rFonts w:ascii="Arial" w:hAnsi="Arial" w:cs="Arial"/>
        </w:rPr>
      </w:pPr>
    </w:p>
    <w:p w:rsidR="00FE39DA" w:rsidRDefault="00FE39DA" w:rsidP="0086484B">
      <w:pPr>
        <w:ind w:left="709"/>
        <w:jc w:val="both"/>
        <w:rPr>
          <w:sz w:val="26"/>
          <w:szCs w:val="26"/>
        </w:rPr>
      </w:pPr>
    </w:p>
    <w:p w:rsidR="0086484B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86484B" w:rsidRPr="00036846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>
        <w:rPr>
          <w:rFonts w:ascii="Arial" w:hAnsi="Arial" w:cs="Arial"/>
        </w:rPr>
        <w:t>»</w:t>
      </w:r>
    </w:p>
    <w:p w:rsidR="001F1FC4" w:rsidRPr="001F1FC4" w:rsidRDefault="001F1FC4" w:rsidP="001F1FC4">
      <w:pPr>
        <w:shd w:val="clear" w:color="auto" w:fill="FFFFFF"/>
        <w:tabs>
          <w:tab w:val="left" w:pos="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A9023C" w:rsidRDefault="00A9023C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86484B" w:rsidRDefault="0086484B">
      <w:pPr>
        <w:tabs>
          <w:tab w:val="left" w:pos="8640"/>
        </w:tabs>
        <w:jc w:val="right"/>
        <w:rPr>
          <w:sz w:val="26"/>
          <w:szCs w:val="26"/>
        </w:rPr>
      </w:pPr>
    </w:p>
    <w:p w:rsidR="00FE39DA" w:rsidRPr="001F1FC4" w:rsidRDefault="00A9023C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FE39DA" w:rsidRPr="001F1FC4" w:rsidRDefault="001F1FC4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 w:rsidRPr="001F1FC4">
        <w:rPr>
          <w:rFonts w:ascii="Courier New" w:hAnsi="Courier New" w:cs="Courier New"/>
          <w:sz w:val="22"/>
          <w:szCs w:val="22"/>
        </w:rPr>
        <w:t>к постановлению</w:t>
      </w:r>
    </w:p>
    <w:p w:rsidR="00FE39DA" w:rsidRPr="001F1FC4" w:rsidRDefault="005E12FA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1F1FC4" w:rsidRPr="001F1FC4">
        <w:rPr>
          <w:rFonts w:ascii="Courier New" w:hAnsi="Courier New" w:cs="Courier New"/>
          <w:sz w:val="22"/>
          <w:szCs w:val="22"/>
        </w:rPr>
        <w:t>МО «Хогот»</w:t>
      </w:r>
    </w:p>
    <w:p w:rsidR="00FE39DA" w:rsidRPr="00BA2DAF" w:rsidRDefault="00BF0D09">
      <w:pPr>
        <w:tabs>
          <w:tab w:val="left" w:pos="864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06.05.</w:t>
      </w:r>
      <w:r w:rsidR="00A9023C" w:rsidRPr="001F1FC4">
        <w:rPr>
          <w:rFonts w:ascii="Courier New" w:hAnsi="Courier New" w:cs="Courier New"/>
          <w:sz w:val="22"/>
          <w:szCs w:val="22"/>
        </w:rPr>
        <w:t>20</w:t>
      </w:r>
      <w:r w:rsidR="0086484B" w:rsidRPr="001F1FC4">
        <w:rPr>
          <w:rFonts w:ascii="Courier New" w:hAnsi="Courier New" w:cs="Courier New"/>
          <w:sz w:val="22"/>
          <w:szCs w:val="22"/>
        </w:rPr>
        <w:t>20</w:t>
      </w:r>
      <w:r w:rsidR="00A9023C" w:rsidRPr="001F1FC4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1</w:t>
      </w:r>
      <w:r w:rsidR="006C475A" w:rsidRPr="00BA2DAF">
        <w:rPr>
          <w:rFonts w:ascii="Courier New" w:hAnsi="Courier New" w:cs="Courier New"/>
          <w:sz w:val="22"/>
          <w:szCs w:val="22"/>
        </w:rPr>
        <w:t>7</w:t>
      </w:r>
    </w:p>
    <w:p w:rsidR="00FE39DA" w:rsidRPr="00E43804" w:rsidRDefault="00FE39DA">
      <w:pPr>
        <w:tabs>
          <w:tab w:val="left" w:pos="8640"/>
        </w:tabs>
        <w:jc w:val="right"/>
        <w:rPr>
          <w:rFonts w:ascii="Arial" w:hAnsi="Arial" w:cs="Arial"/>
        </w:rPr>
      </w:pPr>
    </w:p>
    <w:p w:rsidR="00FE39DA" w:rsidRPr="00E43804" w:rsidRDefault="00FE39DA">
      <w:pPr>
        <w:tabs>
          <w:tab w:val="left" w:pos="8640"/>
        </w:tabs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8640"/>
        </w:tabs>
        <w:jc w:val="center"/>
        <w:rPr>
          <w:rFonts w:ascii="Arial" w:hAnsi="Arial" w:cs="Arial"/>
          <w:b/>
        </w:rPr>
      </w:pPr>
      <w:r w:rsidRPr="00E43804">
        <w:rPr>
          <w:rFonts w:ascii="Arial" w:hAnsi="Arial" w:cs="Arial"/>
          <w:b/>
        </w:rPr>
        <w:t>ПОЛОЖЕНИЕ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о порядке и сроках составления проекта бюджета</w:t>
      </w:r>
    </w:p>
    <w:p w:rsidR="00FE39DA" w:rsidRPr="00E43804" w:rsidRDefault="00A9023C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муниципального образования</w:t>
      </w:r>
      <w:r w:rsidR="0086484B"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="0086484B" w:rsidRPr="00E43804">
        <w:rPr>
          <w:rFonts w:ascii="Arial" w:hAnsi="Arial" w:cs="Arial"/>
        </w:rPr>
        <w:t>»</w:t>
      </w:r>
      <w:r w:rsidRPr="00E43804">
        <w:rPr>
          <w:rFonts w:ascii="Arial" w:hAnsi="Arial" w:cs="Arial"/>
        </w:rPr>
        <w:t xml:space="preserve"> и порядке работы над документами </w:t>
      </w:r>
    </w:p>
    <w:p w:rsidR="00FE39DA" w:rsidRPr="00E43804" w:rsidRDefault="0086484B" w:rsidP="0086484B">
      <w:pPr>
        <w:tabs>
          <w:tab w:val="left" w:pos="864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и </w:t>
      </w:r>
      <w:r w:rsidR="00A9023C" w:rsidRPr="00E43804">
        <w:rPr>
          <w:rFonts w:ascii="Arial" w:hAnsi="Arial" w:cs="Arial"/>
        </w:rPr>
        <w:t>материалами, предоставляемыми в Думу муниципального образования</w:t>
      </w:r>
      <w:r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Pr="00E43804">
        <w:rPr>
          <w:rFonts w:ascii="Arial" w:hAnsi="Arial" w:cs="Arial"/>
        </w:rPr>
        <w:t xml:space="preserve">», </w:t>
      </w:r>
      <w:r w:rsidR="00A9023C" w:rsidRPr="00E43804">
        <w:rPr>
          <w:rFonts w:ascii="Arial" w:hAnsi="Arial" w:cs="Arial"/>
        </w:rPr>
        <w:t>одновременно с проектом бюджета муниципального образования</w:t>
      </w: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</w:p>
    <w:p w:rsid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Настоящее Положение регламентирует порядок и сроки составления проекта бюджета муниципального образования на очередной финансовый год и на плановый период, определяет механизм работы над документами и материалами, предоставляемыми в Думу муниципального образования одновременно с проектом бюджета муниципального образования (далее - Положение).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ab/>
      </w:r>
      <w:r w:rsidR="00A9023C" w:rsidRPr="00E43804">
        <w:rPr>
          <w:rFonts w:ascii="Arial" w:hAnsi="Arial" w:cs="Arial"/>
        </w:rPr>
        <w:t>Бюджетный отдел поселений Финансового управления в соответствии с соглашением о передаче полномочий организует непосредственное составление и составляет проект бюджета муниципального образования, в том числе: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0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сверку исходных данных для расчета индекса налогового потенциала на очередной финансовый год, сверку исходных данных для расчета размеров дотации на выравнивание бюджетной обеспеченности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осуществляет оценку ожидаемого поступления по </w:t>
      </w:r>
      <w:proofErr w:type="spellStart"/>
      <w:r w:rsidRPr="00E43804">
        <w:rPr>
          <w:rFonts w:ascii="Arial" w:hAnsi="Arial" w:cs="Arial"/>
        </w:rPr>
        <w:t>администрируемым</w:t>
      </w:r>
      <w:proofErr w:type="spellEnd"/>
      <w:r w:rsidRPr="00E43804">
        <w:rPr>
          <w:rFonts w:ascii="Arial" w:hAnsi="Arial" w:cs="Arial"/>
        </w:rPr>
        <w:t xml:space="preserve"> видам (подвидам) доходов бюджета муниципального образования на текущий финансовый год и прогноз </w:t>
      </w:r>
      <w:proofErr w:type="spellStart"/>
      <w:r w:rsidRPr="00E43804">
        <w:rPr>
          <w:rFonts w:ascii="Arial" w:hAnsi="Arial" w:cs="Arial"/>
        </w:rPr>
        <w:t>администрируемых</w:t>
      </w:r>
      <w:proofErr w:type="spellEnd"/>
      <w:r w:rsidRPr="00E43804">
        <w:rPr>
          <w:rFonts w:ascii="Arial" w:hAnsi="Arial" w:cs="Arial"/>
        </w:rPr>
        <w:t xml:space="preserve"> видов (подвидов) доходов бюджета муниципального образования на очередной финансовый год и плановый период в соответствии с бюджетной классификацией доходов бюджетов бюджетной системы Российской Федерации на основании данных, предоставленных главными администраторами доходов;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порядок и методику планирования бюджетных ассигнований;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разрабатывает основные направления налоговой и бюджетной политики;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определяет предельные объемы бюджетных ассигнований на очередной финансовый год и плановый период;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расчет верхнего предела муниципального долга по состоянию на 1 января года, следующего за очередным финансовым годом и каждым годом планового периода;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осуществляет оценку ожидаемого исполнения бюджета муниципального образования на текущий финансовый год и составляет прогноз основных характеристик   бюджета муниципального образования (общий объем доходов, общий объем расходов, дефицит (</w:t>
      </w:r>
      <w:proofErr w:type="spellStart"/>
      <w:r w:rsidRPr="00E43804">
        <w:rPr>
          <w:rFonts w:ascii="Arial" w:hAnsi="Arial" w:cs="Arial"/>
        </w:rPr>
        <w:t>профицит</w:t>
      </w:r>
      <w:proofErr w:type="spellEnd"/>
      <w:r w:rsidRPr="00E43804">
        <w:rPr>
          <w:rFonts w:ascii="Arial" w:hAnsi="Arial" w:cs="Arial"/>
        </w:rPr>
        <w:t>);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составляет и представляет в администрацию муниципального образования проект бюджета муниципального образования, а также подготавливает документы и материалы, представляемые в Думу муниципального образования одновременно с проектом бюджета муниципального образования;</w:t>
      </w:r>
    </w:p>
    <w:p w:rsidR="00FE39DA" w:rsidRPr="00E4380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 муниципального образования на долгосрочный период (далее – бюджетный прогноз), разрабатывает проект бюджетного прогноза (проект изменений бюджетного прогноза);</w:t>
      </w:r>
    </w:p>
    <w:p w:rsidR="001F1FC4" w:rsidRDefault="00A9023C" w:rsidP="001F1FC4">
      <w:pPr>
        <w:widowControl w:val="0"/>
        <w:numPr>
          <w:ilvl w:val="1"/>
          <w:numId w:val="3"/>
        </w:numPr>
        <w:tabs>
          <w:tab w:val="clear" w:pos="720"/>
          <w:tab w:val="left" w:pos="284"/>
          <w:tab w:val="left" w:pos="1418"/>
        </w:tabs>
        <w:autoSpaceDE w:val="0"/>
        <w:ind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реестры расходных обязатель</w:t>
      </w:r>
      <w:proofErr w:type="gramStart"/>
      <w:r w:rsidRPr="00E43804">
        <w:rPr>
          <w:rFonts w:ascii="Arial" w:hAnsi="Arial" w:cs="Arial"/>
        </w:rPr>
        <w:t>ств гл</w:t>
      </w:r>
      <w:proofErr w:type="gramEnd"/>
      <w:r w:rsidRPr="00E43804">
        <w:rPr>
          <w:rFonts w:ascii="Arial" w:hAnsi="Arial" w:cs="Arial"/>
        </w:rPr>
        <w:t>авных распорядителей средств местного бюджета.</w:t>
      </w:r>
    </w:p>
    <w:p w:rsidR="00FE39DA" w:rsidRPr="001F1FC4" w:rsidRDefault="001F1FC4" w:rsidP="001F1FC4">
      <w:pPr>
        <w:widowControl w:val="0"/>
        <w:tabs>
          <w:tab w:val="left" w:pos="284"/>
          <w:tab w:val="left" w:pos="1418"/>
        </w:tabs>
        <w:autoSpaceDE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Администрация муниципального образования разрабатывает и представляет в Финансовое управление: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 xml:space="preserve"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 целях </w:t>
      </w:r>
      <w:proofErr w:type="spellStart"/>
      <w:r w:rsidRPr="00E43804">
        <w:rPr>
          <w:rFonts w:ascii="Arial" w:hAnsi="Arial" w:cs="Arial"/>
        </w:rPr>
        <w:t>софинансирования</w:t>
      </w:r>
      <w:proofErr w:type="spellEnd"/>
      <w:r w:rsidRPr="00E43804">
        <w:rPr>
          <w:rFonts w:ascii="Arial" w:hAnsi="Arial" w:cs="Arial"/>
        </w:rPr>
        <w:t xml:space="preserve"> которых предоставляются субсидии из федерального и областного бюджета,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предложения по перечню и объемам расходных обязательств, возникающих при выполнении полномочий органов местного самоуправления по вопросам местного значения, возникающих в соответствии с Федеральным законом от 27.05.2014 года № 136-ФЗ «О внесении изменений в статью 26.3 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</w:t>
      </w:r>
      <w:proofErr w:type="gramEnd"/>
      <w:r w:rsidRPr="00E43804">
        <w:rPr>
          <w:rFonts w:ascii="Arial" w:hAnsi="Arial" w:cs="Arial"/>
        </w:rPr>
        <w:t xml:space="preserve"> Российской Федерации» на очередной финансовый год и плановый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предложения по оптимизации состава расходных обязательств муниципального образования и объемов бюджетных ассигнований, необходимых для их исполнения, включая предложения об отмене действия или принятии нормативных правовых актов, устанавливающих расходные обязательства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proofErr w:type="gramStart"/>
      <w:r w:rsidRPr="00E43804">
        <w:rPr>
          <w:rFonts w:ascii="Arial" w:hAnsi="Arial" w:cs="Arial"/>
        </w:rPr>
        <w:t>прогноз расходов на очередной финансовый год и плановый период в разрезе ведомственной структуры расходов бюджета по разделам, подразделам и детализацией по видам расходов и кодам операций сектора государственного управления, относящихся к расходам бюджета муниципального образования, а также по муниципальным программам муниципального образования и не программным направлениям деятельности по форме, установленной бюджетным отделом поселений Финансового (прилагается), с одновременным представлением пояснительной записки</w:t>
      </w:r>
      <w:proofErr w:type="gramEnd"/>
      <w:r w:rsidRPr="00E43804">
        <w:rPr>
          <w:rFonts w:ascii="Arial" w:hAnsi="Arial" w:cs="Arial"/>
        </w:rPr>
        <w:t>, расчетов и обоснований планируемых расходов;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прогноз социально-экономического развития муниципального образования на очередной финансовый год и плановый период при различных сценариях развития экономики муниципального образования с рекомендациями по использованию варианта, используемого для составления проекта бюджета муниципального образования;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в случае принятия решения Думой муниципального образования о формировании бюджетного прогноза, параметры прогноза (изменений прогноза) социально-экономического развития муниципального образования на долгосрочный период и пояснительную записку, включающую рекомендации по использованию варианта прогноза для разработки проекта бюджетного прогноза на долгосрочный период;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обзор социально-экономического развития муниципального образования  за шесть месяцев текущего финансового года;</w:t>
      </w:r>
    </w:p>
    <w:p w:rsidR="00FE39DA" w:rsidRPr="00E4380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предварительные итоги социально-экономического развития муниципального образования за </w:t>
      </w:r>
      <w:r w:rsidR="00A90EA8" w:rsidRPr="00E43804">
        <w:rPr>
          <w:rFonts w:ascii="Arial" w:hAnsi="Arial" w:cs="Arial"/>
        </w:rPr>
        <w:t>девять</w:t>
      </w:r>
      <w:r w:rsidRPr="00E43804">
        <w:rPr>
          <w:rFonts w:ascii="Arial" w:hAnsi="Arial" w:cs="Arial"/>
        </w:rPr>
        <w:t xml:space="preserve"> месяцев текущего финансового года и ожидаемые итоги социально-экономического развития муниципального образования на текущий финансовый год;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E43804">
        <w:rPr>
          <w:rFonts w:ascii="Arial" w:hAnsi="Arial" w:cs="Arial"/>
        </w:rPr>
        <w:t>проект соглашения на финансовое обеспечение расходных обязательств, возникающих при выполнении полномочий, передаваемых органами местного самоуправления поселений на очередной финансовый год, с необходимыми расчетами и обоснованиями;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перечень утвержденных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периоде, с указанием даты и номера принятия и электронного адреса в информационно-телекоммуникационной сети "Интернет", где размещены указанные программы;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0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прогнозу расходов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lastRenderedPageBreak/>
        <w:t>распределение предельных объемов бюджетных ассигнований по ведомственной структуре расходов бюджета с детализацией по кодам операций сектора государственного управления, относящихся к расходам бюджетов, а также по муниципальным программам муниципального образования и не программным направлениям деятельности на очередной финансовый год и плановый период;</w:t>
      </w:r>
    </w:p>
    <w:p w:rsidR="001F1FC4" w:rsidRDefault="00A9023C" w:rsidP="001F1FC4">
      <w:pPr>
        <w:numPr>
          <w:ilvl w:val="0"/>
          <w:numId w:val="2"/>
        </w:numPr>
        <w:tabs>
          <w:tab w:val="clear" w:pos="708"/>
          <w:tab w:val="left" w:pos="284"/>
          <w:tab w:val="left" w:pos="1418"/>
        </w:tabs>
        <w:ind w:left="0" w:firstLine="0"/>
        <w:jc w:val="both"/>
        <w:rPr>
          <w:rFonts w:ascii="Arial" w:hAnsi="Arial" w:cs="Arial"/>
        </w:rPr>
      </w:pPr>
      <w:r w:rsidRPr="001F1FC4">
        <w:rPr>
          <w:rFonts w:ascii="Arial" w:hAnsi="Arial" w:cs="Arial"/>
        </w:rPr>
        <w:t>паспорта муниципальных программ и ведомственных целевых программ муниципального образования, предлагаемых к финансированию в очередном финансовом году и плановом периоде с указанием объемов финансирования согласно предельному объему бюджетных ассигнований на очередной финансовый год и плановый период;</w:t>
      </w:r>
    </w:p>
    <w:p w:rsidR="00FE39DA" w:rsidRPr="001F1FC4" w:rsidRDefault="001F1FC4" w:rsidP="001F1FC4">
      <w:pPr>
        <w:tabs>
          <w:tab w:val="left" w:pos="284"/>
          <w:tab w:val="left" w:pos="141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9023C" w:rsidRPr="001F1FC4">
        <w:rPr>
          <w:rFonts w:ascii="Arial" w:hAnsi="Arial" w:cs="Arial"/>
        </w:rPr>
        <w:t>Представление сведений, необходимых для составления проекта бюджета муниципального образования, а также работа над документами и материалами, представляемыми в Думу муниципального образования одновременно с проектом бюджета муниципального образования, осуществляются в сроки, установленные прилагаемым к настоящему Положению планом-графиком (приложение № 1).</w:t>
      </w: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FE39DA" w:rsidRPr="00E43804" w:rsidRDefault="00FE39DA">
      <w:pPr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1F1FC4" w:rsidRDefault="001F1FC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E43804" w:rsidRDefault="00E43804">
      <w:pPr>
        <w:autoSpaceDE w:val="0"/>
        <w:ind w:left="4320" w:right="-366"/>
        <w:rPr>
          <w:rFonts w:ascii="Arial" w:hAnsi="Arial" w:cs="Arial"/>
        </w:rPr>
      </w:pP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lastRenderedPageBreak/>
        <w:t>Приложение 1</w:t>
      </w:r>
    </w:p>
    <w:p w:rsidR="00FE39DA" w:rsidRPr="00E43804" w:rsidRDefault="00A9023C">
      <w:pPr>
        <w:autoSpaceDE w:val="0"/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>к Положению</w:t>
      </w:r>
    </w:p>
    <w:p w:rsidR="00FE39DA" w:rsidRPr="00E43804" w:rsidRDefault="00A9023C">
      <w:pPr>
        <w:ind w:left="4320" w:right="-366"/>
        <w:rPr>
          <w:rFonts w:ascii="Arial" w:hAnsi="Arial" w:cs="Arial"/>
        </w:rPr>
      </w:pPr>
      <w:r w:rsidRPr="00E43804">
        <w:rPr>
          <w:rFonts w:ascii="Arial" w:hAnsi="Arial" w:cs="Arial"/>
        </w:rPr>
        <w:t xml:space="preserve">о порядке и сроках составления проекта </w:t>
      </w:r>
    </w:p>
    <w:p w:rsidR="00FE39DA" w:rsidRPr="001005DC" w:rsidRDefault="00A9023C">
      <w:pPr>
        <w:ind w:left="4320" w:right="-366"/>
        <w:rPr>
          <w:rFonts w:ascii="Arial" w:hAnsi="Arial" w:cs="Arial"/>
          <w:lang w:val="en-US"/>
        </w:rPr>
      </w:pPr>
      <w:r w:rsidRPr="00E43804">
        <w:rPr>
          <w:rFonts w:ascii="Arial" w:hAnsi="Arial" w:cs="Arial"/>
        </w:rPr>
        <w:t>бюджета  муниципального образования</w:t>
      </w:r>
      <w:r w:rsidR="00A90EA8" w:rsidRPr="00E43804">
        <w:rPr>
          <w:rFonts w:ascii="Arial" w:hAnsi="Arial" w:cs="Arial"/>
        </w:rPr>
        <w:t xml:space="preserve"> 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>»</w:t>
      </w:r>
    </w:p>
    <w:p w:rsidR="00FE39DA" w:rsidRPr="00E43804" w:rsidRDefault="00FE39DA">
      <w:pPr>
        <w:jc w:val="center"/>
        <w:rPr>
          <w:rFonts w:ascii="Arial" w:hAnsi="Arial" w:cs="Arial"/>
        </w:rPr>
      </w:pPr>
    </w:p>
    <w:p w:rsidR="00FE39DA" w:rsidRPr="00E43804" w:rsidRDefault="00A9023C">
      <w:pPr>
        <w:tabs>
          <w:tab w:val="left" w:pos="10490"/>
        </w:tabs>
        <w:jc w:val="center"/>
        <w:rPr>
          <w:rFonts w:ascii="Arial" w:hAnsi="Arial" w:cs="Arial"/>
        </w:rPr>
      </w:pPr>
      <w:r w:rsidRPr="00E43804">
        <w:rPr>
          <w:rFonts w:ascii="Arial" w:hAnsi="Arial" w:cs="Arial"/>
        </w:rPr>
        <w:t>ПЛАН – ГРАФИК</w:t>
      </w:r>
    </w:p>
    <w:p w:rsidR="00FE39DA" w:rsidRPr="00E43804" w:rsidRDefault="00BA2DAF">
      <w:pPr>
        <w:spacing w:before="100" w:after="20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Мероприятий по подготовке </w:t>
      </w:r>
      <w:r w:rsidR="00A9023C" w:rsidRPr="00E43804">
        <w:rPr>
          <w:rFonts w:ascii="Arial" w:hAnsi="Arial" w:cs="Arial"/>
        </w:rPr>
        <w:t xml:space="preserve">проекта бюджета </w:t>
      </w:r>
      <w:r>
        <w:rPr>
          <w:rFonts w:ascii="Arial" w:hAnsi="Arial" w:cs="Arial"/>
        </w:rPr>
        <w:t>МО</w:t>
      </w:r>
      <w:r w:rsidR="00A9023C" w:rsidRPr="00E43804">
        <w:rPr>
          <w:rFonts w:ascii="Arial" w:hAnsi="Arial" w:cs="Arial"/>
        </w:rPr>
        <w:t xml:space="preserve"> </w:t>
      </w:r>
      <w:r w:rsidR="00A90EA8" w:rsidRPr="00E43804">
        <w:rPr>
          <w:rFonts w:ascii="Arial" w:hAnsi="Arial" w:cs="Arial"/>
        </w:rPr>
        <w:t>«</w:t>
      </w:r>
      <w:r w:rsidR="00AB3E7F">
        <w:rPr>
          <w:rFonts w:ascii="Arial" w:hAnsi="Arial" w:cs="Arial"/>
        </w:rPr>
        <w:t>Хогот</w:t>
      </w:r>
      <w:r w:rsidR="00A90EA8" w:rsidRPr="00E43804">
        <w:rPr>
          <w:rFonts w:ascii="Arial" w:hAnsi="Arial" w:cs="Arial"/>
        </w:rPr>
        <w:t xml:space="preserve">» </w:t>
      </w:r>
      <w:r w:rsidR="006D2EFE">
        <w:rPr>
          <w:rFonts w:ascii="Arial" w:hAnsi="Arial" w:cs="Arial"/>
        </w:rPr>
        <w:t>на очередной финансовый год и</w:t>
      </w:r>
      <w:r>
        <w:rPr>
          <w:rFonts w:ascii="Arial" w:hAnsi="Arial" w:cs="Arial"/>
        </w:rPr>
        <w:t xml:space="preserve"> плановый период</w:t>
      </w:r>
    </w:p>
    <w:tbl>
      <w:tblPr>
        <w:tblW w:w="9943" w:type="dxa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09"/>
        <w:gridCol w:w="4968"/>
        <w:gridCol w:w="2239"/>
        <w:gridCol w:w="2127"/>
      </w:tblGrid>
      <w:tr w:rsidR="00FE39DA" w:rsidRPr="00E43804" w:rsidTr="00BA2DAF">
        <w:trPr>
          <w:trHeight w:val="555"/>
          <w:tblHeader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№ </w:t>
            </w:r>
            <w:proofErr w:type="spellStart"/>
            <w:proofErr w:type="gramStart"/>
            <w:r w:rsidRPr="00E43804">
              <w:rPr>
                <w:rFonts w:ascii="Arial" w:hAnsi="Arial" w:cs="Arial"/>
                <w:b/>
              </w:rPr>
              <w:t>п</w:t>
            </w:r>
            <w:proofErr w:type="spellEnd"/>
            <w:proofErr w:type="gramEnd"/>
            <w:r w:rsidRPr="00E43804">
              <w:rPr>
                <w:rFonts w:ascii="Arial" w:hAnsi="Arial" w:cs="Arial"/>
                <w:b/>
              </w:rPr>
              <w:t>/</w:t>
            </w:r>
            <w:proofErr w:type="spellStart"/>
            <w:r w:rsidRPr="00E43804">
              <w:rPr>
                <w:rFonts w:ascii="Arial" w:hAnsi="Arial" w:cs="Arial"/>
                <w:b/>
              </w:rPr>
              <w:t>п</w:t>
            </w:r>
            <w:proofErr w:type="spellEnd"/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BA2DAF">
            <w:pPr>
              <w:ind w:left="-69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Наименование мероприятий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  <w:b/>
              </w:rPr>
              <w:t>Ответственный</w:t>
            </w:r>
            <w:r w:rsidRPr="00E43804">
              <w:rPr>
                <w:rFonts w:ascii="Arial" w:hAnsi="Arial" w:cs="Arial"/>
                <w:b/>
              </w:rPr>
              <w:br/>
              <w:t xml:space="preserve"> исполнитель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  <w:b/>
              </w:rPr>
            </w:pPr>
            <w:r w:rsidRPr="00E43804">
              <w:rPr>
                <w:rFonts w:ascii="Arial" w:hAnsi="Arial" w:cs="Arial"/>
                <w:b/>
              </w:rPr>
              <w:t xml:space="preserve">Срок </w:t>
            </w:r>
            <w:r w:rsidRPr="00E43804">
              <w:rPr>
                <w:rFonts w:ascii="Arial" w:hAnsi="Arial" w:cs="Arial"/>
                <w:b/>
              </w:rPr>
              <w:br/>
              <w:t>представления</w:t>
            </w:r>
          </w:p>
        </w:tc>
      </w:tr>
      <w:tr w:rsidR="00FE39DA" w:rsidRPr="00E43804" w:rsidTr="00BA2DAF">
        <w:trPr>
          <w:trHeight w:val="1422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BA2DAF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Разработать и рассмотреть прогноз социально-экономического развития МО «Хогот» на очередной финансовый год и плановый период, план мероприятий для их выполнения, а также основные </w:t>
            </w:r>
            <w:proofErr w:type="spellStart"/>
            <w:r>
              <w:rPr>
                <w:rFonts w:ascii="Arial" w:hAnsi="Arial" w:cs="Arial"/>
              </w:rPr>
              <w:t>бюджетообразующие</w:t>
            </w:r>
            <w:proofErr w:type="spellEnd"/>
            <w:r>
              <w:rPr>
                <w:rFonts w:ascii="Arial" w:hAnsi="Arial" w:cs="Arial"/>
              </w:rPr>
              <w:t xml:space="preserve"> показатели.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BA2D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Структурные подразделения администрации</w:t>
            </w:r>
          </w:p>
          <w:p w:rsidR="00FE39DA" w:rsidRPr="00E43804" w:rsidRDefault="00FE39DA">
            <w:pPr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BA2DAF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15 июня</w:t>
            </w:r>
          </w:p>
        </w:tc>
      </w:tr>
      <w:tr w:rsidR="00FE39DA" w:rsidRPr="00E43804" w:rsidTr="00BA2DAF">
        <w:trPr>
          <w:trHeight w:val="1656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6B1D1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Разработать проекты нормативно-правовых актов, предусматривающих сокращение (увеличение) действующих расходных обязательств МО «Хогот», начиная с очередного финансового года (планового периода), и проекты нормативно-правовых актов о вводимых расходных обязательствах.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B1D1C" w:rsidRPr="00E43804" w:rsidRDefault="006B1D1C" w:rsidP="006B1D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Структурные подразделения администрации</w:t>
            </w:r>
          </w:p>
          <w:p w:rsidR="00FE39DA" w:rsidRPr="00E43804" w:rsidRDefault="00FE3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15 июня</w:t>
            </w:r>
          </w:p>
        </w:tc>
      </w:tr>
      <w:tr w:rsidR="00FE39DA" w:rsidRPr="00E43804" w:rsidTr="00BA2DAF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3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Разработать основные характеристики прогноза бюджета МО «Хогот» на очередной финансовый год и плановый период.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совместно с РБС ПБС</w:t>
            </w:r>
            <w:r w:rsidR="00A9023C" w:rsidRPr="00E4380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</w:t>
            </w:r>
            <w:r w:rsidR="00A9023C" w:rsidRPr="00E43804">
              <w:rPr>
                <w:rFonts w:ascii="Arial" w:hAnsi="Arial" w:cs="Arial"/>
              </w:rPr>
              <w:t xml:space="preserve"> </w:t>
            </w:r>
            <w:r w:rsidR="00A90EA8" w:rsidRPr="00E43804">
              <w:rPr>
                <w:rFonts w:ascii="Arial" w:hAnsi="Arial" w:cs="Arial"/>
              </w:rPr>
              <w:t>августа</w:t>
            </w:r>
          </w:p>
        </w:tc>
      </w:tr>
      <w:tr w:rsidR="00FE39DA" w:rsidRPr="00E43804" w:rsidTr="00BA2DAF">
        <w:trPr>
          <w:trHeight w:val="287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4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Сформировать распределение общего объема бюджетных ассигнований бюджета МО «Хогот» на исполнение принимаемых расходных обязательств.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совместно с РБС ПБС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 сентября</w:t>
            </w:r>
          </w:p>
        </w:tc>
      </w:tr>
      <w:tr w:rsidR="00FE39DA" w:rsidRPr="00E43804" w:rsidTr="00BA2DAF">
        <w:trPr>
          <w:trHeight w:val="1365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5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6B1D1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Сформировать проект решения о бюджете МО «Хогот» на очередной финансовый год и плановый период, а также основные документы и материалы, подлежащие внесению в Думу одновременно с проектом решения.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совместно с РБС ПБС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1 октября</w:t>
            </w:r>
          </w:p>
        </w:tc>
      </w:tr>
      <w:tr w:rsidR="00FE39DA" w:rsidRPr="00E43804" w:rsidTr="00BA2DAF">
        <w:trPr>
          <w:trHeight w:val="1654"/>
        </w:trPr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A9023C">
            <w:pPr>
              <w:jc w:val="center"/>
              <w:rPr>
                <w:rFonts w:ascii="Arial" w:hAnsi="Arial" w:cs="Arial"/>
              </w:rPr>
            </w:pPr>
            <w:r w:rsidRPr="00E43804">
              <w:rPr>
                <w:rFonts w:ascii="Arial" w:hAnsi="Arial" w:cs="Arial"/>
              </w:rPr>
              <w:t>6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B1D1C">
            <w:pPr>
              <w:ind w:left="-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Внести проект решения о бюджете МО «Хогот» на очередной финансовый год и плановый период, а также документы и материалы, предусмотренные положением о бюджетном процессе МО «Хогот», в Думу МО «Хогот»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D2E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Глава администрации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39DA" w:rsidRPr="00E43804" w:rsidRDefault="006D2EFE" w:rsidP="00A90E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Ноябрь</w:t>
            </w:r>
          </w:p>
        </w:tc>
      </w:tr>
    </w:tbl>
    <w:p w:rsidR="00FE39DA" w:rsidRPr="00E43804" w:rsidRDefault="00FE39DA">
      <w:pPr>
        <w:jc w:val="both"/>
        <w:rPr>
          <w:rFonts w:ascii="Arial" w:hAnsi="Arial" w:cs="Arial"/>
        </w:rPr>
      </w:pPr>
    </w:p>
    <w:sectPr w:rsidR="00FE39DA" w:rsidRPr="00E43804" w:rsidSect="00E43804">
      <w:pgSz w:w="11906" w:h="16838"/>
      <w:pgMar w:top="709" w:right="424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96D6D"/>
    <w:multiLevelType w:val="multilevel"/>
    <w:tmpl w:val="7180A8E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851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0" w:firstLine="851"/>
      </w:pPr>
      <w:rPr>
        <w:sz w:val="26"/>
        <w:szCs w:val="2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sz w:val="26"/>
        <w:szCs w:val="26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sz w:val="26"/>
        <w:szCs w:val="26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sz w:val="26"/>
        <w:szCs w:val="26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sz w:val="26"/>
        <w:szCs w:val="26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sz w:val="26"/>
        <w:szCs w:val="26"/>
      </w:rPr>
    </w:lvl>
  </w:abstractNum>
  <w:abstractNum w:abstractNumId="1">
    <w:nsid w:val="195916EC"/>
    <w:multiLevelType w:val="multilevel"/>
    <w:tmpl w:val="23585998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535F3556"/>
    <w:multiLevelType w:val="multilevel"/>
    <w:tmpl w:val="B1D6F8D8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9DA"/>
    <w:rsid w:val="00073DA7"/>
    <w:rsid w:val="001005DC"/>
    <w:rsid w:val="00184FDD"/>
    <w:rsid w:val="001D3195"/>
    <w:rsid w:val="001F1FC4"/>
    <w:rsid w:val="0035743E"/>
    <w:rsid w:val="00426BE5"/>
    <w:rsid w:val="005E12FA"/>
    <w:rsid w:val="006B1D1C"/>
    <w:rsid w:val="006C475A"/>
    <w:rsid w:val="006D2EFE"/>
    <w:rsid w:val="0086484B"/>
    <w:rsid w:val="00990FE7"/>
    <w:rsid w:val="00A512C1"/>
    <w:rsid w:val="00A9023C"/>
    <w:rsid w:val="00A90EA8"/>
    <w:rsid w:val="00AB3E7F"/>
    <w:rsid w:val="00AC4AE9"/>
    <w:rsid w:val="00BA2DAF"/>
    <w:rsid w:val="00BF0D09"/>
    <w:rsid w:val="00C67D73"/>
    <w:rsid w:val="00CB0202"/>
    <w:rsid w:val="00E43804"/>
    <w:rsid w:val="00FE3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9DA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FE39DA"/>
    <w:pPr>
      <w:keepNext/>
      <w:numPr>
        <w:numId w:val="1"/>
      </w:numPr>
      <w:jc w:val="center"/>
      <w:outlineLvl w:val="0"/>
    </w:pPr>
    <w:rPr>
      <w:b/>
      <w:sz w:val="28"/>
      <w:szCs w:val="20"/>
    </w:rPr>
  </w:style>
  <w:style w:type="paragraph" w:customStyle="1" w:styleId="Heading2">
    <w:name w:val="Heading 2"/>
    <w:basedOn w:val="a"/>
    <w:next w:val="a"/>
    <w:qFormat/>
    <w:rsid w:val="00FE39DA"/>
    <w:pPr>
      <w:keepNext/>
      <w:numPr>
        <w:ilvl w:val="1"/>
        <w:numId w:val="1"/>
      </w:numPr>
      <w:outlineLvl w:val="1"/>
    </w:pPr>
    <w:rPr>
      <w:szCs w:val="20"/>
    </w:rPr>
  </w:style>
  <w:style w:type="character" w:customStyle="1" w:styleId="WW8Num1z0">
    <w:name w:val="WW8Num1z0"/>
    <w:qFormat/>
    <w:rsid w:val="00FE39DA"/>
  </w:style>
  <w:style w:type="character" w:customStyle="1" w:styleId="WW8Num2z0">
    <w:name w:val="WW8Num2z0"/>
    <w:qFormat/>
    <w:rsid w:val="00FE39DA"/>
    <w:rPr>
      <w:sz w:val="26"/>
      <w:szCs w:val="26"/>
    </w:rPr>
  </w:style>
  <w:style w:type="character" w:customStyle="1" w:styleId="WW8Num2z1">
    <w:name w:val="WW8Num2z1"/>
    <w:qFormat/>
    <w:rsid w:val="00FE39DA"/>
  </w:style>
  <w:style w:type="character" w:customStyle="1" w:styleId="WW8Num2z2">
    <w:name w:val="WW8Num2z2"/>
    <w:qFormat/>
    <w:rsid w:val="00FE39DA"/>
  </w:style>
  <w:style w:type="character" w:customStyle="1" w:styleId="WW8Num2z3">
    <w:name w:val="WW8Num2z3"/>
    <w:qFormat/>
    <w:rsid w:val="00FE39DA"/>
  </w:style>
  <w:style w:type="character" w:customStyle="1" w:styleId="WW8Num2z4">
    <w:name w:val="WW8Num2z4"/>
    <w:qFormat/>
    <w:rsid w:val="00FE39DA"/>
  </w:style>
  <w:style w:type="character" w:customStyle="1" w:styleId="WW8Num2z5">
    <w:name w:val="WW8Num2z5"/>
    <w:qFormat/>
    <w:rsid w:val="00FE39DA"/>
  </w:style>
  <w:style w:type="character" w:customStyle="1" w:styleId="WW8Num2z6">
    <w:name w:val="WW8Num2z6"/>
    <w:qFormat/>
    <w:rsid w:val="00FE39DA"/>
  </w:style>
  <w:style w:type="character" w:customStyle="1" w:styleId="WW8Num2z7">
    <w:name w:val="WW8Num2z7"/>
    <w:qFormat/>
    <w:rsid w:val="00FE39DA"/>
  </w:style>
  <w:style w:type="character" w:customStyle="1" w:styleId="WW8Num2z8">
    <w:name w:val="WW8Num2z8"/>
    <w:qFormat/>
    <w:rsid w:val="00FE39DA"/>
  </w:style>
  <w:style w:type="character" w:customStyle="1" w:styleId="WW8Num3z0">
    <w:name w:val="WW8Num3z0"/>
    <w:qFormat/>
    <w:rsid w:val="00FE39DA"/>
  </w:style>
  <w:style w:type="character" w:customStyle="1" w:styleId="WW8Num3z1">
    <w:name w:val="WW8Num3z1"/>
    <w:qFormat/>
    <w:rsid w:val="00FE39DA"/>
  </w:style>
  <w:style w:type="character" w:customStyle="1" w:styleId="WW8Num3z2">
    <w:name w:val="WW8Num3z2"/>
    <w:qFormat/>
    <w:rsid w:val="00FE39DA"/>
  </w:style>
  <w:style w:type="character" w:customStyle="1" w:styleId="WW8Num3z3">
    <w:name w:val="WW8Num3z3"/>
    <w:qFormat/>
    <w:rsid w:val="00FE39DA"/>
  </w:style>
  <w:style w:type="character" w:customStyle="1" w:styleId="WW8Num3z4">
    <w:name w:val="WW8Num3z4"/>
    <w:qFormat/>
    <w:rsid w:val="00FE39DA"/>
  </w:style>
  <w:style w:type="character" w:customStyle="1" w:styleId="WW8Num3z5">
    <w:name w:val="WW8Num3z5"/>
    <w:qFormat/>
    <w:rsid w:val="00FE39DA"/>
  </w:style>
  <w:style w:type="character" w:customStyle="1" w:styleId="WW8Num3z6">
    <w:name w:val="WW8Num3z6"/>
    <w:qFormat/>
    <w:rsid w:val="00FE39DA"/>
  </w:style>
  <w:style w:type="character" w:customStyle="1" w:styleId="WW8Num3z7">
    <w:name w:val="WW8Num3z7"/>
    <w:qFormat/>
    <w:rsid w:val="00FE39DA"/>
  </w:style>
  <w:style w:type="character" w:customStyle="1" w:styleId="WW8Num3z8">
    <w:name w:val="WW8Num3z8"/>
    <w:qFormat/>
    <w:rsid w:val="00FE39DA"/>
  </w:style>
  <w:style w:type="character" w:customStyle="1" w:styleId="WW8Num4z0">
    <w:name w:val="WW8Num4z0"/>
    <w:qFormat/>
    <w:rsid w:val="00FE39DA"/>
    <w:rPr>
      <w:rFonts w:ascii="Symbol" w:hAnsi="Symbol" w:cs="Symbol"/>
    </w:rPr>
  </w:style>
  <w:style w:type="character" w:customStyle="1" w:styleId="WW8Num4z1">
    <w:name w:val="WW8Num4z1"/>
    <w:qFormat/>
    <w:rsid w:val="00FE39DA"/>
    <w:rPr>
      <w:rFonts w:ascii="Courier New" w:hAnsi="Courier New" w:cs="Courier New"/>
    </w:rPr>
  </w:style>
  <w:style w:type="character" w:customStyle="1" w:styleId="WW8Num4z2">
    <w:name w:val="WW8Num4z2"/>
    <w:qFormat/>
    <w:rsid w:val="00FE39DA"/>
    <w:rPr>
      <w:rFonts w:ascii="Wingdings" w:hAnsi="Wingdings" w:cs="Wingdings"/>
    </w:rPr>
  </w:style>
  <w:style w:type="character" w:customStyle="1" w:styleId="WW8Num5z0">
    <w:name w:val="WW8Num5z0"/>
    <w:qFormat/>
    <w:rsid w:val="00FE39DA"/>
  </w:style>
  <w:style w:type="character" w:customStyle="1" w:styleId="WW8Num5z1">
    <w:name w:val="WW8Num5z1"/>
    <w:qFormat/>
    <w:rsid w:val="00FE39DA"/>
  </w:style>
  <w:style w:type="character" w:customStyle="1" w:styleId="WW8Num5z2">
    <w:name w:val="WW8Num5z2"/>
    <w:qFormat/>
    <w:rsid w:val="00FE39DA"/>
  </w:style>
  <w:style w:type="character" w:customStyle="1" w:styleId="WW8Num5z3">
    <w:name w:val="WW8Num5z3"/>
    <w:qFormat/>
    <w:rsid w:val="00FE39DA"/>
  </w:style>
  <w:style w:type="character" w:customStyle="1" w:styleId="WW8Num5z4">
    <w:name w:val="WW8Num5z4"/>
    <w:qFormat/>
    <w:rsid w:val="00FE39DA"/>
  </w:style>
  <w:style w:type="character" w:customStyle="1" w:styleId="WW8Num5z5">
    <w:name w:val="WW8Num5z5"/>
    <w:qFormat/>
    <w:rsid w:val="00FE39DA"/>
  </w:style>
  <w:style w:type="character" w:customStyle="1" w:styleId="WW8Num5z6">
    <w:name w:val="WW8Num5z6"/>
    <w:qFormat/>
    <w:rsid w:val="00FE39DA"/>
  </w:style>
  <w:style w:type="character" w:customStyle="1" w:styleId="WW8Num5z7">
    <w:name w:val="WW8Num5z7"/>
    <w:qFormat/>
    <w:rsid w:val="00FE39DA"/>
  </w:style>
  <w:style w:type="character" w:customStyle="1" w:styleId="WW8Num5z8">
    <w:name w:val="WW8Num5z8"/>
    <w:qFormat/>
    <w:rsid w:val="00FE39DA"/>
  </w:style>
  <w:style w:type="character" w:customStyle="1" w:styleId="WW8Num6z0">
    <w:name w:val="WW8Num6z0"/>
    <w:qFormat/>
    <w:rsid w:val="00FE39DA"/>
  </w:style>
  <w:style w:type="character" w:customStyle="1" w:styleId="WW8Num6z1">
    <w:name w:val="WW8Num6z1"/>
    <w:qFormat/>
    <w:rsid w:val="00FE39DA"/>
  </w:style>
  <w:style w:type="character" w:customStyle="1" w:styleId="WW8Num6z2">
    <w:name w:val="WW8Num6z2"/>
    <w:qFormat/>
    <w:rsid w:val="00FE39DA"/>
  </w:style>
  <w:style w:type="character" w:customStyle="1" w:styleId="WW8Num6z3">
    <w:name w:val="WW8Num6z3"/>
    <w:qFormat/>
    <w:rsid w:val="00FE39DA"/>
  </w:style>
  <w:style w:type="character" w:customStyle="1" w:styleId="WW8Num6z4">
    <w:name w:val="WW8Num6z4"/>
    <w:qFormat/>
    <w:rsid w:val="00FE39DA"/>
  </w:style>
  <w:style w:type="character" w:customStyle="1" w:styleId="WW8Num6z5">
    <w:name w:val="WW8Num6z5"/>
    <w:qFormat/>
    <w:rsid w:val="00FE39DA"/>
  </w:style>
  <w:style w:type="character" w:customStyle="1" w:styleId="WW8Num6z6">
    <w:name w:val="WW8Num6z6"/>
    <w:qFormat/>
    <w:rsid w:val="00FE39DA"/>
  </w:style>
  <w:style w:type="character" w:customStyle="1" w:styleId="WW8Num6z7">
    <w:name w:val="WW8Num6z7"/>
    <w:qFormat/>
    <w:rsid w:val="00FE39DA"/>
  </w:style>
  <w:style w:type="character" w:customStyle="1" w:styleId="WW8Num6z8">
    <w:name w:val="WW8Num6z8"/>
    <w:qFormat/>
    <w:rsid w:val="00FE39DA"/>
  </w:style>
  <w:style w:type="character" w:customStyle="1" w:styleId="WW8Num7z0">
    <w:name w:val="WW8Num7z0"/>
    <w:qFormat/>
    <w:rsid w:val="00FE39DA"/>
    <w:rPr>
      <w:rFonts w:ascii="Times New Roman" w:hAnsi="Times New Roman" w:cs="Times New Roman"/>
      <w:color w:val="000000"/>
    </w:rPr>
  </w:style>
  <w:style w:type="character" w:customStyle="1" w:styleId="WW8Num8z0">
    <w:name w:val="WW8Num8z0"/>
    <w:qFormat/>
    <w:rsid w:val="00FE39DA"/>
  </w:style>
  <w:style w:type="character" w:customStyle="1" w:styleId="WW8Num8z1">
    <w:name w:val="WW8Num8z1"/>
    <w:qFormat/>
    <w:rsid w:val="00FE39DA"/>
    <w:rPr>
      <w:rFonts w:ascii="Wingdings" w:hAnsi="Wingdings" w:cs="Wingdings"/>
    </w:rPr>
  </w:style>
  <w:style w:type="character" w:customStyle="1" w:styleId="WW8Num8z2">
    <w:name w:val="WW8Num8z2"/>
    <w:qFormat/>
    <w:rsid w:val="00FE39DA"/>
  </w:style>
  <w:style w:type="character" w:customStyle="1" w:styleId="WW8Num8z3">
    <w:name w:val="WW8Num8z3"/>
    <w:qFormat/>
    <w:rsid w:val="00FE39DA"/>
  </w:style>
  <w:style w:type="character" w:customStyle="1" w:styleId="WW8Num8z4">
    <w:name w:val="WW8Num8z4"/>
    <w:qFormat/>
    <w:rsid w:val="00FE39DA"/>
  </w:style>
  <w:style w:type="character" w:customStyle="1" w:styleId="WW8Num8z5">
    <w:name w:val="WW8Num8z5"/>
    <w:qFormat/>
    <w:rsid w:val="00FE39DA"/>
  </w:style>
  <w:style w:type="character" w:customStyle="1" w:styleId="WW8Num8z6">
    <w:name w:val="WW8Num8z6"/>
    <w:qFormat/>
    <w:rsid w:val="00FE39DA"/>
  </w:style>
  <w:style w:type="character" w:customStyle="1" w:styleId="WW8Num8z7">
    <w:name w:val="WW8Num8z7"/>
    <w:qFormat/>
    <w:rsid w:val="00FE39DA"/>
  </w:style>
  <w:style w:type="character" w:customStyle="1" w:styleId="WW8Num8z8">
    <w:name w:val="WW8Num8z8"/>
    <w:qFormat/>
    <w:rsid w:val="00FE39DA"/>
  </w:style>
  <w:style w:type="character" w:customStyle="1" w:styleId="WW8Num9z0">
    <w:name w:val="WW8Num9z0"/>
    <w:qFormat/>
    <w:rsid w:val="00FE39DA"/>
    <w:rPr>
      <w:rFonts w:ascii="Symbol" w:hAnsi="Symbol" w:cs="Symbol"/>
    </w:rPr>
  </w:style>
  <w:style w:type="character" w:customStyle="1" w:styleId="WW8Num9z1">
    <w:name w:val="WW8Num9z1"/>
    <w:qFormat/>
    <w:rsid w:val="00FE39DA"/>
    <w:rPr>
      <w:rFonts w:ascii="Courier New" w:hAnsi="Courier New" w:cs="Courier New"/>
    </w:rPr>
  </w:style>
  <w:style w:type="character" w:customStyle="1" w:styleId="WW8Num9z2">
    <w:name w:val="WW8Num9z2"/>
    <w:qFormat/>
    <w:rsid w:val="00FE39DA"/>
    <w:rPr>
      <w:rFonts w:ascii="Wingdings" w:hAnsi="Wingdings" w:cs="Wingdings"/>
    </w:rPr>
  </w:style>
  <w:style w:type="character" w:customStyle="1" w:styleId="WW8Num10z0">
    <w:name w:val="WW8Num10z0"/>
    <w:qFormat/>
    <w:rsid w:val="00FE39DA"/>
    <w:rPr>
      <w:color w:val="000000"/>
    </w:rPr>
  </w:style>
  <w:style w:type="character" w:customStyle="1" w:styleId="WW8Num10z1">
    <w:name w:val="WW8Num10z1"/>
    <w:qFormat/>
    <w:rsid w:val="00FE39DA"/>
  </w:style>
  <w:style w:type="character" w:customStyle="1" w:styleId="WW8Num10z2">
    <w:name w:val="WW8Num10z2"/>
    <w:qFormat/>
    <w:rsid w:val="00FE39DA"/>
  </w:style>
  <w:style w:type="character" w:customStyle="1" w:styleId="WW8Num10z3">
    <w:name w:val="WW8Num10z3"/>
    <w:qFormat/>
    <w:rsid w:val="00FE39DA"/>
  </w:style>
  <w:style w:type="character" w:customStyle="1" w:styleId="WW8Num10z4">
    <w:name w:val="WW8Num10z4"/>
    <w:qFormat/>
    <w:rsid w:val="00FE39DA"/>
  </w:style>
  <w:style w:type="character" w:customStyle="1" w:styleId="WW8Num10z5">
    <w:name w:val="WW8Num10z5"/>
    <w:qFormat/>
    <w:rsid w:val="00FE39DA"/>
  </w:style>
  <w:style w:type="character" w:customStyle="1" w:styleId="WW8Num10z6">
    <w:name w:val="WW8Num10z6"/>
    <w:qFormat/>
    <w:rsid w:val="00FE39DA"/>
  </w:style>
  <w:style w:type="character" w:customStyle="1" w:styleId="WW8Num10z7">
    <w:name w:val="WW8Num10z7"/>
    <w:qFormat/>
    <w:rsid w:val="00FE39DA"/>
  </w:style>
  <w:style w:type="character" w:customStyle="1" w:styleId="WW8Num10z8">
    <w:name w:val="WW8Num10z8"/>
    <w:qFormat/>
    <w:rsid w:val="00FE39DA"/>
  </w:style>
  <w:style w:type="character" w:customStyle="1" w:styleId="WW8Num11z0">
    <w:name w:val="WW8Num11z0"/>
    <w:qFormat/>
    <w:rsid w:val="00FE39DA"/>
  </w:style>
  <w:style w:type="character" w:customStyle="1" w:styleId="WW8Num11z1">
    <w:name w:val="WW8Num11z1"/>
    <w:qFormat/>
    <w:rsid w:val="00FE39DA"/>
    <w:rPr>
      <w:rFonts w:ascii="Courier New" w:hAnsi="Courier New" w:cs="Courier New"/>
    </w:rPr>
  </w:style>
  <w:style w:type="character" w:customStyle="1" w:styleId="WW8Num11z2">
    <w:name w:val="WW8Num11z2"/>
    <w:qFormat/>
    <w:rsid w:val="00FE39DA"/>
    <w:rPr>
      <w:rFonts w:ascii="Wingdings" w:hAnsi="Wingdings" w:cs="Wingdings"/>
    </w:rPr>
  </w:style>
  <w:style w:type="character" w:customStyle="1" w:styleId="WW8Num11z3">
    <w:name w:val="WW8Num11z3"/>
    <w:qFormat/>
    <w:rsid w:val="00FE39DA"/>
    <w:rPr>
      <w:rFonts w:ascii="Symbol" w:hAnsi="Symbol" w:cs="Symbol"/>
    </w:rPr>
  </w:style>
  <w:style w:type="character" w:customStyle="1" w:styleId="WW8Num12z0">
    <w:name w:val="WW8Num12z0"/>
    <w:qFormat/>
    <w:rsid w:val="00FE39DA"/>
    <w:rPr>
      <w:rFonts w:ascii="Times New Roman" w:hAnsi="Times New Roman" w:cs="Times New Roman"/>
    </w:rPr>
  </w:style>
  <w:style w:type="character" w:customStyle="1" w:styleId="WW8Num13z0">
    <w:name w:val="WW8Num13z0"/>
    <w:qFormat/>
    <w:rsid w:val="00FE39DA"/>
    <w:rPr>
      <w:rFonts w:ascii="Times New Roman" w:hAnsi="Times New Roman" w:cs="Times New Roman"/>
    </w:rPr>
  </w:style>
  <w:style w:type="character" w:customStyle="1" w:styleId="WW8Num14z0">
    <w:name w:val="WW8Num14z0"/>
    <w:qFormat/>
    <w:rsid w:val="00FE39DA"/>
    <w:rPr>
      <w:color w:val="000000"/>
    </w:rPr>
  </w:style>
  <w:style w:type="character" w:customStyle="1" w:styleId="WW8Num14z1">
    <w:name w:val="WW8Num14z1"/>
    <w:qFormat/>
    <w:rsid w:val="00FE39DA"/>
  </w:style>
  <w:style w:type="character" w:customStyle="1" w:styleId="WW8Num14z2">
    <w:name w:val="WW8Num14z2"/>
    <w:qFormat/>
    <w:rsid w:val="00FE39DA"/>
  </w:style>
  <w:style w:type="character" w:customStyle="1" w:styleId="WW8Num14z3">
    <w:name w:val="WW8Num14z3"/>
    <w:qFormat/>
    <w:rsid w:val="00FE39DA"/>
  </w:style>
  <w:style w:type="character" w:customStyle="1" w:styleId="WW8Num14z4">
    <w:name w:val="WW8Num14z4"/>
    <w:qFormat/>
    <w:rsid w:val="00FE39DA"/>
  </w:style>
  <w:style w:type="character" w:customStyle="1" w:styleId="WW8Num14z5">
    <w:name w:val="WW8Num14z5"/>
    <w:qFormat/>
    <w:rsid w:val="00FE39DA"/>
  </w:style>
  <w:style w:type="character" w:customStyle="1" w:styleId="WW8Num14z6">
    <w:name w:val="WW8Num14z6"/>
    <w:qFormat/>
    <w:rsid w:val="00FE39DA"/>
  </w:style>
  <w:style w:type="character" w:customStyle="1" w:styleId="WW8Num14z7">
    <w:name w:val="WW8Num14z7"/>
    <w:qFormat/>
    <w:rsid w:val="00FE39DA"/>
  </w:style>
  <w:style w:type="character" w:customStyle="1" w:styleId="WW8Num14z8">
    <w:name w:val="WW8Num14z8"/>
    <w:qFormat/>
    <w:rsid w:val="00FE39DA"/>
  </w:style>
  <w:style w:type="character" w:customStyle="1" w:styleId="WW8Num15z0">
    <w:name w:val="WW8Num15z0"/>
    <w:qFormat/>
    <w:rsid w:val="00FE39DA"/>
    <w:rPr>
      <w:b w:val="0"/>
    </w:rPr>
  </w:style>
  <w:style w:type="character" w:customStyle="1" w:styleId="WW8Num15z1">
    <w:name w:val="WW8Num15z1"/>
    <w:qFormat/>
    <w:rsid w:val="00FE39DA"/>
    <w:rPr>
      <w:sz w:val="26"/>
      <w:szCs w:val="26"/>
    </w:rPr>
  </w:style>
  <w:style w:type="character" w:customStyle="1" w:styleId="WW8Num16z0">
    <w:name w:val="WW8Num16z0"/>
    <w:qFormat/>
    <w:rsid w:val="00FE39DA"/>
  </w:style>
  <w:style w:type="character" w:customStyle="1" w:styleId="WW8Num16z1">
    <w:name w:val="WW8Num16z1"/>
    <w:qFormat/>
    <w:rsid w:val="00FE39DA"/>
  </w:style>
  <w:style w:type="character" w:customStyle="1" w:styleId="WW8Num16z2">
    <w:name w:val="WW8Num16z2"/>
    <w:qFormat/>
    <w:rsid w:val="00FE39DA"/>
  </w:style>
  <w:style w:type="character" w:customStyle="1" w:styleId="WW8Num16z3">
    <w:name w:val="WW8Num16z3"/>
    <w:qFormat/>
    <w:rsid w:val="00FE39DA"/>
  </w:style>
  <w:style w:type="character" w:customStyle="1" w:styleId="WW8Num16z4">
    <w:name w:val="WW8Num16z4"/>
    <w:qFormat/>
    <w:rsid w:val="00FE39DA"/>
  </w:style>
  <w:style w:type="character" w:customStyle="1" w:styleId="WW8Num16z5">
    <w:name w:val="WW8Num16z5"/>
    <w:qFormat/>
    <w:rsid w:val="00FE39DA"/>
  </w:style>
  <w:style w:type="character" w:customStyle="1" w:styleId="WW8Num16z6">
    <w:name w:val="WW8Num16z6"/>
    <w:qFormat/>
    <w:rsid w:val="00FE39DA"/>
  </w:style>
  <w:style w:type="character" w:customStyle="1" w:styleId="WW8Num16z7">
    <w:name w:val="WW8Num16z7"/>
    <w:qFormat/>
    <w:rsid w:val="00FE39DA"/>
  </w:style>
  <w:style w:type="character" w:customStyle="1" w:styleId="WW8Num16z8">
    <w:name w:val="WW8Num16z8"/>
    <w:qFormat/>
    <w:rsid w:val="00FE39DA"/>
  </w:style>
  <w:style w:type="character" w:customStyle="1" w:styleId="WW8NumSt3z0">
    <w:name w:val="WW8NumSt3z0"/>
    <w:qFormat/>
    <w:rsid w:val="00FE39DA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FE39DA"/>
    <w:rPr>
      <w:rFonts w:ascii="Times New Roman" w:hAnsi="Times New Roman" w:cs="Times New Roman"/>
    </w:rPr>
  </w:style>
  <w:style w:type="character" w:customStyle="1" w:styleId="WW8NumSt5z0">
    <w:name w:val="WW8NumSt5z0"/>
    <w:qFormat/>
    <w:rsid w:val="00FE39DA"/>
    <w:rPr>
      <w:rFonts w:ascii="Times New Roman" w:hAnsi="Times New Roman" w:cs="Times New Roman"/>
    </w:rPr>
  </w:style>
  <w:style w:type="character" w:customStyle="1" w:styleId="WW8NumSt6z0">
    <w:name w:val="WW8NumSt6z0"/>
    <w:qFormat/>
    <w:rsid w:val="00FE39DA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FE39DA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FE39DA"/>
    <w:rPr>
      <w:rFonts w:ascii="Times New Roman" w:hAnsi="Times New Roman" w:cs="Times New Roman"/>
    </w:rPr>
  </w:style>
  <w:style w:type="character" w:customStyle="1" w:styleId="1">
    <w:name w:val="Заголовок 1 Знак"/>
    <w:qFormat/>
    <w:rsid w:val="00FE39DA"/>
    <w:rPr>
      <w:b/>
      <w:sz w:val="28"/>
    </w:rPr>
  </w:style>
  <w:style w:type="character" w:customStyle="1" w:styleId="2">
    <w:name w:val="Заголовок 2 Знак"/>
    <w:qFormat/>
    <w:rsid w:val="00FE39DA"/>
    <w:rPr>
      <w:sz w:val="24"/>
    </w:rPr>
  </w:style>
  <w:style w:type="character" w:customStyle="1" w:styleId="3">
    <w:name w:val="Основной текст 3 Знак"/>
    <w:qFormat/>
    <w:rsid w:val="00FE39DA"/>
    <w:rPr>
      <w:sz w:val="24"/>
    </w:rPr>
  </w:style>
  <w:style w:type="character" w:customStyle="1" w:styleId="a3">
    <w:name w:val="Текст выноски Знак"/>
    <w:qFormat/>
    <w:rsid w:val="00FE39DA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FE39D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FE39DA"/>
    <w:pPr>
      <w:spacing w:after="140" w:line="276" w:lineRule="auto"/>
    </w:pPr>
  </w:style>
  <w:style w:type="paragraph" w:styleId="a5">
    <w:name w:val="List"/>
    <w:basedOn w:val="a4"/>
    <w:rsid w:val="00FE39DA"/>
  </w:style>
  <w:style w:type="paragraph" w:customStyle="1" w:styleId="Caption">
    <w:name w:val="Caption"/>
    <w:basedOn w:val="a"/>
    <w:qFormat/>
    <w:rsid w:val="00FE39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39DA"/>
    <w:pPr>
      <w:suppressLineNumbers/>
    </w:pPr>
  </w:style>
  <w:style w:type="paragraph" w:styleId="30">
    <w:name w:val="Body Text 3"/>
    <w:basedOn w:val="a"/>
    <w:qFormat/>
    <w:rsid w:val="00FE39DA"/>
    <w:pPr>
      <w:jc w:val="both"/>
    </w:pPr>
    <w:rPr>
      <w:szCs w:val="20"/>
    </w:rPr>
  </w:style>
  <w:style w:type="paragraph" w:styleId="a6">
    <w:name w:val="Normal (Web)"/>
    <w:basedOn w:val="a"/>
    <w:qFormat/>
    <w:rsid w:val="00FE39DA"/>
    <w:pPr>
      <w:spacing w:before="280" w:after="280"/>
    </w:pPr>
    <w:rPr>
      <w:rFonts w:ascii="Arial CYR" w:hAnsi="Arial CYR" w:cs="Arial CYR"/>
      <w:sz w:val="20"/>
      <w:szCs w:val="20"/>
    </w:rPr>
  </w:style>
  <w:style w:type="paragraph" w:styleId="a7">
    <w:name w:val="Balloon Text"/>
    <w:basedOn w:val="a"/>
    <w:qFormat/>
    <w:rsid w:val="00FE39D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39DA"/>
    <w:pPr>
      <w:suppressLineNumbers/>
    </w:pPr>
  </w:style>
  <w:style w:type="paragraph" w:customStyle="1" w:styleId="TableHeading">
    <w:name w:val="Table Heading"/>
    <w:basedOn w:val="TableContents"/>
    <w:qFormat/>
    <w:rsid w:val="00FE39DA"/>
    <w:pPr>
      <w:jc w:val="center"/>
    </w:pPr>
    <w:rPr>
      <w:b/>
      <w:bCs/>
    </w:rPr>
  </w:style>
  <w:style w:type="numbering" w:customStyle="1" w:styleId="WW8Num1">
    <w:name w:val="WW8Num1"/>
    <w:qFormat/>
    <w:rsid w:val="00FE39DA"/>
  </w:style>
  <w:style w:type="numbering" w:customStyle="1" w:styleId="WW8Num2">
    <w:name w:val="WW8Num2"/>
    <w:qFormat/>
    <w:rsid w:val="00FE39DA"/>
  </w:style>
  <w:style w:type="numbering" w:customStyle="1" w:styleId="WW8Num3">
    <w:name w:val="WW8Num3"/>
    <w:qFormat/>
    <w:rsid w:val="00FE39DA"/>
  </w:style>
  <w:style w:type="numbering" w:customStyle="1" w:styleId="WW8Num4">
    <w:name w:val="WW8Num4"/>
    <w:qFormat/>
    <w:rsid w:val="00FE39DA"/>
  </w:style>
  <w:style w:type="numbering" w:customStyle="1" w:styleId="WW8Num5">
    <w:name w:val="WW8Num5"/>
    <w:qFormat/>
    <w:rsid w:val="00FE39DA"/>
  </w:style>
  <w:style w:type="numbering" w:customStyle="1" w:styleId="WW8Num6">
    <w:name w:val="WW8Num6"/>
    <w:qFormat/>
    <w:rsid w:val="00FE39DA"/>
  </w:style>
  <w:style w:type="numbering" w:customStyle="1" w:styleId="WW8Num7">
    <w:name w:val="WW8Num7"/>
    <w:qFormat/>
    <w:rsid w:val="00FE39DA"/>
  </w:style>
  <w:style w:type="numbering" w:customStyle="1" w:styleId="WW8Num8">
    <w:name w:val="WW8Num8"/>
    <w:qFormat/>
    <w:rsid w:val="00FE39DA"/>
  </w:style>
  <w:style w:type="numbering" w:customStyle="1" w:styleId="WW8Num9">
    <w:name w:val="WW8Num9"/>
    <w:qFormat/>
    <w:rsid w:val="00FE39DA"/>
  </w:style>
  <w:style w:type="numbering" w:customStyle="1" w:styleId="WW8Num10">
    <w:name w:val="WW8Num10"/>
    <w:qFormat/>
    <w:rsid w:val="00FE39DA"/>
  </w:style>
  <w:style w:type="numbering" w:customStyle="1" w:styleId="WW8Num11">
    <w:name w:val="WW8Num11"/>
    <w:qFormat/>
    <w:rsid w:val="00FE39DA"/>
  </w:style>
  <w:style w:type="numbering" w:customStyle="1" w:styleId="WW8Num12">
    <w:name w:val="WW8Num12"/>
    <w:qFormat/>
    <w:rsid w:val="00FE39DA"/>
  </w:style>
  <w:style w:type="numbering" w:customStyle="1" w:styleId="WW8Num13">
    <w:name w:val="WW8Num13"/>
    <w:qFormat/>
    <w:rsid w:val="00FE39DA"/>
  </w:style>
  <w:style w:type="numbering" w:customStyle="1" w:styleId="WW8Num14">
    <w:name w:val="WW8Num14"/>
    <w:qFormat/>
    <w:rsid w:val="00FE39DA"/>
  </w:style>
  <w:style w:type="numbering" w:customStyle="1" w:styleId="WW8Num15">
    <w:name w:val="WW8Num15"/>
    <w:qFormat/>
    <w:rsid w:val="00FE39DA"/>
  </w:style>
  <w:style w:type="numbering" w:customStyle="1" w:styleId="WW8Num16">
    <w:name w:val="WW8Num16"/>
    <w:qFormat/>
    <w:rsid w:val="00FE39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5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SiBeRiA</Company>
  <LinksUpToDate>false</LinksUpToDate>
  <CharactersWithSpaces>10797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Вдовина</dc:creator>
  <cp:lastModifiedBy>anna</cp:lastModifiedBy>
  <cp:revision>10</cp:revision>
  <cp:lastPrinted>2020-06-23T00:42:00Z</cp:lastPrinted>
  <dcterms:created xsi:type="dcterms:W3CDTF">2010-09-28T12:17:00Z</dcterms:created>
  <dcterms:modified xsi:type="dcterms:W3CDTF">2020-06-23T00:42:00Z</dcterms:modified>
  <dc:language>en-US</dc:language>
</cp:coreProperties>
</file>