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26.12.2024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72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ЦЕЛЕВОЙ ПРОГРАММЫ «ОРГАНИЗАЦИЯ И ПРОВЕДЕНИЕ ОПЛАЧИВАЕМЫХ ВРЕМЕННЫХ РАБОТ В МУНИЦИПАЛЬНОМ ОБРАЗОВАНИИ «ХОГОТ» НА </w:t>
      </w:r>
      <w:r w:rsidR="00181707">
        <w:rPr>
          <w:rFonts w:ascii="Arial" w:eastAsia="Times New Roman" w:hAnsi="Arial" w:cs="Arial"/>
          <w:b/>
          <w:sz w:val="32"/>
          <w:szCs w:val="32"/>
          <w:lang w:eastAsia="ru-RU"/>
        </w:rPr>
        <w:t>2024-2027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E2B8F" w:rsidRPr="00AC64E1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:rsidR="00FE2B8F" w:rsidRDefault="00FE2B8F" w:rsidP="00FE2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</w:t>
      </w: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FE2B8F" w:rsidRPr="00A270B5" w:rsidRDefault="00FE2B8F" w:rsidP="00FE2B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C64E1" w:rsidRDefault="00FE2B8F" w:rsidP="00FE2B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B8F" w:rsidRPr="00AC64E1" w:rsidRDefault="00FE2B8F" w:rsidP="00FE2B8F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Утвердить Программу «Организация и проведение оплачиваемых временных работ в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ьном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202</w:t>
      </w:r>
      <w:r w:rsidR="0018170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– 2027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AC6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вступает в силу со дня опубликования (обнародования) и подлежит опубликованию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массовой информации, а также на официальном сайте муниципального образования «Хогот».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FE2B8F" w:rsidRPr="00A270B5" w:rsidRDefault="00FE2B8F" w:rsidP="00FE2B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387688" w:rsidP="00FE2B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</w:t>
      </w:r>
      <w:r w:rsidR="00FE2B8F" w:rsidRPr="00A270B5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FE2B8F"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</w:t>
      </w:r>
    </w:p>
    <w:p w:rsidR="00FE2B8F" w:rsidRPr="00A270B5" w:rsidRDefault="00387688" w:rsidP="00FE2B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FE2B8F" w:rsidRPr="00A270B5" w:rsidRDefault="00FE2B8F" w:rsidP="00FE2B8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FE2B8F" w:rsidRPr="00A270B5" w:rsidRDefault="00FE2B8F" w:rsidP="00FE2B8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FE2B8F" w:rsidRPr="00A270B5" w:rsidRDefault="00FE2B8F" w:rsidP="00FE2B8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26.12.2024</w:t>
      </w:r>
      <w:r w:rsidRPr="00A270B5">
        <w:rPr>
          <w:rFonts w:ascii="Courier New" w:eastAsia="Times New Roman" w:hAnsi="Courier New" w:cs="Courier New"/>
          <w:color w:val="000000"/>
          <w:lang w:eastAsia="ru-RU"/>
        </w:rPr>
        <w:t>г. №</w:t>
      </w:r>
      <w:r>
        <w:rPr>
          <w:rFonts w:ascii="Courier New" w:eastAsia="Times New Roman" w:hAnsi="Courier New" w:cs="Courier New"/>
          <w:color w:val="000000"/>
          <w:lang w:eastAsia="ru-RU"/>
        </w:rPr>
        <w:t>72</w:t>
      </w:r>
    </w:p>
    <w:p w:rsidR="00FE2B8F" w:rsidRPr="00A270B5" w:rsidRDefault="00FE2B8F" w:rsidP="00FE2B8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FE2B8F" w:rsidRPr="00A270B5" w:rsidRDefault="00FE2B8F" w:rsidP="00FE2B8F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«ОРГАНИЗАЦИЯ И ПРОВЕДЕНИЕ ОПЛАЧИВАЕМЫХ ВРЕМЕННЫХ РАБОТ В МО «ХОГОТ» НА </w:t>
      </w:r>
      <w:r w:rsidR="00181707">
        <w:rPr>
          <w:rFonts w:ascii="Arial" w:eastAsia="Times New Roman" w:hAnsi="Arial" w:cs="Arial"/>
          <w:b/>
          <w:sz w:val="32"/>
          <w:szCs w:val="32"/>
          <w:lang w:eastAsia="ru-RU"/>
        </w:rPr>
        <w:t>2024-2027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:rsidR="00FE2B8F" w:rsidRPr="00A270B5" w:rsidRDefault="00FE2B8F" w:rsidP="00FE2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FE2B8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«Организация и проведение оплачиваемых временных работ в муниципальном </w:t>
            </w:r>
            <w:proofErr w:type="gramStart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FE2B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главы МО «Хогот» от «2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декабря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№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72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Обеспечение временной занятости и материальной 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поддержки граждан, проживающих на территории МО «Хогот».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Удовлетворение потребности МО «Хогот» в выполнении работ, не требующих квалификации.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Создание условий для активации мотивации к труду у граждан.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5.Снижение факторов социального неблагополучия среди населения.</w:t>
            </w:r>
          </w:p>
        </w:tc>
      </w:tr>
      <w:tr w:rsidR="00FE2B8F" w:rsidRPr="00A270B5" w:rsidTr="00520AB0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на </w:t>
            </w:r>
            <w:r w:rsidR="0018170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2024-2027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Выполнение работ, не требующих квалификации.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Обеспечение трудоустройства граждан.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181707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2024-2027</w:t>
            </w:r>
            <w:r w:rsidR="00FE2B8F"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5000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рублей</w:t>
            </w:r>
          </w:p>
          <w:p w:rsidR="00FE2B8F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2025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5000 рублей</w:t>
            </w:r>
          </w:p>
          <w:p w:rsidR="00FE2B8F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2026 год – 5000 рублей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2027 год – </w:t>
            </w:r>
            <w:r w:rsidR="00181707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0,00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рублей</w:t>
            </w:r>
          </w:p>
          <w:p w:rsidR="00FE2B8F" w:rsidRPr="00A270B5" w:rsidRDefault="00FE2B8F" w:rsidP="001817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Всего по </w:t>
            </w:r>
            <w:r w:rsidR="00181707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программе – 15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рублей.</w:t>
            </w:r>
          </w:p>
        </w:tc>
      </w:tr>
      <w:tr w:rsidR="00FE2B8F" w:rsidRPr="00A270B5" w:rsidTr="00520AB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FE2B8F" w:rsidRPr="00A270B5" w:rsidRDefault="00FE2B8F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Выполнение работ, не требующих квалификации в МО «Хогот».</w:t>
            </w:r>
          </w:p>
        </w:tc>
      </w:tr>
    </w:tbl>
    <w:p w:rsidR="00FE2B8F" w:rsidRPr="00A270B5" w:rsidRDefault="00FE2B8F" w:rsidP="00FE2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в муниципальном образовании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181707">
        <w:rPr>
          <w:rFonts w:ascii="Arial" w:eastAsia="Times New Roman" w:hAnsi="Arial" w:cs="Arial"/>
          <w:sz w:val="24"/>
          <w:szCs w:val="24"/>
          <w:lang w:eastAsia="ru-RU"/>
        </w:rPr>
        <w:t>4</w:t>
      </w:r>
      <w:bookmarkStart w:id="0" w:name="_GoBack"/>
      <w:bookmarkEnd w:id="0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ru-RU"/>
        </w:rPr>
        <w:t>2027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годы» </w:t>
      </w: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  <w:proofErr w:type="gramEnd"/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Учитывая, что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напряженной ситуации на рынке труда из всех активных методов регулирования дополнительную занятость граждан.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при этом муниципальное образование «Хогот» производит оплату труда гражданам, а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цели и задачи, сроки и этапы реализации Программы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данной программы планируется достижение следующих результатов: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создание временных рабочих мест;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выполнение работ, не требующих квалификации в муниципальном образовании «Хогот».</w:t>
      </w: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Объемы и источники финансовых и материальных затрат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Финансирование работ в муниципальных образовательных </w:t>
      </w: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учреждениях</w:t>
      </w:r>
      <w:proofErr w:type="gram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производится за счет: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бюджета муниципального образования «Хогот».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Механизм реализации Программы и система организации контроля исполнения Программы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главных мероприятий Программы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района: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заключает договоры с ОКГУ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об организации временного трудоустройства граждан муниципального образования «Хогот»;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информирует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количестве трудоустроенных граждан;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:rsidR="00FE2B8F" w:rsidRPr="00A270B5" w:rsidRDefault="00FE2B8F" w:rsidP="00FE2B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p w:rsidR="00FE2B8F" w:rsidRPr="00A270B5" w:rsidRDefault="00FE2B8F" w:rsidP="00FE2B8F">
      <w:pPr>
        <w:rPr>
          <w:rFonts w:ascii="Calibri" w:eastAsia="Calibri" w:hAnsi="Calibri" w:cs="Times New Roman"/>
        </w:rPr>
      </w:pPr>
    </w:p>
    <w:p w:rsidR="00FE2B8F" w:rsidRPr="00A270B5" w:rsidRDefault="00FE2B8F" w:rsidP="00FE2B8F">
      <w:pPr>
        <w:rPr>
          <w:rFonts w:ascii="Calibri" w:eastAsia="Calibri" w:hAnsi="Calibri" w:cs="Times New Roman"/>
        </w:rPr>
      </w:pPr>
    </w:p>
    <w:p w:rsidR="00FE2B8F" w:rsidRPr="00A270B5" w:rsidRDefault="00FE2B8F" w:rsidP="00FE2B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2B8F" w:rsidRPr="00A270B5" w:rsidRDefault="00FE2B8F" w:rsidP="00FE2B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2B8F" w:rsidRPr="00A270B5" w:rsidRDefault="00FE2B8F" w:rsidP="00FE2B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B8F" w:rsidRDefault="00FE2B8F" w:rsidP="00FE2B8F"/>
    <w:p w:rsidR="007D7331" w:rsidRDefault="007D7331"/>
    <w:sectPr w:rsidR="007D7331" w:rsidSect="002C10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8F"/>
    <w:rsid w:val="00181707"/>
    <w:rsid w:val="00387688"/>
    <w:rsid w:val="007D7331"/>
    <w:rsid w:val="00F844A2"/>
    <w:rsid w:val="00FE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2024-12-27T07:40:00Z</dcterms:created>
  <dcterms:modified xsi:type="dcterms:W3CDTF">2024-12-27T08:39:00Z</dcterms:modified>
</cp:coreProperties>
</file>