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66B01" w14:textId="7228D0B6" w:rsidR="00012AA5" w:rsidRPr="00116642" w:rsidRDefault="00CA7190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29</w:t>
      </w:r>
      <w:r w:rsidR="00012AA5"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.0</w:t>
      </w:r>
      <w:r w:rsidR="008D4B24">
        <w:rPr>
          <w:rFonts w:ascii="Arial" w:eastAsia="Times New Roman" w:hAnsi="Arial" w:cs="Arial"/>
          <w:b/>
          <w:sz w:val="32"/>
          <w:szCs w:val="32"/>
          <w:lang w:eastAsia="ar-SA"/>
        </w:rPr>
        <w:t>9</w:t>
      </w:r>
      <w:r w:rsidR="00012AA5"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.2021г. №</w:t>
      </w:r>
      <w:r w:rsidR="008D4B24">
        <w:rPr>
          <w:rFonts w:ascii="Arial" w:eastAsia="Times New Roman" w:hAnsi="Arial" w:cs="Arial"/>
          <w:b/>
          <w:sz w:val="32"/>
          <w:szCs w:val="32"/>
          <w:lang w:eastAsia="ar-SA"/>
        </w:rPr>
        <w:t>29/2</w:t>
      </w:r>
    </w:p>
    <w:p w14:paraId="1E13EAF8" w14:textId="77777777" w:rsidR="00012AA5" w:rsidRPr="00116642" w:rsidRDefault="00012AA5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14:paraId="7D29EB41" w14:textId="77777777" w:rsidR="00012AA5" w:rsidRPr="00116642" w:rsidRDefault="00012AA5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14:paraId="4C332189" w14:textId="77777777" w:rsidR="00012AA5" w:rsidRPr="00116642" w:rsidRDefault="00012AA5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14:paraId="609A6799" w14:textId="77777777" w:rsidR="00012AA5" w:rsidRPr="00116642" w:rsidRDefault="00012AA5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1E8548D4" w14:textId="77777777" w:rsidR="00012AA5" w:rsidRPr="00116642" w:rsidRDefault="00012AA5" w:rsidP="00012A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14:paraId="7A47A43C" w14:textId="77777777" w:rsidR="00012AA5" w:rsidRPr="00116642" w:rsidRDefault="00012AA5" w:rsidP="00012AA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16642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14:paraId="1089E9D4" w14:textId="77777777" w:rsidR="00C00E3C" w:rsidRPr="00C00E3C" w:rsidRDefault="00C00E3C" w:rsidP="00C00E3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A4726B8" w14:textId="2A79CA14" w:rsidR="00C00E3C" w:rsidRPr="004E22DF" w:rsidRDefault="00C00E3C" w:rsidP="004E22D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</w:t>
      </w:r>
      <w:hyperlink r:id="rId5" w:tooltip="consultantplus://offline/ref=526FA6D0B8DD066B4643613ADB6DC3212FC81409392EBB959DFC648C6759950F4825C3CE88482F8CVCj8D" w:history="1">
        <w:r w:rsidRPr="004E22DF">
          <w:rPr>
            <w:rFonts w:ascii="Arial" w:eastAsia="Times New Roman" w:hAnsi="Arial" w:cs="Arial"/>
            <w:b/>
            <w:bCs/>
            <w:color w:val="000000"/>
            <w:sz w:val="32"/>
            <w:szCs w:val="32"/>
            <w:u w:val="single"/>
            <w:lang w:eastAsia="ru-RU"/>
          </w:rPr>
          <w:t>ПРАВИЛ</w:t>
        </w:r>
      </w:hyperlink>
      <w:r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ПРОВЕРКИ ДОСТОВЕРНОСТИ</w:t>
      </w:r>
      <w:r w:rsidR="004E22DF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br/>
        <w:t xml:space="preserve"> НА ЗАМЕЩЕНИЕ ДОЛЖНОСТЕЙ РУКОВОДИТЕЛЕЙ МУНИЦИПАЛЬНЫХ УЧРЕЖДЕНИЙ МУНИЦИПАЛЬНОГО ОБРАЗОВАНИЯ </w:t>
      </w:r>
      <w:r w:rsidR="00012AA5"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«ХОГОТ»</w:t>
      </w:r>
      <w:r w:rsidRPr="004E22D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), И ЛИЦАМИ, ЗАМЕЩАЮЩИМИ ЭТИ ДОЛЖНОСТИ</w:t>
      </w:r>
    </w:p>
    <w:p w14:paraId="56A5386F" w14:textId="77777777" w:rsidR="00C00E3C" w:rsidRPr="00C00E3C" w:rsidRDefault="00C00E3C" w:rsidP="00C00E3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B72E121" w14:textId="7000CCFE" w:rsidR="00C00E3C" w:rsidRPr="00404355" w:rsidRDefault="00C00E3C" w:rsidP="0040435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7</w:t>
      </w:r>
      <w:r w:rsidRPr="00404355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статьи 8 Федерального закона от 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Устав</w:t>
      </w:r>
      <w:r w:rsid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04355"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40435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, 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местная администрация </w:t>
      </w:r>
      <w:r w:rsidR="00404355" w:rsidRPr="0040435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МО </w:t>
      </w:r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«Хогот»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постановляет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21336A8F" w14:textId="0236087F" w:rsidR="00C00E3C" w:rsidRPr="00404355" w:rsidRDefault="00C00E3C" w:rsidP="00404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hyperlink r:id="rId6" w:tooltip="consultantplus://offline/ref=526FA6D0B8DD066B4643613ADB6DC3212FC81409392EBB959DFC648C6759950F4825C3CE88482F8CVCj8D" w:history="1">
        <w:r w:rsidRPr="00404355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Правила</w:t>
        </w:r>
      </w:hyperlink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404355"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«Хогот» </w:t>
      </w: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лицами, замещающими эти должности (прилагается).</w:t>
      </w:r>
    </w:p>
    <w:p w14:paraId="4C8BB2EF" w14:textId="77777777" w:rsidR="00C00E3C" w:rsidRPr="00404355" w:rsidRDefault="00C00E3C" w:rsidP="0040435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после дня его официального опубликования.</w:t>
      </w:r>
    </w:p>
    <w:p w14:paraId="265C6380" w14:textId="705862E5" w:rsidR="00C00E3C" w:rsidRDefault="00C00E3C" w:rsidP="0040435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3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9D6DE6F" w14:textId="77777777" w:rsidR="00404355" w:rsidRPr="00404355" w:rsidRDefault="00404355" w:rsidP="0040435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426" w:type="dxa"/>
        <w:tblLook w:val="04A0" w:firstRow="1" w:lastRow="0" w:firstColumn="1" w:lastColumn="0" w:noHBand="0" w:noVBand="1"/>
      </w:tblPr>
      <w:tblGrid>
        <w:gridCol w:w="992"/>
        <w:gridCol w:w="1464"/>
      </w:tblGrid>
      <w:tr w:rsidR="00C00E3C" w:rsidRPr="00404355" w14:paraId="0543BB12" w14:textId="77777777" w:rsidTr="00404355">
        <w:trPr>
          <w:trHeight w:val="658"/>
          <w:tblCellSpacing w:w="0" w:type="dxa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1F5D3" w14:textId="77777777" w:rsidR="00C00E3C" w:rsidRPr="00404355" w:rsidRDefault="00C00E3C" w:rsidP="0040435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043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06EB3" w14:textId="0E7E8237" w:rsidR="00C00E3C" w:rsidRPr="00404355" w:rsidRDefault="00C00E3C" w:rsidP="004043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043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Глава </w:t>
            </w:r>
            <w:r w:rsidR="004043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МО «Хогот» </w:t>
            </w:r>
            <w:proofErr w:type="spellStart"/>
            <w:r w:rsidR="004043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В.А.Дудкин</w:t>
            </w:r>
            <w:proofErr w:type="spellEnd"/>
          </w:p>
        </w:tc>
      </w:tr>
    </w:tbl>
    <w:p w14:paraId="126C668D" w14:textId="77777777" w:rsidR="00C00E3C" w:rsidRPr="00404355" w:rsidRDefault="00C00E3C" w:rsidP="0040435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35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3A6EDDC" w14:textId="77777777" w:rsidR="00C00E3C" w:rsidRPr="00C00E3C" w:rsidRDefault="00C00E3C" w:rsidP="00C00E3C">
      <w:pPr>
        <w:widowControl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108" w:type="dxa"/>
        <w:tblLook w:val="04A0" w:firstRow="1" w:lastRow="0" w:firstColumn="1" w:lastColumn="0" w:noHBand="0" w:noVBand="1"/>
      </w:tblPr>
      <w:tblGrid>
        <w:gridCol w:w="5245"/>
        <w:gridCol w:w="4218"/>
      </w:tblGrid>
      <w:tr w:rsidR="00C00E3C" w:rsidRPr="00C00E3C" w14:paraId="598639C7" w14:textId="77777777" w:rsidTr="00C00E3C">
        <w:trPr>
          <w:tblCellSpacing w:w="0" w:type="dxa"/>
        </w:trPr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000B6F" w14:textId="77777777" w:rsidR="00C00E3C" w:rsidRPr="00C00E3C" w:rsidRDefault="00C00E3C" w:rsidP="00C00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  <w:t> </w:t>
            </w:r>
            <w:r w:rsidRPr="00C00E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 w:type="page"/>
              <w:t> </w:t>
            </w:r>
            <w:r w:rsidRPr="00C00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> 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0C4A9F" w14:textId="77777777" w:rsidR="00404355" w:rsidRPr="00404355" w:rsidRDefault="00C00E3C" w:rsidP="00C00E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Утвержден</w:t>
            </w:r>
            <w:r w:rsidR="00404355"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постановлением</w:t>
            </w:r>
          </w:p>
          <w:p w14:paraId="527F2F4F" w14:textId="2C0F1E5B" w:rsidR="00C00E3C" w:rsidRPr="00404355" w:rsidRDefault="00C00E3C" w:rsidP="00C00E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404355"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МО «Хогот»</w:t>
            </w:r>
          </w:p>
          <w:p w14:paraId="7446C1D0" w14:textId="71C84BC1" w:rsidR="00C00E3C" w:rsidRPr="00404355" w:rsidRDefault="00C00E3C" w:rsidP="00C00E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от «</w:t>
            </w:r>
            <w:r w:rsidR="00404355"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29</w:t>
            </w: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» </w:t>
            </w:r>
            <w:r w:rsidR="00404355"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09.</w:t>
            </w: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</w:t>
            </w:r>
            <w:r w:rsidR="00404355"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21</w:t>
            </w:r>
            <w:r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г.  № </w:t>
            </w:r>
            <w:r w:rsidR="00404355" w:rsidRPr="00404355">
              <w:rPr>
                <w:rFonts w:ascii="Courier New" w:eastAsia="Times New Roman" w:hAnsi="Courier New" w:cs="Courier New"/>
                <w:color w:val="000000"/>
                <w:lang w:eastAsia="ru-RU"/>
              </w:rPr>
              <w:t>29-2</w:t>
            </w:r>
          </w:p>
        </w:tc>
      </w:tr>
    </w:tbl>
    <w:p w14:paraId="0D6372D2" w14:textId="77777777" w:rsidR="00C00E3C" w:rsidRPr="00C00E3C" w:rsidRDefault="00C00E3C" w:rsidP="00C00E3C">
      <w:pPr>
        <w:widowControl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bookmarkStart w:id="0" w:name="Par24"/>
    <w:bookmarkEnd w:id="0"/>
    <w:p w14:paraId="3B388881" w14:textId="77777777" w:rsidR="00C00E3C" w:rsidRPr="004E22DF" w:rsidRDefault="00C00E3C" w:rsidP="004E22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4E22DF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"consultantplus://offline/ref=526FA6D0B8DD066B4643613ADB6DC3212FC81409392EBB959DFC648C6759950F4825C3CE88482F8CVCj8D" \o "consultantplus://offline/ref=526FA6D0B8DD066B4643613ADB6DC3212FC81409392EBB959DFC648C6759950F4825C3CE88482F8CVCj8D" </w:instrText>
      </w:r>
      <w:r w:rsidRPr="004E22DF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  <w:r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ПРАВИЛ</w:t>
      </w:r>
      <w:r w:rsidRPr="004E22DF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</w:t>
      </w:r>
    </w:p>
    <w:p w14:paraId="02D988C5" w14:textId="77777777" w:rsidR="00C00E3C" w:rsidRPr="004E22DF" w:rsidRDefault="00C00E3C" w:rsidP="004E22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ПРОВЕРКИ ДОСТОВЕРНОСТИ И ПОЛНОТЫ СВЕДЕНИЙ</w:t>
      </w:r>
    </w:p>
    <w:p w14:paraId="6E60A11D" w14:textId="21932E0C" w:rsidR="00C00E3C" w:rsidRPr="004E22DF" w:rsidRDefault="00C00E3C" w:rsidP="004E22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(</w:t>
      </w:r>
      <w:r w:rsidR="00404355"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«ХОГОТ»</w:t>
      </w:r>
      <w:r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),</w:t>
      </w:r>
      <w:r w:rsidRPr="004E22D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 И ЛИЦАМИ, ЗАМЕЩАЮЩИМИ ЭТИ ДОЛЖНОСТИ</w:t>
      </w:r>
    </w:p>
    <w:p w14:paraId="0C11D48B" w14:textId="77777777" w:rsidR="00C00E3C" w:rsidRPr="004E22DF" w:rsidRDefault="00C00E3C" w:rsidP="004E22DF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3139E68" w14:textId="265A4725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35"/>
      <w:bookmarkStart w:id="2" w:name="Par0"/>
      <w:bookmarkEnd w:id="1"/>
      <w:bookmarkEnd w:id="2"/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 </w:t>
      </w:r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«Хогот» 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лицами, замещающими эти должности (далее – гражданин, руководитель муниципального учреждения соответственно),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14:paraId="42B0C151" w14:textId="3FE9CC23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Проверка осуществляется по решению главы местной администрации </w:t>
      </w:r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gramStart"/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Хогот»</w:t>
      </w:r>
      <w:r w:rsidRPr="004E22DF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 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</w:t>
      </w:r>
      <w:proofErr w:type="gramEnd"/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далее – учредитель).</w:t>
      </w:r>
    </w:p>
    <w:p w14:paraId="11F5097C" w14:textId="0BD26CD8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Проверку осуществляет </w:t>
      </w:r>
      <w:proofErr w:type="gramStart"/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юрист 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proofErr w:type="gramEnd"/>
      <w:r w:rsidR="00404355"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«Хогот»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– уполномоченный орган).</w:t>
      </w:r>
    </w:p>
    <w:p w14:paraId="00799159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14:paraId="52C9B8C1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1FC1B183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14:paraId="64C3B505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14:paraId="43047721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14:paraId="1D5AFF90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общероссийскими и региональными средствами массовой информации.</w:t>
      </w:r>
    </w:p>
    <w:p w14:paraId="470AF13B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Информация анонимного характера не может служить основанием для проверки.</w:t>
      </w:r>
    </w:p>
    <w:p w14:paraId="09D54DF0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 </w:t>
      </w:r>
    </w:p>
    <w:p w14:paraId="571B9A12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При осуществлении проверки уполномоченный орган вправе:</w:t>
      </w:r>
    </w:p>
    <w:p w14:paraId="58F292FB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проводить беседу с гражданином, руководителем муниципального учреждения;</w:t>
      </w:r>
    </w:p>
    <w:p w14:paraId="6CFD9D58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14:paraId="588A23F7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14:paraId="4692A341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8. Учредитель обеспечивает:</w:t>
      </w:r>
    </w:p>
    <w:p w14:paraId="028DDD5E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14:paraId="17721014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tooltip="#Par0" w:history="1">
        <w:r w:rsidRPr="004E22DF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пункте 1</w:t>
        </w:r>
      </w:hyperlink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14:paraId="0DDF9A33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Учредитель обязан ознакомить руководителя муниципального учреждения с результатами проверки под личную подпись в течение 10 рабочих дней со дня принятия решения, указанного в </w:t>
      </w:r>
      <w:hyperlink r:id="rId7" w:tooltip="consultantplus://offline/ref=4D5C17C8E7644828921C0ADD970492ABE9B6191B4C0D0254AA790016A136895F2EC6D3F78763A8E09AEC37A6z8TDE" w:history="1">
        <w:r w:rsidRPr="004E22DF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пункте 11</w:t>
        </w:r>
      </w:hyperlink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Правил.</w:t>
      </w:r>
    </w:p>
    <w:p w14:paraId="562B5338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отказа руководителя муниципального учреждения от ознакомления с результатами проверки под личную подпись об этом уполномоченным органом 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14:paraId="57246A20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 случае невозможности по объективным причинам (временная нетрудоспособность руководителя муниципального учреждения, нахождение его в отпуске и другим причинам) ознакомить руководителя муниципального учреждения с результатами проверки под личную подпись или в случае 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14:paraId="2B084536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Руководитель муниципального учреждения вправе:</w:t>
      </w:r>
    </w:p>
    <w:p w14:paraId="7753FE8F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давать пояснения в письменной форме в ходе проверки, а также по результатам проверки;</w:t>
      </w:r>
    </w:p>
    <w:p w14:paraId="6C599AE6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представлять дополнительные материалы и давать по ним пояснения в письменной форме.</w:t>
      </w:r>
    </w:p>
    <w:p w14:paraId="44985993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По результатам проверки учредитель принимает одно из следующих решений:</w:t>
      </w:r>
    </w:p>
    <w:p w14:paraId="23B12529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 назначении гражданина на должность руководителя муниципального учреждения;</w:t>
      </w:r>
    </w:p>
    <w:p w14:paraId="5DEB57AE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 отказе гражданину в назначении на должность руководителя муниципального учреждения;</w:t>
      </w:r>
    </w:p>
    <w:p w14:paraId="288F9A7C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 применении к руководителю муниципального учреждения мер дисциплинарной ответственности;</w:t>
      </w:r>
    </w:p>
    <w:p w14:paraId="28264C95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об отсутствии оснований для применения к руководителю муниципального учреждения мер юридической ответственности.</w:t>
      </w:r>
    </w:p>
    <w:p w14:paraId="6054B92F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14:paraId="2D511DBC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 Сведения о результатах </w:t>
      </w:r>
      <w:r w:rsidRPr="004E22DF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проверки предоставляются</w:t>
      </w: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уполномоченным органом с одновременным уведомлением об этом гражданина, руководителя муниципального учреждения, 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14:paraId="1BEE9116" w14:textId="77777777" w:rsidR="00C00E3C" w:rsidRPr="004E22DF" w:rsidRDefault="00C00E3C" w:rsidP="004E22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14:paraId="362C5101" w14:textId="77777777" w:rsidR="00FD7EF6" w:rsidRPr="004E22DF" w:rsidRDefault="00FD7EF6" w:rsidP="004E22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D7EF6" w:rsidRPr="004E2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61B36"/>
    <w:multiLevelType w:val="multilevel"/>
    <w:tmpl w:val="55E0F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E3C"/>
    <w:rsid w:val="00012AA5"/>
    <w:rsid w:val="00404355"/>
    <w:rsid w:val="004E22DF"/>
    <w:rsid w:val="008D4B24"/>
    <w:rsid w:val="00C00E3C"/>
    <w:rsid w:val="00CA7190"/>
    <w:rsid w:val="00FD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6822F"/>
  <w15:chartTrackingRefBased/>
  <w15:docId w15:val="{6B10B0CC-EAD9-4ADD-A82A-62FA7E07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0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5C17C8E7644828921C0ADD970492ABE9B6191B4C0D0254AA790016A136895F2EC6D3F78763A8E09AEC37A6z8T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2021-11-17T04:00:00Z</dcterms:created>
  <dcterms:modified xsi:type="dcterms:W3CDTF">2021-11-18T06:48:00Z</dcterms:modified>
</cp:coreProperties>
</file>