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ACD" w:rsidRPr="001F386C" w:rsidRDefault="00544ACD" w:rsidP="00544ACD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ar-SA"/>
        </w:rPr>
        <w:t>26</w:t>
      </w: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>.1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2.2018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 64</w:t>
      </w:r>
    </w:p>
    <w:p w:rsidR="00544ACD" w:rsidRPr="001F386C" w:rsidRDefault="00544ACD" w:rsidP="00544ACD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544ACD" w:rsidRPr="001F386C" w:rsidRDefault="00544ACD" w:rsidP="00544ACD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544ACD" w:rsidRPr="001F386C" w:rsidRDefault="00544ACD" w:rsidP="00544ACD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544ACD" w:rsidRPr="001F386C" w:rsidRDefault="00544ACD" w:rsidP="00544ACD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544ACD" w:rsidRPr="00544ACD" w:rsidRDefault="00544ACD" w:rsidP="00544ACD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val="az-Cyrl-AZ"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544ACD" w:rsidRDefault="00544ACD" w:rsidP="00544A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  <w:r w:rsidRPr="00BA4D8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44ACD" w:rsidRPr="00544ACD" w:rsidRDefault="00544ACD" w:rsidP="00544A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544ACD" w:rsidRPr="00544ACD" w:rsidRDefault="00544ACD" w:rsidP="00544A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44ACD">
        <w:rPr>
          <w:rFonts w:ascii="Arial" w:eastAsia="Calibri" w:hAnsi="Arial" w:cs="Arial"/>
          <w:b/>
          <w:sz w:val="32"/>
          <w:szCs w:val="32"/>
        </w:rPr>
        <w:t>ОБ УТВЕРЖДЕНИИ ПОРЯДКА РАЗРАБОТКИ, КОРРЕКТИРОВКИ, ОСУЩЕСТВЛЕНИЯ МОНИТОРИНГА И КОНТРОЛЯ РЕАЛИЗАЦИИ ДОКУМЕНТОВ СТРАТЕГИЧЕСКОГО ПЛАНИРОВАНИЯ МО «ХОГОТ»</w:t>
      </w:r>
    </w:p>
    <w:p w:rsidR="00544ACD" w:rsidRPr="00544ACD" w:rsidRDefault="00544ACD" w:rsidP="00544ACD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544ACD" w:rsidRPr="00544ACD" w:rsidRDefault="00544ACD" w:rsidP="00544AC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ACD" w:rsidRDefault="00544ACD" w:rsidP="00544ACD">
      <w:pPr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В соответствии с Федеральным законом от 28 июня 2014 года №172-ФЗ «О стратегическом планировании в Российской Федерации», руководствуясь ст.ст.33,48 Устава муниципального образования «Хогот», </w:t>
      </w:r>
    </w:p>
    <w:p w:rsidR="00544ACD" w:rsidRDefault="00544ACD" w:rsidP="00544ACD">
      <w:pPr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44AC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544ACD" w:rsidRPr="00544ACD" w:rsidRDefault="00544ACD" w:rsidP="00544ACD">
      <w:pPr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544ACD">
        <w:rPr>
          <w:rFonts w:ascii="Arial" w:eastAsia="Times New Roman" w:hAnsi="Arial" w:cs="Arial"/>
          <w:sz w:val="24"/>
          <w:szCs w:val="24"/>
          <w:lang w:eastAsia="ru-RU"/>
        </w:rPr>
        <w:t>Утвердить Порядок разработки, корректировки, осуществления  мониторинга и контроля реализации документов стратегического планирования муниципального образования «Хогот» (Приложение).</w:t>
      </w:r>
    </w:p>
    <w:p w:rsidR="00544ACD" w:rsidRPr="00544ACD" w:rsidRDefault="00544ACD" w:rsidP="00544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544ACD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газете «Вестник МО «Хогот» и разместить на официальном сайте администрации муниципального образования «Хогот».</w:t>
      </w:r>
    </w:p>
    <w:p w:rsidR="00544ACD" w:rsidRPr="00544ACD" w:rsidRDefault="00544ACD" w:rsidP="00544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544ACD" w:rsidRDefault="00544ACD" w:rsidP="00544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44ACD" w:rsidRPr="00544ACD" w:rsidRDefault="00544ACD" w:rsidP="00544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44ACD" w:rsidRPr="00544ACD" w:rsidRDefault="00544ACD" w:rsidP="00544AC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44ACD">
        <w:rPr>
          <w:rFonts w:ascii="Arial" w:eastAsia="Times New Roman" w:hAnsi="Arial" w:cs="Arial"/>
          <w:sz w:val="24"/>
          <w:szCs w:val="24"/>
          <w:lang w:eastAsia="ru-RU"/>
        </w:rPr>
        <w:t>МО «Хогот»</w:t>
      </w:r>
    </w:p>
    <w:p w:rsidR="00544ACD" w:rsidRPr="00544ACD" w:rsidRDefault="00544ACD" w:rsidP="00544AC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В.П.Ханаров</w:t>
      </w:r>
      <w:proofErr w:type="spellEnd"/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54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4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544ACD">
        <w:rPr>
          <w:rFonts w:ascii="Courier New" w:eastAsia="Times New Roman" w:hAnsi="Courier New" w:cs="Courier New"/>
          <w:lang w:eastAsia="ru-RU"/>
        </w:rPr>
        <w:t>Приложение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44ACD">
        <w:rPr>
          <w:rFonts w:ascii="Courier New" w:eastAsia="Times New Roman" w:hAnsi="Courier New" w:cs="Courier New"/>
          <w:lang w:eastAsia="ru-RU"/>
        </w:rPr>
        <w:t xml:space="preserve">           </w:t>
      </w:r>
      <w:r>
        <w:rPr>
          <w:rFonts w:ascii="Courier New" w:eastAsia="Times New Roman" w:hAnsi="Courier New" w:cs="Courier New"/>
          <w:lang w:eastAsia="ru-RU"/>
        </w:rPr>
        <w:t xml:space="preserve">                               </w:t>
      </w:r>
      <w:r w:rsidRPr="00544ACD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44ACD">
        <w:rPr>
          <w:rFonts w:ascii="Courier New" w:eastAsia="Times New Roman" w:hAnsi="Courier New" w:cs="Courier New"/>
          <w:lang w:eastAsia="ru-RU"/>
        </w:rPr>
        <w:t xml:space="preserve">                   </w:t>
      </w:r>
      <w:r>
        <w:rPr>
          <w:rFonts w:ascii="Courier New" w:eastAsia="Times New Roman" w:hAnsi="Courier New" w:cs="Courier New"/>
          <w:lang w:eastAsia="ru-RU"/>
        </w:rPr>
        <w:t xml:space="preserve">            </w:t>
      </w:r>
      <w:r w:rsidRPr="00544ACD">
        <w:rPr>
          <w:rFonts w:ascii="Courier New" w:eastAsia="Times New Roman" w:hAnsi="Courier New" w:cs="Courier New"/>
          <w:lang w:eastAsia="ru-RU"/>
        </w:rPr>
        <w:t xml:space="preserve">МО «Хогот» 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544ACD">
        <w:rPr>
          <w:rFonts w:ascii="Courier New" w:eastAsia="Times New Roman" w:hAnsi="Courier New" w:cs="Courier New"/>
          <w:lang w:eastAsia="ru-RU"/>
        </w:rPr>
        <w:t xml:space="preserve">     От 26.12.2018 №64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b/>
          <w:sz w:val="24"/>
          <w:szCs w:val="24"/>
          <w:lang w:eastAsia="ru-RU"/>
        </w:rPr>
        <w:t>ПОРЯДОК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b/>
          <w:sz w:val="24"/>
          <w:szCs w:val="24"/>
          <w:lang w:eastAsia="ru-RU"/>
        </w:rPr>
        <w:t>разработки, корректировки, осуществления мониторинга и контроля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b/>
          <w:sz w:val="24"/>
          <w:szCs w:val="24"/>
          <w:lang w:eastAsia="ru-RU"/>
        </w:rPr>
        <w:t>реализации стратегии социально-экономического развития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 «Хогот»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b/>
          <w:sz w:val="24"/>
          <w:szCs w:val="24"/>
          <w:lang w:eastAsia="ru-RU"/>
        </w:rPr>
        <w:t>Глава 1. Общие положения и порядок разработки стратегии социально-экономического развития муниципального образования «Хогот».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numPr>
          <w:ilvl w:val="0"/>
          <w:numId w:val="2"/>
        </w:numPr>
        <w:shd w:val="clear" w:color="auto" w:fill="FFFFFF"/>
        <w:tabs>
          <w:tab w:val="num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Настоящий Порядок регулирует отношения по разработке, корректировке, осуществлению мониторинга и контроля реализации стратегии социально-экономического развития муниципального образования «Хогот».</w:t>
      </w:r>
    </w:p>
    <w:p w:rsidR="00544ACD" w:rsidRPr="00544ACD" w:rsidRDefault="00544ACD" w:rsidP="00544ACD">
      <w:pPr>
        <w:widowControl w:val="0"/>
        <w:numPr>
          <w:ilvl w:val="0"/>
          <w:numId w:val="2"/>
        </w:numPr>
        <w:shd w:val="clear" w:color="auto" w:fill="FFFFFF"/>
        <w:tabs>
          <w:tab w:val="num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Стратегия является документом стратегического планирования, </w:t>
      </w:r>
      <w:r w:rsidRPr="00544AC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определяющей приоритеты, цели и задачи в работе администрации муниципального образования «Хогот».</w:t>
      </w:r>
    </w:p>
    <w:p w:rsidR="00544ACD" w:rsidRPr="00544ACD" w:rsidRDefault="00544ACD" w:rsidP="00544ACD">
      <w:pPr>
        <w:widowControl w:val="0"/>
        <w:numPr>
          <w:ilvl w:val="0"/>
          <w:numId w:val="2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Стратегия социально - экономического развития муниципального образования «Хогот» (далее – стратегия) разрабатывается на период не менее 10 лет.</w:t>
      </w:r>
    </w:p>
    <w:p w:rsidR="00544ACD" w:rsidRPr="00544ACD" w:rsidRDefault="00544ACD" w:rsidP="00544ACD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Разработка стратег</w:t>
      </w: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>ии и её</w:t>
      </w:r>
      <w:proofErr w:type="gramEnd"/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содержание определяется пунктом 3 статьи 32 Федерального закона от 28 июня 2014 года №172-ФЗ «О стратегическом планировании в Российской Федерации», а также законами Иркутской области, нормативно-правовыми актами муниципального образования «Хогот».</w:t>
      </w:r>
    </w:p>
    <w:p w:rsidR="00544ACD" w:rsidRPr="00544ACD" w:rsidRDefault="00544ACD" w:rsidP="00544ACD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num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Основные параметры стратегии должны быть согласованы с параметрами прогноза социально-экономического развития муниципального образования «Хогот» на долгосрочный период.</w:t>
      </w:r>
    </w:p>
    <w:p w:rsidR="00544ACD" w:rsidRPr="00544ACD" w:rsidRDefault="00544ACD" w:rsidP="00544ACD">
      <w:pPr>
        <w:widowControl w:val="0"/>
        <w:numPr>
          <w:ilvl w:val="0"/>
          <w:numId w:val="2"/>
        </w:numPr>
        <w:shd w:val="clear" w:color="auto" w:fill="FFFFFF"/>
        <w:tabs>
          <w:tab w:val="num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Разработка стратегии осуществляется администрацией муниципального образования «Хогот»  (далее – уполномоченный орган) во взаимодействии со структурными подразделениями администрации муниципального образования «</w:t>
      </w:r>
      <w:proofErr w:type="spell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>Баяндаевский</w:t>
      </w:r>
      <w:proofErr w:type="spellEnd"/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район», общественными организациями и иными заинтересованными организациями (далее – ответственные исполнители).</w:t>
      </w:r>
    </w:p>
    <w:p w:rsidR="00544ACD" w:rsidRPr="00544ACD" w:rsidRDefault="00544ACD" w:rsidP="00544ACD">
      <w:pPr>
        <w:widowControl w:val="0"/>
        <w:numPr>
          <w:ilvl w:val="0"/>
          <w:numId w:val="2"/>
        </w:numPr>
        <w:shd w:val="clear" w:color="auto" w:fill="FFFFFF"/>
        <w:tabs>
          <w:tab w:val="num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В целях организации разработки стратегии создается рабочая группа по разработке стратегии социально-экономического развития муниципального образования «Хогот» (далее – рабочая группа), состав которой утверждается постановлением главы  МО «Хогот».</w:t>
      </w:r>
    </w:p>
    <w:p w:rsidR="00544ACD" w:rsidRPr="00544ACD" w:rsidRDefault="00544ACD" w:rsidP="00544ACD">
      <w:pPr>
        <w:widowControl w:val="0"/>
        <w:numPr>
          <w:ilvl w:val="0"/>
          <w:numId w:val="2"/>
        </w:numPr>
        <w:shd w:val="clear" w:color="auto" w:fill="FFFFFF"/>
        <w:tabs>
          <w:tab w:val="num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деятельности рабочей группы осуществляет уполномоченный    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орган.</w:t>
      </w:r>
    </w:p>
    <w:p w:rsidR="00544ACD" w:rsidRPr="00544ACD" w:rsidRDefault="00544ACD" w:rsidP="00544ACD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left" w:pos="426"/>
          <w:tab w:val="num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Порядок разработки стратегии включает следующие этапы: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- принятие решения о разработке стратегии и формирование проекта стратегии;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- обсуждение проекта стратегии и формирование проекта стратегии;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- утверждение стратегии.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10. Решение о разработке стратегии принимается администрацией муниципального образования «Хогот» путем издания постановления не позднее, чем за 10 месяцев до ее утверждения.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11. </w:t>
      </w: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работы по разработке стратегии осуществляется в году, предшествующем планируемому. </w:t>
      </w:r>
      <w:proofErr w:type="gramEnd"/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12. Стратегия разрабатывается рабочей группой в соответствии с календарным графиком работы над стратегией, который утверждается руководителем рабочей группы.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13. Стратегия разрабатывается в соответствии с макетом стратегии (прилагается).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14. Стратегия содержит: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оценку достигнутых целей социально-экономического развития муниципального образования «Хогот»;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приоритеты, цели, задачи и направления социально-экономической политики муниципального образования «Хогот»;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показатели достижения целей социально-экономического развития муниципального образования «Хогот», сроки и этапы реализации стратегии;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ожидаемые результаты реализации стратегии;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оценку финансовых ресурсов, необходимых для реализации стратегии;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информацию о муниципальных программах муниципального образования «Хогот», утверждаемых в целях реализации стратегии;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организацию реализации стратегии.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15. Прое</w:t>
      </w: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>кт стр</w:t>
      </w:r>
      <w:proofErr w:type="gramEnd"/>
      <w:r w:rsidRPr="00544ACD">
        <w:rPr>
          <w:rFonts w:ascii="Arial" w:eastAsia="Times New Roman" w:hAnsi="Arial" w:cs="Arial"/>
          <w:sz w:val="24"/>
          <w:szCs w:val="24"/>
          <w:lang w:eastAsia="ru-RU"/>
        </w:rPr>
        <w:t>атегии подлежит: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- рассмотрению на общественных обсуждениях;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- согласованию членами рабочей группы.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16.Координация и методическое обеспечение разработки стратегии </w:t>
      </w:r>
      <w:r w:rsidRPr="00544AC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осуществляется уполномоченным органом.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b/>
          <w:sz w:val="24"/>
          <w:szCs w:val="24"/>
          <w:lang w:eastAsia="ru-RU"/>
        </w:rPr>
        <w:t>Глава 2. Порядок корректировки стратегии</w:t>
      </w:r>
    </w:p>
    <w:p w:rsid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1.  Ответственным за корректировку стратегии является уполномоченный орган.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2. Решение о корректировке стратегии принимается администрацией муниципального образования «Хогот» путем издания постановления, в том числе в следующих случаях: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- изменения требований действующего законодательства, регламентирующих порядок разработки и реализации стратегий социально- экономического развития муниципального образования «Хогот», действующего законодательства Российской Федерации в части, затрагивающей положения стратегии, в сроки не ранее рассмотрения </w:t>
      </w: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>результатов мониторинга реализации документов стратегического планирования муниципального</w:t>
      </w:r>
      <w:proofErr w:type="gramEnd"/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«Хогот»;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корректировки прогноза социально-экономического развития муниципального образования «Хогот» на долгосрочный период в сроки, предусмотренные в порядке, установленном постановлением главы  МО «Хогот»;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издания постановления главы  МО «Хогот».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3. Корректировка стратегии осуществляется уполномоченным органом во  взаимодействии с ответственными исполнителями путем подготовки проекта постановления главы  МО «Хогот» о внесении изменений в стратегию.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>Организация работы по корректировке стратегии осуществляется как в текущем году, так и в году, предшествующем планируемому.</w:t>
      </w:r>
      <w:proofErr w:type="gramEnd"/>
    </w:p>
    <w:p w:rsidR="00544ACD" w:rsidRPr="00544ACD" w:rsidRDefault="00544ACD" w:rsidP="00544ACD">
      <w:pPr>
        <w:widowControl w:val="0"/>
        <w:shd w:val="clear" w:color="auto" w:fill="FFFFFF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5. Проект корректировки стратегии подлежит общественному обсуждению в случае, если корректировка стратегии осуществляется по причине изменения требований действующего законодательства, регламентирующего порядок разработки и реализации стратегий  социально- экономического развития муниципального образования «Хогот».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6. Проект корректировки стратегии подлежит согласованию в порядке,             установленном администрацией муниципального образования «Хогот».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7. Координация и методическое обеспечение корректировки стратегии              осуществляется уполномоченным органом.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b/>
          <w:sz w:val="24"/>
          <w:szCs w:val="24"/>
          <w:lang w:eastAsia="ru-RU"/>
        </w:rPr>
        <w:t>Глава 3. Порядок разработки плана мероприятий по реализации стратегии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1. Стратегия реализуется в рамках плана мероприятий по реализации               стратегии (далее – план мероприятий).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2. Разработка плана мероприятий осуществляется уполномоченным органом во взаимодействии с ответственными исполнителями.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3. Разработка плана мероприятий осуществляется при методическом содействии федерального и регионального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социально-экономического развития субъектов Российской Федерации и муниципальных образований.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4. План мероприятий содержит: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этапы реализации стратегии;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- цели и задачи социально-экономического развития муниципального                   образования «Хогот»;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- показатели реализации стратегии и их значения;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- комплексы мероприятий и перечень муниципальных программ и                подпрограмм муниципального образования «Хогот». 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5. План мероприятий разрабатывается уполномоченным органом на период </w:t>
      </w:r>
      <w:r w:rsidRPr="00544AC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реализации стратегии в соответствии с основными направлениями деятельности администрации муниципального образования «Хогот». 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6. Проект плана мероприятий подлежит рассмотрению на Административном совете администрации  МО «Хогот» и утверждается главой муниципального образования «Хогот».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7. План мероприятий утверждается главой муниципального образования «Хогот» путем издания постановления в течение двух месяцев со дня вступления в силу решения Думы муниципального образования «Хогот» об утверждении стратегии.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8. Координация и методическое обеспечение разработки плана мероприятий осуществляется уполномоченным органом.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b/>
          <w:sz w:val="24"/>
          <w:szCs w:val="24"/>
          <w:lang w:eastAsia="ru-RU"/>
        </w:rPr>
        <w:t>Глава 4.Порядок корректировки плана мероприятий.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1. Корректировка плана мероприятий осуществляется уполномоченным органом во взаимодействии с ответственными исполнителями.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2. Решение о корректировке плана мероприятий принимается администрацией муниципального образования «Хогот» путем издания постановления.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3. Корректировка плана мероприятий осуществляется в случаях: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корректировки стратегии – в течение одного месяца со дня вступления в силу изменений стратегии;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корректировки прогноза социально-экономического развития муниципального образования «Хогот» на долгосрочный период не менее одного раза в шесть лет – в течение одного месяца со вступления в силу изменений в прогноз социально-экономического развития муниципального образования «Хогот» на долгосрочный период;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корректировки прогноза социально-экономического развития муниципального образования «Хогот» на среднесрочный период не менее одного раза в три года – в течение одного месяца со дня вступления в силу изменений в прогноз социально-экономического развития «Хогот» на среднесрочный период;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издания постановления главы  МО «Хогот».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4. Координация и методическое обеспечение корректировки плана                мероприятий осуществляются уполномоченным органом.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b/>
          <w:sz w:val="24"/>
          <w:szCs w:val="24"/>
          <w:lang w:eastAsia="ru-RU"/>
        </w:rPr>
        <w:t>Глава 5.Порядок мониторинга и контроля реализации стратегии и плана мероприятий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1. Результаты мониторинга реализации стратегии отражаются в ежегодном отчете о результатах деятельности администрации муниципального образования «Хогот».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2. Результаты мониторинга реализации плана мероприятий отражаются в ежегодном отчете о ходе исполнения плана мероприятий.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3. Глава МО «Хогот» представляет отчет о ходе исполнения плана мероприятий в Думу муниципального образования «Хогот» одновременно с ежегодным отчетом о результатах деятельности администрации муниципального образования «Хогот».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4. Отчет о достижении плановых значений показателей плана мероприятий является основной частью ежегодного отчета о ходе исполнения плана мероприятий.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5. Уполномоченный орган готовит ежегодный отчет о ходе исполнения плана мероприятий и отчет о достижении плановых значений показателей плана мероприятий во взаимодействии с ответственными исполнителями в сроки, установленные действующим законодательством.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Ежегодный отчет о результатах деятельности администрации </w:t>
      </w:r>
      <w:r w:rsidRPr="00544AC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муниципального образования «Хогот», ежегодный отчет о ходе исполнения плана мероприятий подлежат размещению на официальном сайте уполномоченного органа, администрации муниципального образования «Хогот» и в общедоступном информационном ресурсе стратегического планирования в информационно-коммуникационной сети «Интернет», за исключением сведений, отнесенных к государственной, коммерческой, служебной и иной охраняемой законом тайне. </w:t>
      </w:r>
      <w:proofErr w:type="gramEnd"/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</w:t>
      </w:r>
      <w:r w:rsidRPr="00544ACD">
        <w:rPr>
          <w:rFonts w:ascii="Courier New" w:eastAsia="Times New Roman" w:hAnsi="Courier New" w:cs="Courier New"/>
          <w:lang w:eastAsia="ru-RU"/>
        </w:rPr>
        <w:t>Приложение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44ACD">
        <w:rPr>
          <w:rFonts w:ascii="Courier New" w:eastAsia="Times New Roman" w:hAnsi="Courier New" w:cs="Courier New"/>
          <w:lang w:eastAsia="ru-RU"/>
        </w:rPr>
        <w:t xml:space="preserve">                                                     к Порядку разработки, корректировки,                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44ACD">
        <w:rPr>
          <w:rFonts w:ascii="Courier New" w:eastAsia="Times New Roman" w:hAnsi="Courier New" w:cs="Courier New"/>
          <w:lang w:eastAsia="ru-RU"/>
        </w:rPr>
        <w:t xml:space="preserve">                                                      осуществления мониторинга и контроля</w:t>
      </w:r>
    </w:p>
    <w:p w:rsidR="00544ACD" w:rsidRPr="00544ACD" w:rsidRDefault="00544ACD" w:rsidP="009405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44ACD">
        <w:rPr>
          <w:rFonts w:ascii="Courier New" w:eastAsia="Times New Roman" w:hAnsi="Courier New" w:cs="Courier New"/>
          <w:lang w:eastAsia="ru-RU"/>
        </w:rPr>
        <w:t xml:space="preserve">                                           реализации стратегии социально-                                                                                                    экономического развития муниципального 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44ACD">
        <w:rPr>
          <w:rFonts w:ascii="Courier New" w:eastAsia="Times New Roman" w:hAnsi="Courier New" w:cs="Courier New"/>
          <w:lang w:eastAsia="ru-RU"/>
        </w:rPr>
        <w:t xml:space="preserve">                        образования «Хогот»</w:t>
      </w:r>
    </w:p>
    <w:p w:rsidR="00544ACD" w:rsidRPr="00544ACD" w:rsidRDefault="00544ACD" w:rsidP="009405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9405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Макет</w:t>
      </w:r>
    </w:p>
    <w:p w:rsidR="00544ACD" w:rsidRPr="00544ACD" w:rsidRDefault="00544ACD" w:rsidP="009405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стратегии </w:t>
      </w: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>социально-экономического</w:t>
      </w:r>
      <w:proofErr w:type="gramEnd"/>
    </w:p>
    <w:p w:rsidR="00544ACD" w:rsidRPr="00544ACD" w:rsidRDefault="00544ACD" w:rsidP="009405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развития муниципального образования «Хогот»</w:t>
      </w:r>
    </w:p>
    <w:p w:rsidR="00544ACD" w:rsidRPr="00544ACD" w:rsidRDefault="00544ACD" w:rsidP="00544A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1.Титульный ли</w:t>
      </w: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>ст стр</w:t>
      </w:r>
      <w:proofErr w:type="gramEnd"/>
      <w:r w:rsidRPr="00544ACD">
        <w:rPr>
          <w:rFonts w:ascii="Arial" w:eastAsia="Times New Roman" w:hAnsi="Arial" w:cs="Arial"/>
          <w:sz w:val="24"/>
          <w:szCs w:val="24"/>
          <w:lang w:eastAsia="ru-RU"/>
        </w:rPr>
        <w:t>атегии социально-экономического развития муниципального образования «Хогот» (далее – стратегия)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Титульный ли</w:t>
      </w: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>ст стр</w:t>
      </w:r>
      <w:proofErr w:type="gramEnd"/>
      <w:r w:rsidRPr="00544ACD">
        <w:rPr>
          <w:rFonts w:ascii="Arial" w:eastAsia="Times New Roman" w:hAnsi="Arial" w:cs="Arial"/>
          <w:sz w:val="24"/>
          <w:szCs w:val="24"/>
          <w:lang w:eastAsia="ru-RU"/>
        </w:rPr>
        <w:t>атегии должен содержать (прилагается):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наименование документа;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срок реализации стратегии.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Раздел 1. Оценка достигнутых целей социально-экономического развития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муниципального образования «Хогот»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Данный раздел должен содержать:</w:t>
      </w:r>
    </w:p>
    <w:p w:rsidR="00544ACD" w:rsidRPr="00544ACD" w:rsidRDefault="00544ACD" w:rsidP="00544ACD">
      <w:pPr>
        <w:widowControl w:val="0"/>
        <w:numPr>
          <w:ilvl w:val="1"/>
          <w:numId w:val="3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Социально-экономическое положение муниципального образования «Хогот».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Характеристика социально-экономического положения включает: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общую информацию о муниципальном образовании «Хогот» с данными о географическом положении, особенностях природных условий, численности и национальном составе населения, крупных населенных пунктах, основных отраслях экономики, главных транспортных магистралях;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- анализ социально-экономического положения муниципального образования 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«Хогот» за предшествующий двухлетний период по следующим направлениям:</w:t>
      </w:r>
    </w:p>
    <w:p w:rsidR="00544ACD" w:rsidRPr="00544ACD" w:rsidRDefault="00544ACD" w:rsidP="00544ACD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демографическая ситуация (рождаемость, смертность, продолжительность жизни, состояние здоровья населения, миграционное движение);</w:t>
      </w:r>
    </w:p>
    <w:p w:rsidR="00544ACD" w:rsidRPr="00544ACD" w:rsidRDefault="00544ACD" w:rsidP="00544ACD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>социальная сфера (образование, здравоохранение, наука, культура, занятость, уровень преступности и т.д.);</w:t>
      </w:r>
      <w:proofErr w:type="gramEnd"/>
    </w:p>
    <w:p w:rsidR="00544ACD" w:rsidRPr="00544ACD" w:rsidRDefault="00544ACD" w:rsidP="00544ACD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уровень жизни населения (среднедушевые доходы, заработная плата, прожиточный минимум и т.д.);</w:t>
      </w:r>
    </w:p>
    <w:p w:rsidR="00544ACD" w:rsidRPr="00544ACD" w:rsidRDefault="00544ACD" w:rsidP="00544ACD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отраслевая структура экономики (промышленность, сельское хозяйство, энергетика, транспорт, связь и информатизация и т.д.);</w:t>
      </w:r>
    </w:p>
    <w:p w:rsidR="00544ACD" w:rsidRPr="00544ACD" w:rsidRDefault="00544ACD" w:rsidP="00544ACD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инвестиции (динамика, тенденции, механизмы стимулирования, </w:t>
      </w:r>
      <w:r w:rsidRPr="00544AC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достигнутые результаты);</w:t>
      </w:r>
    </w:p>
    <w:p w:rsidR="00544ACD" w:rsidRPr="00544ACD" w:rsidRDefault="00544ACD" w:rsidP="00544ACD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жилищно-коммунальное хозяйство;</w:t>
      </w:r>
    </w:p>
    <w:p w:rsidR="00544ACD" w:rsidRPr="00544ACD" w:rsidRDefault="00544ACD" w:rsidP="00544ACD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налоговая и бюджетная политика;</w:t>
      </w:r>
    </w:p>
    <w:p w:rsidR="00544ACD" w:rsidRPr="00544ACD" w:rsidRDefault="00544ACD" w:rsidP="00544ACD">
      <w:pPr>
        <w:widowControl w:val="0"/>
        <w:numPr>
          <w:ilvl w:val="0"/>
          <w:numId w:val="4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состояние окружающей среды, природные ресурсы.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1.2.Основные проблемы социально- экономического развития муниципального образования «Хогот»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Данная часть содержит анализ современного социально- экономического     положения муниципального образования «Хогот», содержащий количественную и качественную характеристику основных проблем, решение которых составит основное содержание стратегии.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1.3.Оценка действующих мер по улучшению социально- </w:t>
      </w: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>экономического</w:t>
      </w:r>
      <w:proofErr w:type="gramEnd"/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положения муниципального образования «Хогот»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В данной части рассматриваются все действующие формы и методы управления со стороны исполнительных органов государственной власти Иркутской области, муниципальных образований </w:t>
      </w:r>
      <w:proofErr w:type="spell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района, влияющие на социально-экономическое развитие муниципального образования «Хогот», приводятся результаты анализа эффективности реализуемых мер исходя из оценки динамики социально- экономического развития муниципального образования «Хогот».</w:t>
      </w:r>
      <w:proofErr w:type="gramEnd"/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Раздел 2. Приоритеты, цели, задачи и направления социально- экономической политики муниципального образования «Хогот»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Формируемые в данном разделе цели и задачи стратегии в целом определяются системой целеполагания и ее показателями.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>Основные направления социально- экономической политики вытекают из целей и задач социально- экономической политики муниципального образования «Хогот», а также посланий Президента Российской Федерации Федеральному Собранию Российской Федерации о положении в стране и об основных направлениях внутренней и внешней политики государства, указов Президента Российской Федерации, в которых определяются стратегические цели и приоритеты социально-экономического развития и обеспечения национальной безопасности Российской Федерации, направления достижений</w:t>
      </w:r>
      <w:proofErr w:type="gramEnd"/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указанных целей и решения важнейших задач в сфере социально- экономического развития и обеспечения национальной безопасности Российской Федерации, отраслевых документов стратегического планирования Российской Федерации.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Раздел 3.  Показатели достижения целей социально-экономического развития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«Хогот», сроки и этапы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реализации стратегии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Данный раздел должен содержать целевые показатели реализации.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Целевые показатели стратегии устанавливаются на основе: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- показателей для оценки эффективности деятельности органов местного  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самоуправления, установленных в соответствии с Указом Президента Российской Федерации от 28 апреля 2008 года №607 «Об оценке </w:t>
      </w: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>эффективности деятельности органов местного самоуправления городских округов</w:t>
      </w:r>
      <w:proofErr w:type="gramEnd"/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и муниципальных районов»;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- показателей прогноза социально-экономического развития </w:t>
      </w:r>
      <w:r w:rsidRPr="00544AC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муниципального 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образования «Хогот»;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целевых показателей (индикаторов) муниципальных программ.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Целевые показатели должны быть измеримыми, непосредственно зависеть от реализации цели и решения задач.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В стратегии указываются значения целевых показателей за отчетный год (факт), на текущий год (оценка) и на планируемый период по годам реализации стратегии (прогноз).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Сведения о составе и значениях целевых показателей стратегии приводятся в табличной форме.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Раздел 4. Ожидаемые результаты реализации стратегии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Данный раздел содержит: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перечень ожидаемых конечных результатов по итогам стратегии;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описание связи планируемых значений ожидаемых конечных результатов    стратегии с основными показателями прогноза социально-экономического развития муниципального образования на долгосрочный период.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При описании ожидаемых конечных результатов реализации стратегии необходимо дать развернутую характеристику планируемых изменений в социально-экономическом развитии муниципального образования «Хогот» (изменения состояния социально- экономического развития муниципального образования «Хогот», выгоды от реализации запланированных в стратегии задач и выбранных направлений развития муниципального образования «Хогот»).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Анализ рисков реализации стратегии и описание мер управления рисками реализации стратегии: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определение факторов риска с указанием источников их возникновения и характера влияния на ход и результаты реализации стратегии;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качественная и количественная оценка факторов риска;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предложения и их обоснование по мерам управления рисками.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В составе обоснования предложений по мерам управления рисками реализации стратегии приводятся: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меры правового регулирования, направленные на минимизацию негативного влияния рисков (внешних факторов);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меры, направленные на управление рисками, их своевременное выявление и минимизацию;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мероприятия по управлению реализацией стратегии, направленные на       своевременное обнаружение, мониторинг и оценку влияния рисков и внешних      факторов, а также разработку и реализацию мер по минимизации их негативного влияния на реализацию стратегии.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Раздел 5. Оценка финансовых ресурсов, необходимых для реализации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стратегии.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Данный раздел должен содержать: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информацию о ресурсном обеспечении реализации стратегии за счет средств      местного бюджета с приложением табличного материала;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- информацию о прогнозной (справочной) оценке ресурсного обеспечения реализации стратегии за счет всех источников финансирования с приложением табличного материала (прилагается).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>Источниками финансирования реализации стратегии являются средства областного, федерального и местного бюджетов, иных источников.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Раздел 6. Информация о муниципальных программах, утверждаемых в целях реализации стратегии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Данный раздел должен содержать перечень муниципальных программ  муниципального образования «Хогот» в привязке к задачам стратегии (прилагается).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Раздел 7. Организация реализации стратегии.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Данный раздел должен содержать: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- информацию об участии органов местного самоуправления в реализации стратегии;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- информацию о мониторинге и </w:t>
      </w:r>
      <w:proofErr w:type="gramStart"/>
      <w:r w:rsidRPr="00544ACD">
        <w:rPr>
          <w:rFonts w:ascii="Arial" w:eastAsia="Times New Roman" w:hAnsi="Arial" w:cs="Arial"/>
          <w:sz w:val="24"/>
          <w:szCs w:val="24"/>
          <w:lang w:eastAsia="ru-RU"/>
        </w:rPr>
        <w:t>контроле за</w:t>
      </w:r>
      <w:proofErr w:type="gramEnd"/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стратегии.        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</w:p>
    <w:p w:rsidR="00544ACD" w:rsidRPr="00544ACD" w:rsidRDefault="00544ACD" w:rsidP="00544AC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4ACD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</w:p>
    <w:p w:rsidR="00835AB3" w:rsidRPr="00544ACD" w:rsidRDefault="00835AB3" w:rsidP="00544A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835AB3" w:rsidRPr="00544ACD" w:rsidSect="0094057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44CF8"/>
    <w:multiLevelType w:val="hybridMultilevel"/>
    <w:tmpl w:val="E3BEA23E"/>
    <w:lvl w:ilvl="0" w:tplc="5B8EC03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BB70DD"/>
    <w:multiLevelType w:val="hybridMultilevel"/>
    <w:tmpl w:val="1C508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AC6568"/>
    <w:multiLevelType w:val="hybridMultilevel"/>
    <w:tmpl w:val="03DE932E"/>
    <w:lvl w:ilvl="0" w:tplc="1FB25E52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>
    <w:nsid w:val="6AA50730"/>
    <w:multiLevelType w:val="multilevel"/>
    <w:tmpl w:val="0C3EE05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ACD"/>
    <w:rsid w:val="00006029"/>
    <w:rsid w:val="00006537"/>
    <w:rsid w:val="0001666C"/>
    <w:rsid w:val="00020824"/>
    <w:rsid w:val="00023556"/>
    <w:rsid w:val="00023FC9"/>
    <w:rsid w:val="000266AF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D1439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1AA5"/>
    <w:rsid w:val="005222C5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44ACD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57B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2BEB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C233C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6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2841</Words>
  <Characters>16200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2019-01-10T08:29:00Z</dcterms:created>
  <dcterms:modified xsi:type="dcterms:W3CDTF">2019-01-10T08:43:00Z</dcterms:modified>
</cp:coreProperties>
</file>