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20E" w:rsidRPr="00EF4F80" w:rsidRDefault="000A620E" w:rsidP="000A620E">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EF4F80">
        <w:rPr>
          <w:rFonts w:ascii="Arial" w:eastAsia="Times New Roman" w:hAnsi="Arial" w:cs="Arial"/>
          <w:b/>
          <w:bCs/>
          <w:sz w:val="32"/>
          <w:szCs w:val="32"/>
          <w:lang w:eastAsia="ru-RU"/>
        </w:rPr>
        <w:t>2</w:t>
      </w:r>
      <w:r>
        <w:rPr>
          <w:rFonts w:ascii="Arial" w:eastAsia="Times New Roman" w:hAnsi="Arial" w:cs="Arial"/>
          <w:b/>
          <w:bCs/>
          <w:sz w:val="32"/>
          <w:szCs w:val="32"/>
          <w:lang w:eastAsia="ru-RU"/>
        </w:rPr>
        <w:t>7.12.2018г. № 41</w:t>
      </w:r>
    </w:p>
    <w:p w:rsidR="000A620E" w:rsidRPr="00EF4F80" w:rsidRDefault="000A620E" w:rsidP="000A620E">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EF4F80">
        <w:rPr>
          <w:rFonts w:ascii="Arial" w:eastAsia="Times New Roman" w:hAnsi="Arial" w:cs="Arial"/>
          <w:b/>
          <w:bCs/>
          <w:sz w:val="32"/>
          <w:szCs w:val="32"/>
          <w:lang w:eastAsia="ru-RU"/>
        </w:rPr>
        <w:t xml:space="preserve">РОССИЙСКАЯ ФЕДЕРАЦИЯ </w:t>
      </w:r>
    </w:p>
    <w:p w:rsidR="000A620E" w:rsidRPr="00EF4F80" w:rsidRDefault="000A620E" w:rsidP="000A620E">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EF4F80">
        <w:rPr>
          <w:rFonts w:ascii="Arial" w:eastAsia="Times New Roman" w:hAnsi="Arial" w:cs="Arial"/>
          <w:b/>
          <w:bCs/>
          <w:sz w:val="32"/>
          <w:szCs w:val="32"/>
          <w:lang w:eastAsia="ru-RU"/>
        </w:rPr>
        <w:t>ИРКУТСКАЯ ОБЛАСТЬ</w:t>
      </w:r>
    </w:p>
    <w:p w:rsidR="000A620E" w:rsidRPr="00EF4F80" w:rsidRDefault="000A620E" w:rsidP="000A620E">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EF4F80">
        <w:rPr>
          <w:rFonts w:ascii="Arial" w:eastAsia="Times New Roman" w:hAnsi="Arial" w:cs="Arial"/>
          <w:b/>
          <w:bCs/>
          <w:sz w:val="32"/>
          <w:szCs w:val="32"/>
          <w:lang w:eastAsia="ru-RU"/>
        </w:rPr>
        <w:t>БАЯНДАЕВСКИЙ МУНИЦИПАЛЬНЫЙ РАЙОН</w:t>
      </w:r>
    </w:p>
    <w:p w:rsidR="000A620E" w:rsidRPr="00EF4F80" w:rsidRDefault="000A620E" w:rsidP="000A620E">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EF4F80">
        <w:rPr>
          <w:rFonts w:ascii="Arial" w:eastAsia="Times New Roman" w:hAnsi="Arial" w:cs="Arial"/>
          <w:b/>
          <w:bCs/>
          <w:sz w:val="32"/>
          <w:szCs w:val="32"/>
          <w:lang w:eastAsia="ru-RU"/>
        </w:rPr>
        <w:t>МУНИЦИПАЛЬНОЕ ОБРАЗОВАНИЕ «ХОГОТ»</w:t>
      </w:r>
    </w:p>
    <w:p w:rsidR="000A620E" w:rsidRPr="00EF4F80" w:rsidRDefault="000A620E" w:rsidP="000A620E">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EF4F80">
        <w:rPr>
          <w:rFonts w:ascii="Arial" w:eastAsia="Times New Roman" w:hAnsi="Arial" w:cs="Arial"/>
          <w:b/>
          <w:bCs/>
          <w:sz w:val="32"/>
          <w:szCs w:val="32"/>
          <w:lang w:eastAsia="ru-RU"/>
        </w:rPr>
        <w:t>ДУМА</w:t>
      </w:r>
    </w:p>
    <w:p w:rsidR="000A620E" w:rsidRPr="00EF4F80" w:rsidRDefault="000A620E" w:rsidP="000A620E">
      <w:pPr>
        <w:widowControl w:val="0"/>
        <w:autoSpaceDE w:val="0"/>
        <w:autoSpaceDN w:val="0"/>
        <w:adjustRightInd w:val="0"/>
        <w:spacing w:after="0" w:line="240" w:lineRule="auto"/>
        <w:jc w:val="center"/>
        <w:rPr>
          <w:rFonts w:ascii="Arial" w:eastAsia="Times New Roman" w:hAnsi="Arial" w:cs="Arial"/>
          <w:b/>
          <w:bCs/>
          <w:sz w:val="32"/>
          <w:szCs w:val="32"/>
          <w:lang w:eastAsia="ru-RU"/>
        </w:rPr>
      </w:pPr>
      <w:r w:rsidRPr="00EF4F80">
        <w:rPr>
          <w:rFonts w:ascii="Arial" w:eastAsia="Times New Roman" w:hAnsi="Arial" w:cs="Arial"/>
          <w:b/>
          <w:bCs/>
          <w:sz w:val="32"/>
          <w:szCs w:val="32"/>
          <w:lang w:eastAsia="ru-RU"/>
        </w:rPr>
        <w:t>РЕШЕНИЕ</w:t>
      </w:r>
    </w:p>
    <w:p w:rsidR="000A620E" w:rsidRPr="000A620E" w:rsidRDefault="000A620E" w:rsidP="000A620E">
      <w:pPr>
        <w:autoSpaceDE w:val="0"/>
        <w:autoSpaceDN w:val="0"/>
        <w:adjustRightInd w:val="0"/>
        <w:spacing w:after="0" w:line="228" w:lineRule="auto"/>
        <w:jc w:val="center"/>
        <w:rPr>
          <w:rFonts w:ascii="Arial" w:eastAsia="Times New Roman" w:hAnsi="Arial" w:cs="Arial"/>
          <w:b/>
          <w:bCs/>
          <w:color w:val="000000"/>
          <w:sz w:val="32"/>
          <w:szCs w:val="32"/>
          <w:lang w:eastAsia="ru-RU"/>
        </w:rPr>
      </w:pPr>
    </w:p>
    <w:p w:rsidR="000A620E" w:rsidRPr="000A620E" w:rsidRDefault="000A620E" w:rsidP="000A620E">
      <w:pPr>
        <w:autoSpaceDE w:val="0"/>
        <w:autoSpaceDN w:val="0"/>
        <w:adjustRightInd w:val="0"/>
        <w:spacing w:after="0" w:line="228" w:lineRule="auto"/>
        <w:jc w:val="center"/>
        <w:rPr>
          <w:rFonts w:ascii="Arial" w:eastAsia="Times New Roman" w:hAnsi="Arial" w:cs="Arial"/>
          <w:b/>
          <w:color w:val="000000"/>
          <w:sz w:val="32"/>
          <w:szCs w:val="32"/>
          <w:lang w:eastAsia="ru-RU"/>
        </w:rPr>
      </w:pPr>
      <w:r w:rsidRPr="000A620E">
        <w:rPr>
          <w:rFonts w:ascii="Arial" w:eastAsia="Times New Roman" w:hAnsi="Arial" w:cs="Arial"/>
          <w:b/>
          <w:bCs/>
          <w:color w:val="000000"/>
          <w:sz w:val="32"/>
          <w:szCs w:val="32"/>
          <w:lang w:eastAsia="ru-RU"/>
        </w:rPr>
        <w:t>О СИСТЕМЕ МУНИЦИПАЛЬНЫХ ПРАВОВЫХ АКТОВ</w:t>
      </w:r>
      <w:r w:rsidRPr="000A620E">
        <w:rPr>
          <w:rFonts w:ascii="Arial" w:eastAsia="Times New Roman" w:hAnsi="Arial" w:cs="Arial"/>
          <w:b/>
          <w:color w:val="000000"/>
          <w:sz w:val="32"/>
          <w:szCs w:val="32"/>
          <w:lang w:eastAsia="ru-RU"/>
        </w:rPr>
        <w:t xml:space="preserve"> МУНИЦИПАЛЬНОГО ОБРАЗОВАНИЯ «ХОГОТ»</w:t>
      </w:r>
    </w:p>
    <w:p w:rsidR="000A620E" w:rsidRPr="000A620E" w:rsidRDefault="000A620E" w:rsidP="000A620E">
      <w:pPr>
        <w:autoSpaceDE w:val="0"/>
        <w:autoSpaceDN w:val="0"/>
        <w:adjustRightInd w:val="0"/>
        <w:spacing w:after="0" w:line="228" w:lineRule="auto"/>
        <w:jc w:val="both"/>
        <w:rPr>
          <w:rFonts w:ascii="Times New Roman" w:eastAsia="Times New Roman" w:hAnsi="Times New Roman" w:cs="Times New Roman"/>
          <w:color w:val="000000"/>
          <w:sz w:val="24"/>
          <w:szCs w:val="24"/>
          <w:lang w:eastAsia="ru-RU"/>
        </w:rPr>
      </w:pP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В соответствии со статьями 7, 35, 43–45, 46–48 Федерального закона от 6 октября 2003 года № 131-ФЗ «Об общих принцип</w:t>
      </w:r>
      <w:bookmarkStart w:id="0" w:name="_GoBack"/>
      <w:bookmarkEnd w:id="0"/>
      <w:r w:rsidRPr="000A620E">
        <w:rPr>
          <w:rFonts w:ascii="Arial" w:eastAsia="Times New Roman" w:hAnsi="Arial" w:cs="Arial"/>
          <w:color w:val="000000"/>
          <w:sz w:val="24"/>
          <w:szCs w:val="24"/>
          <w:lang w:eastAsia="ru-RU"/>
        </w:rPr>
        <w:t>ах организации местного самоуправления в Росси</w:t>
      </w:r>
      <w:r w:rsidR="00D84742">
        <w:rPr>
          <w:rFonts w:ascii="Arial" w:eastAsia="Times New Roman" w:hAnsi="Arial" w:cs="Arial"/>
          <w:color w:val="000000"/>
          <w:sz w:val="24"/>
          <w:szCs w:val="24"/>
          <w:lang w:eastAsia="ru-RU"/>
        </w:rPr>
        <w:t>йской Федерации», статьями 41</w:t>
      </w:r>
      <w:r w:rsidRPr="000A620E">
        <w:rPr>
          <w:rFonts w:ascii="Arial" w:eastAsia="Times New Roman" w:hAnsi="Arial" w:cs="Arial"/>
          <w:color w:val="000000"/>
          <w:sz w:val="24"/>
          <w:szCs w:val="24"/>
          <w:lang w:eastAsia="ru-RU"/>
        </w:rPr>
        <w:t xml:space="preserve"> Устава муниципального образования</w:t>
      </w:r>
      <w:r w:rsidRPr="000A620E">
        <w:rPr>
          <w:rFonts w:ascii="Arial" w:eastAsia="Times New Roman" w:hAnsi="Arial" w:cs="Arial"/>
          <w:i/>
          <w:color w:val="000000"/>
          <w:sz w:val="24"/>
          <w:szCs w:val="24"/>
          <w:lang w:eastAsia="ru-RU"/>
        </w:rPr>
        <w:t xml:space="preserve"> </w:t>
      </w:r>
      <w:r w:rsidRPr="000A620E">
        <w:rPr>
          <w:rFonts w:ascii="Arial" w:eastAsia="Times New Roman" w:hAnsi="Arial" w:cs="Arial"/>
          <w:color w:val="000000"/>
          <w:sz w:val="24"/>
          <w:szCs w:val="24"/>
          <w:lang w:eastAsia="ru-RU"/>
        </w:rPr>
        <w:t xml:space="preserve">«Хогот» </w:t>
      </w:r>
    </w:p>
    <w:p w:rsidR="000A620E" w:rsidRDefault="000A620E" w:rsidP="000A620E">
      <w:pPr>
        <w:autoSpaceDE w:val="0"/>
        <w:autoSpaceDN w:val="0"/>
        <w:adjustRightInd w:val="0"/>
        <w:spacing w:after="0" w:line="228" w:lineRule="auto"/>
        <w:ind w:firstLine="709"/>
        <w:jc w:val="both"/>
        <w:rPr>
          <w:rFonts w:ascii="Times New Roman" w:eastAsia="Times New Roman" w:hAnsi="Times New Roman" w:cs="Times New Roman"/>
          <w:color w:val="000000"/>
          <w:sz w:val="28"/>
          <w:szCs w:val="28"/>
          <w:lang w:eastAsia="ru-RU"/>
        </w:rPr>
      </w:pPr>
    </w:p>
    <w:p w:rsidR="000A620E" w:rsidRPr="00EF4F80" w:rsidRDefault="000A620E" w:rsidP="000A620E">
      <w:pPr>
        <w:widowControl w:val="0"/>
        <w:autoSpaceDE w:val="0"/>
        <w:autoSpaceDN w:val="0"/>
        <w:adjustRightInd w:val="0"/>
        <w:spacing w:after="0" w:line="240" w:lineRule="auto"/>
        <w:ind w:firstLine="540"/>
        <w:jc w:val="center"/>
        <w:rPr>
          <w:rFonts w:ascii="Arial" w:eastAsia="Times New Roman" w:hAnsi="Arial" w:cs="Arial"/>
          <w:b/>
          <w:sz w:val="30"/>
          <w:szCs w:val="30"/>
          <w:lang w:eastAsia="ru-RU"/>
        </w:rPr>
      </w:pPr>
      <w:r>
        <w:rPr>
          <w:rFonts w:ascii="Times New Roman" w:eastAsia="Times New Roman" w:hAnsi="Times New Roman" w:cs="Times New Roman"/>
          <w:color w:val="000000"/>
          <w:sz w:val="28"/>
          <w:szCs w:val="28"/>
          <w:lang w:eastAsia="ru-RU"/>
        </w:rPr>
        <w:t xml:space="preserve"> </w:t>
      </w:r>
      <w:r w:rsidRPr="000A620E">
        <w:rPr>
          <w:rFonts w:ascii="Times New Roman" w:eastAsia="Times New Roman" w:hAnsi="Times New Roman" w:cs="Times New Roman"/>
          <w:color w:val="000000"/>
          <w:sz w:val="28"/>
          <w:szCs w:val="28"/>
          <w:lang w:eastAsia="ru-RU"/>
        </w:rPr>
        <w:t xml:space="preserve"> </w:t>
      </w:r>
      <w:r w:rsidRPr="00EF4F80">
        <w:rPr>
          <w:rFonts w:ascii="Arial" w:eastAsia="Times New Roman" w:hAnsi="Arial" w:cs="Arial"/>
          <w:b/>
          <w:sz w:val="30"/>
          <w:szCs w:val="30"/>
          <w:lang w:eastAsia="ru-RU"/>
        </w:rPr>
        <w:t>РЕШИЛА:</w:t>
      </w:r>
    </w:p>
    <w:p w:rsidR="000A620E" w:rsidRPr="000A620E" w:rsidRDefault="000A620E" w:rsidP="000A620E">
      <w:pPr>
        <w:autoSpaceDE w:val="0"/>
        <w:autoSpaceDN w:val="0"/>
        <w:adjustRightInd w:val="0"/>
        <w:spacing w:after="0" w:line="228" w:lineRule="auto"/>
        <w:ind w:firstLine="709"/>
        <w:jc w:val="both"/>
        <w:rPr>
          <w:rFonts w:ascii="Times New Roman" w:eastAsia="Times New Roman" w:hAnsi="Times New Roman" w:cs="Times New Roman"/>
          <w:color w:val="000000"/>
          <w:sz w:val="28"/>
          <w:szCs w:val="28"/>
          <w:lang w:eastAsia="ru-RU"/>
        </w:rPr>
      </w:pP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1. Утвердить прилагаемое Положение о системе муниципальных правовых актов муниципального образования «Хогот»</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2. Настоящее решение вступает в силу после дня его официального опубликования.</w:t>
      </w:r>
    </w:p>
    <w:p w:rsidR="000A620E" w:rsidRPr="000A620E" w:rsidRDefault="000A620E" w:rsidP="000A620E">
      <w:pPr>
        <w:spacing w:after="0" w:line="240" w:lineRule="auto"/>
        <w:ind w:firstLine="709"/>
        <w:rPr>
          <w:rFonts w:ascii="Arial" w:eastAsia="Times New Roman" w:hAnsi="Arial" w:cs="Arial"/>
          <w:color w:val="000000"/>
          <w:kern w:val="2"/>
          <w:sz w:val="24"/>
          <w:szCs w:val="24"/>
          <w:lang w:eastAsia="ru-RU"/>
        </w:rPr>
      </w:pPr>
    </w:p>
    <w:p w:rsidR="000A620E" w:rsidRDefault="000A620E" w:rsidP="000A620E">
      <w:pPr>
        <w:spacing w:after="0" w:line="240" w:lineRule="auto"/>
        <w:rPr>
          <w:rFonts w:ascii="Times New Roman" w:eastAsia="Times New Roman" w:hAnsi="Times New Roman" w:cs="Times New Roman"/>
          <w:color w:val="000000"/>
          <w:sz w:val="28"/>
          <w:szCs w:val="28"/>
          <w:lang w:eastAsia="ru-RU"/>
        </w:rPr>
      </w:pPr>
    </w:p>
    <w:p w:rsidR="000A620E" w:rsidRPr="00EF4F80" w:rsidRDefault="000A620E" w:rsidP="000A620E">
      <w:pPr>
        <w:widowControl w:val="0"/>
        <w:autoSpaceDE w:val="0"/>
        <w:autoSpaceDN w:val="0"/>
        <w:adjustRightInd w:val="0"/>
        <w:spacing w:after="0" w:line="240" w:lineRule="auto"/>
        <w:rPr>
          <w:rFonts w:ascii="Arial" w:eastAsia="Times New Roman" w:hAnsi="Arial" w:cs="Arial"/>
          <w:sz w:val="24"/>
          <w:szCs w:val="24"/>
          <w:lang w:eastAsia="ru-RU"/>
        </w:rPr>
      </w:pPr>
      <w:r w:rsidRPr="00EF4F80">
        <w:rPr>
          <w:rFonts w:ascii="Arial" w:eastAsia="Times New Roman" w:hAnsi="Arial" w:cs="Arial"/>
          <w:sz w:val="24"/>
          <w:szCs w:val="24"/>
          <w:lang w:eastAsia="ru-RU"/>
        </w:rPr>
        <w:t>Председатель Думы МО «Хогот»</w:t>
      </w:r>
    </w:p>
    <w:p w:rsidR="000A620E" w:rsidRPr="00EF4F80" w:rsidRDefault="000A620E" w:rsidP="000A620E">
      <w:pPr>
        <w:widowControl w:val="0"/>
        <w:autoSpaceDE w:val="0"/>
        <w:autoSpaceDN w:val="0"/>
        <w:adjustRightInd w:val="0"/>
        <w:spacing w:after="0" w:line="240" w:lineRule="auto"/>
        <w:rPr>
          <w:rFonts w:ascii="Arial" w:eastAsia="Times New Roman" w:hAnsi="Arial" w:cs="Arial"/>
          <w:sz w:val="24"/>
          <w:szCs w:val="24"/>
          <w:lang w:eastAsia="ru-RU"/>
        </w:rPr>
      </w:pPr>
      <w:r w:rsidRPr="00EF4F80">
        <w:rPr>
          <w:rFonts w:ascii="Arial" w:eastAsia="Times New Roman" w:hAnsi="Arial" w:cs="Arial"/>
          <w:sz w:val="24"/>
          <w:szCs w:val="24"/>
          <w:lang w:eastAsia="ru-RU"/>
        </w:rPr>
        <w:t xml:space="preserve">Д. П. </w:t>
      </w:r>
      <w:proofErr w:type="spellStart"/>
      <w:r w:rsidRPr="00EF4F80">
        <w:rPr>
          <w:rFonts w:ascii="Arial" w:eastAsia="Times New Roman" w:hAnsi="Arial" w:cs="Arial"/>
          <w:sz w:val="24"/>
          <w:szCs w:val="24"/>
          <w:lang w:eastAsia="ru-RU"/>
        </w:rPr>
        <w:t>Саввинова</w:t>
      </w:r>
      <w:proofErr w:type="spellEnd"/>
    </w:p>
    <w:p w:rsidR="000A620E" w:rsidRPr="00EF4F80" w:rsidRDefault="000A620E" w:rsidP="000A620E">
      <w:pPr>
        <w:widowControl w:val="0"/>
        <w:autoSpaceDE w:val="0"/>
        <w:autoSpaceDN w:val="0"/>
        <w:adjustRightInd w:val="0"/>
        <w:spacing w:after="0" w:line="240" w:lineRule="auto"/>
        <w:rPr>
          <w:rFonts w:ascii="Arial" w:eastAsia="Times New Roman" w:hAnsi="Arial" w:cs="Arial"/>
          <w:sz w:val="24"/>
          <w:szCs w:val="24"/>
          <w:lang w:eastAsia="ru-RU"/>
        </w:rPr>
      </w:pPr>
      <w:r w:rsidRPr="00EF4F80">
        <w:rPr>
          <w:rFonts w:ascii="Arial" w:eastAsia="Times New Roman" w:hAnsi="Arial" w:cs="Arial"/>
          <w:sz w:val="24"/>
          <w:szCs w:val="24"/>
          <w:lang w:eastAsia="ru-RU"/>
        </w:rPr>
        <w:t>Глава МО «Хогот»</w:t>
      </w:r>
    </w:p>
    <w:p w:rsidR="000A620E" w:rsidRDefault="000A620E" w:rsidP="000A620E">
      <w:pPr>
        <w:widowControl w:val="0"/>
        <w:autoSpaceDE w:val="0"/>
        <w:autoSpaceDN w:val="0"/>
        <w:adjustRightInd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В. П. </w:t>
      </w:r>
      <w:proofErr w:type="spellStart"/>
      <w:r>
        <w:rPr>
          <w:rFonts w:ascii="Arial" w:eastAsia="Times New Roman" w:hAnsi="Arial" w:cs="Arial"/>
          <w:sz w:val="24"/>
          <w:szCs w:val="24"/>
          <w:lang w:eastAsia="ru-RU"/>
        </w:rPr>
        <w:t>Ханаров</w:t>
      </w:r>
      <w:proofErr w:type="spellEnd"/>
    </w:p>
    <w:p w:rsidR="000A620E" w:rsidRDefault="000A620E" w:rsidP="000A620E">
      <w:pPr>
        <w:widowControl w:val="0"/>
        <w:autoSpaceDE w:val="0"/>
        <w:autoSpaceDN w:val="0"/>
        <w:adjustRightInd w:val="0"/>
        <w:spacing w:after="0" w:line="240" w:lineRule="auto"/>
        <w:rPr>
          <w:rFonts w:ascii="Arial" w:eastAsia="Times New Roman" w:hAnsi="Arial" w:cs="Arial"/>
          <w:sz w:val="24"/>
          <w:szCs w:val="24"/>
          <w:lang w:eastAsia="ru-RU"/>
        </w:rPr>
      </w:pPr>
    </w:p>
    <w:p w:rsidR="000A620E" w:rsidRPr="00EF4F80" w:rsidRDefault="000A620E" w:rsidP="000A620E">
      <w:pPr>
        <w:widowControl w:val="0"/>
        <w:autoSpaceDE w:val="0"/>
        <w:autoSpaceDN w:val="0"/>
        <w:adjustRightInd w:val="0"/>
        <w:spacing w:after="0" w:line="240" w:lineRule="auto"/>
        <w:jc w:val="right"/>
        <w:rPr>
          <w:rFonts w:ascii="Courier New" w:eastAsia="Times New Roman" w:hAnsi="Courier New" w:cs="Courier New"/>
          <w:lang w:eastAsia="ru-RU"/>
        </w:rPr>
      </w:pPr>
      <w:r w:rsidRPr="00EF4F80">
        <w:rPr>
          <w:rFonts w:ascii="Courier New" w:eastAsia="Times New Roman" w:hAnsi="Courier New" w:cs="Courier New"/>
          <w:lang w:eastAsia="ru-RU"/>
        </w:rPr>
        <w:t>Утверждено</w:t>
      </w:r>
    </w:p>
    <w:p w:rsidR="000A620E" w:rsidRPr="00EF4F80" w:rsidRDefault="000A620E" w:rsidP="000A620E">
      <w:pPr>
        <w:widowControl w:val="0"/>
        <w:autoSpaceDE w:val="0"/>
        <w:autoSpaceDN w:val="0"/>
        <w:adjustRightInd w:val="0"/>
        <w:spacing w:after="0" w:line="240" w:lineRule="auto"/>
        <w:jc w:val="right"/>
        <w:rPr>
          <w:rFonts w:ascii="Courier New" w:eastAsia="Times New Roman" w:hAnsi="Courier New" w:cs="Courier New"/>
          <w:lang w:eastAsia="ru-RU"/>
        </w:rPr>
      </w:pPr>
      <w:r w:rsidRPr="00EF4F80">
        <w:rPr>
          <w:rFonts w:ascii="Courier New" w:eastAsia="Times New Roman" w:hAnsi="Courier New" w:cs="Courier New"/>
          <w:lang w:eastAsia="ru-RU"/>
        </w:rPr>
        <w:t>решением Думы МО «Хогот»</w:t>
      </w:r>
    </w:p>
    <w:p w:rsidR="000A620E" w:rsidRDefault="000A620E" w:rsidP="000A620E">
      <w:pPr>
        <w:widowControl w:val="0"/>
        <w:autoSpaceDE w:val="0"/>
        <w:autoSpaceDN w:val="0"/>
        <w:adjustRightInd w:val="0"/>
        <w:spacing w:after="0" w:line="240" w:lineRule="auto"/>
        <w:jc w:val="right"/>
        <w:rPr>
          <w:rFonts w:ascii="Courier New" w:eastAsia="Times New Roman" w:hAnsi="Courier New" w:cs="Courier New"/>
          <w:lang w:eastAsia="ru-RU"/>
        </w:rPr>
      </w:pPr>
      <w:r w:rsidRPr="00EF4F80">
        <w:rPr>
          <w:rFonts w:ascii="Courier New" w:eastAsia="Times New Roman" w:hAnsi="Courier New" w:cs="Courier New"/>
          <w:lang w:eastAsia="ru-RU"/>
        </w:rPr>
        <w:t>от 2</w:t>
      </w:r>
      <w:r>
        <w:rPr>
          <w:rFonts w:ascii="Courier New" w:eastAsia="Times New Roman" w:hAnsi="Courier New" w:cs="Courier New"/>
          <w:lang w:eastAsia="ru-RU"/>
        </w:rPr>
        <w:t>7.12</w:t>
      </w:r>
      <w:r w:rsidRPr="00EF4F80">
        <w:rPr>
          <w:rFonts w:ascii="Courier New" w:eastAsia="Times New Roman" w:hAnsi="Courier New" w:cs="Courier New"/>
          <w:lang w:eastAsia="ru-RU"/>
        </w:rPr>
        <w:t>.2018 г. №</w:t>
      </w:r>
      <w:bookmarkStart w:id="1" w:name="Par24"/>
      <w:bookmarkEnd w:id="1"/>
      <w:r>
        <w:rPr>
          <w:rFonts w:ascii="Courier New" w:eastAsia="Times New Roman" w:hAnsi="Courier New" w:cs="Courier New"/>
          <w:lang w:eastAsia="ru-RU"/>
        </w:rPr>
        <w:t>41</w:t>
      </w:r>
    </w:p>
    <w:p w:rsidR="000A620E" w:rsidRDefault="000A620E" w:rsidP="000A620E">
      <w:pPr>
        <w:widowControl w:val="0"/>
        <w:autoSpaceDE w:val="0"/>
        <w:autoSpaceDN w:val="0"/>
        <w:adjustRightInd w:val="0"/>
        <w:spacing w:after="0" w:line="240" w:lineRule="auto"/>
        <w:jc w:val="right"/>
        <w:rPr>
          <w:rFonts w:ascii="Courier New" w:eastAsia="Times New Roman" w:hAnsi="Courier New" w:cs="Courier New"/>
          <w:lang w:eastAsia="ru-RU"/>
        </w:rPr>
      </w:pPr>
    </w:p>
    <w:p w:rsidR="000A620E" w:rsidRPr="000A620E" w:rsidRDefault="000A620E" w:rsidP="000A620E">
      <w:pPr>
        <w:suppressAutoHyphens/>
        <w:spacing w:after="0" w:line="240" w:lineRule="auto"/>
        <w:ind w:right="-1"/>
        <w:jc w:val="center"/>
        <w:rPr>
          <w:rFonts w:ascii="Arial" w:eastAsia="Times New Roman" w:hAnsi="Arial" w:cs="Arial"/>
          <w:b/>
          <w:color w:val="000000"/>
          <w:kern w:val="16"/>
          <w:sz w:val="32"/>
          <w:szCs w:val="32"/>
          <w:lang w:eastAsia="ru-RU"/>
        </w:rPr>
      </w:pPr>
      <w:r w:rsidRPr="000A620E">
        <w:rPr>
          <w:rFonts w:ascii="Arial" w:eastAsia="Times New Roman" w:hAnsi="Arial" w:cs="Arial"/>
          <w:b/>
          <w:color w:val="000000"/>
          <w:kern w:val="16"/>
          <w:sz w:val="32"/>
          <w:szCs w:val="32"/>
          <w:lang w:eastAsia="ru-RU"/>
        </w:rPr>
        <w:t>ПОЛОЖЕНИЕ</w:t>
      </w:r>
      <w:r w:rsidRPr="000A620E">
        <w:rPr>
          <w:rFonts w:ascii="Arial" w:eastAsia="Times New Roman" w:hAnsi="Arial" w:cs="Arial"/>
          <w:color w:val="000000"/>
          <w:sz w:val="32"/>
          <w:szCs w:val="32"/>
          <w:vertAlign w:val="superscript"/>
          <w:lang w:eastAsia="ru-RU"/>
        </w:rPr>
        <w:footnoteReference w:id="1"/>
      </w:r>
    </w:p>
    <w:p w:rsidR="000A620E" w:rsidRPr="000A620E" w:rsidRDefault="000A620E" w:rsidP="000A620E">
      <w:pPr>
        <w:suppressAutoHyphens/>
        <w:spacing w:after="0" w:line="240" w:lineRule="auto"/>
        <w:ind w:right="-1"/>
        <w:jc w:val="center"/>
        <w:rPr>
          <w:rFonts w:ascii="Arial" w:eastAsia="Times New Roman" w:hAnsi="Arial" w:cs="Arial"/>
          <w:b/>
          <w:color w:val="000000"/>
          <w:kern w:val="16"/>
          <w:sz w:val="32"/>
          <w:szCs w:val="32"/>
          <w:lang w:eastAsia="ru-RU"/>
        </w:rPr>
      </w:pPr>
      <w:r w:rsidRPr="000A620E">
        <w:rPr>
          <w:rFonts w:ascii="Arial" w:eastAsia="Times New Roman" w:hAnsi="Arial" w:cs="Arial"/>
          <w:b/>
          <w:color w:val="000000"/>
          <w:kern w:val="16"/>
          <w:sz w:val="32"/>
          <w:szCs w:val="32"/>
          <w:lang w:eastAsia="ru-RU"/>
        </w:rPr>
        <w:t>О СИСТЕМЕ МУНИЦИПАЛЬНЫХ ПРАВОВЫХ АКТОВ</w:t>
      </w:r>
    </w:p>
    <w:p w:rsidR="000A620E" w:rsidRPr="000A620E" w:rsidRDefault="000A620E" w:rsidP="000A620E">
      <w:pPr>
        <w:suppressAutoHyphens/>
        <w:spacing w:after="0" w:line="240" w:lineRule="auto"/>
        <w:ind w:right="-1"/>
        <w:jc w:val="center"/>
        <w:rPr>
          <w:rFonts w:ascii="Arial" w:eastAsia="Times New Roman" w:hAnsi="Arial" w:cs="Arial"/>
          <w:b/>
          <w:color w:val="000000"/>
          <w:kern w:val="16"/>
          <w:sz w:val="32"/>
          <w:szCs w:val="32"/>
          <w:lang w:eastAsia="ru-RU"/>
        </w:rPr>
      </w:pPr>
      <w:r w:rsidRPr="000A620E">
        <w:rPr>
          <w:rFonts w:ascii="Arial" w:eastAsia="Times New Roman" w:hAnsi="Arial" w:cs="Arial"/>
          <w:b/>
          <w:color w:val="000000"/>
          <w:kern w:val="16"/>
          <w:sz w:val="32"/>
          <w:szCs w:val="32"/>
          <w:lang w:eastAsia="ru-RU"/>
        </w:rPr>
        <w:t>МУНИЦИПАЛЬНОГО ОБРАЗОВАНИЯ «ХОГОТ»</w:t>
      </w:r>
    </w:p>
    <w:p w:rsidR="000A620E" w:rsidRPr="000A620E" w:rsidRDefault="000A620E" w:rsidP="000A620E">
      <w:pPr>
        <w:suppressAutoHyphens/>
        <w:spacing w:after="0" w:line="240" w:lineRule="auto"/>
        <w:ind w:right="-1"/>
        <w:jc w:val="center"/>
        <w:rPr>
          <w:rFonts w:ascii="Times New Roman" w:eastAsia="Times New Roman" w:hAnsi="Times New Roman" w:cs="Times New Roman"/>
          <w:color w:val="000000"/>
          <w:sz w:val="28"/>
          <w:szCs w:val="28"/>
          <w:lang w:eastAsia="ru-RU"/>
        </w:rPr>
      </w:pPr>
    </w:p>
    <w:p w:rsidR="000A620E" w:rsidRPr="000A620E" w:rsidRDefault="000A620E" w:rsidP="000A620E">
      <w:pPr>
        <w:keepNext/>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Глава 1. Общие положения</w:t>
      </w:r>
    </w:p>
    <w:p w:rsidR="000A620E" w:rsidRPr="000A620E" w:rsidRDefault="000A620E" w:rsidP="000A620E">
      <w:pPr>
        <w:keepNext/>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 xml:space="preserve">1. </w:t>
      </w:r>
      <w:proofErr w:type="gramStart"/>
      <w:r w:rsidRPr="000A620E">
        <w:rPr>
          <w:rFonts w:ascii="Arial" w:eastAsia="Times New Roman" w:hAnsi="Arial" w:cs="Arial"/>
          <w:color w:val="000000"/>
          <w:sz w:val="24"/>
          <w:szCs w:val="24"/>
          <w:lang w:eastAsia="ru-RU"/>
        </w:rPr>
        <w:t>Настоящее Положение конкретизирует требования, предусмотренные Федеральным законом от 6 октября 2003 года № 131-ФЗ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Pr="000A620E">
        <w:rPr>
          <w:rFonts w:ascii="Arial" w:eastAsia="Times New Roman" w:hAnsi="Arial" w:cs="Arial"/>
          <w:i/>
          <w:color w:val="000000"/>
          <w:sz w:val="24"/>
          <w:szCs w:val="24"/>
          <w:lang w:eastAsia="ru-RU"/>
        </w:rPr>
        <w:t xml:space="preserve"> </w:t>
      </w:r>
      <w:r w:rsidRPr="000A620E">
        <w:rPr>
          <w:rFonts w:ascii="Arial" w:eastAsia="Times New Roman" w:hAnsi="Arial" w:cs="Arial"/>
          <w:color w:val="000000"/>
          <w:sz w:val="24"/>
          <w:szCs w:val="24"/>
          <w:lang w:eastAsia="ru-RU"/>
        </w:rPr>
        <w:t xml:space="preserve">«Хогот» к </w:t>
      </w:r>
      <w:r w:rsidRPr="000A620E">
        <w:rPr>
          <w:rFonts w:ascii="Arial" w:eastAsia="Times New Roman" w:hAnsi="Arial" w:cs="Arial"/>
          <w:color w:val="000000"/>
          <w:kern w:val="2"/>
          <w:sz w:val="24"/>
          <w:szCs w:val="24"/>
          <w:lang w:eastAsia="ru-RU"/>
        </w:rPr>
        <w:t xml:space="preserve">муниципальным правовым актам </w:t>
      </w:r>
      <w:r w:rsidRPr="000A620E">
        <w:rPr>
          <w:rFonts w:ascii="Arial" w:eastAsia="Times New Roman" w:hAnsi="Arial" w:cs="Arial"/>
          <w:color w:val="000000"/>
          <w:sz w:val="24"/>
          <w:szCs w:val="24"/>
          <w:lang w:eastAsia="ru-RU"/>
        </w:rPr>
        <w:t>муниципального образования «Хогот)</w:t>
      </w:r>
      <w:r w:rsidRPr="000A620E">
        <w:rPr>
          <w:rFonts w:ascii="Arial" w:eastAsia="Times New Roman" w:hAnsi="Arial" w:cs="Arial"/>
          <w:i/>
          <w:color w:val="000000"/>
          <w:sz w:val="24"/>
          <w:szCs w:val="24"/>
          <w:lang w:eastAsia="ru-RU"/>
        </w:rPr>
        <w:t xml:space="preserve"> </w:t>
      </w:r>
      <w:r w:rsidRPr="000A620E">
        <w:rPr>
          <w:rFonts w:ascii="Arial" w:eastAsia="Times New Roman" w:hAnsi="Arial" w:cs="Arial"/>
          <w:color w:val="000000"/>
          <w:kern w:val="2"/>
          <w:sz w:val="24"/>
          <w:szCs w:val="24"/>
          <w:lang w:eastAsia="ru-RU"/>
        </w:rPr>
        <w:t>(далее – муниципальные правовые акты)</w:t>
      </w:r>
      <w:r w:rsidRPr="000A620E">
        <w:rPr>
          <w:rFonts w:ascii="Arial" w:eastAsia="Times New Roman" w:hAnsi="Arial" w:cs="Arial"/>
          <w:color w:val="000000"/>
          <w:sz w:val="24"/>
          <w:szCs w:val="24"/>
          <w:lang w:eastAsia="ru-RU"/>
        </w:rPr>
        <w:t>, к порядку подготовки их проектов, а также к порядку учета, регистрации и мониторинга муниципальных правовых актов.</w:t>
      </w:r>
      <w:proofErr w:type="gramEnd"/>
    </w:p>
    <w:p w:rsidR="000A620E" w:rsidRPr="000A620E" w:rsidRDefault="000A620E" w:rsidP="000A620E">
      <w:pPr>
        <w:keepNext/>
        <w:spacing w:after="0" w:line="240" w:lineRule="auto"/>
        <w:ind w:firstLine="709"/>
        <w:jc w:val="both"/>
        <w:rPr>
          <w:rFonts w:ascii="Arial" w:eastAsia="Times New Roman" w:hAnsi="Arial" w:cs="Arial"/>
          <w:b/>
          <w:color w:val="000000"/>
          <w:kern w:val="2"/>
          <w:sz w:val="24"/>
          <w:szCs w:val="24"/>
          <w:lang w:eastAsia="ru-RU"/>
        </w:rPr>
      </w:pPr>
    </w:p>
    <w:p w:rsidR="000A620E" w:rsidRPr="000A620E" w:rsidRDefault="000A620E" w:rsidP="000A620E">
      <w:pPr>
        <w:keepNext/>
        <w:spacing w:after="0" w:line="240" w:lineRule="auto"/>
        <w:ind w:firstLine="709"/>
        <w:jc w:val="both"/>
        <w:rPr>
          <w:rFonts w:ascii="Arial" w:eastAsia="Times New Roman" w:hAnsi="Arial" w:cs="Arial"/>
          <w:b/>
          <w:color w:val="000000"/>
          <w:kern w:val="2"/>
          <w:sz w:val="24"/>
          <w:szCs w:val="24"/>
          <w:lang w:eastAsia="ru-RU"/>
        </w:rPr>
      </w:pPr>
      <w:r w:rsidRPr="000A620E">
        <w:rPr>
          <w:rFonts w:ascii="Arial" w:eastAsia="Times New Roman" w:hAnsi="Arial" w:cs="Arial"/>
          <w:color w:val="000000"/>
          <w:kern w:val="2"/>
          <w:sz w:val="24"/>
          <w:szCs w:val="24"/>
          <w:lang w:eastAsia="ru-RU"/>
        </w:rPr>
        <w:t>Глава 2. Система муниципальных правовых актов</w:t>
      </w:r>
    </w:p>
    <w:p w:rsidR="000A620E" w:rsidRPr="000A620E" w:rsidRDefault="000A620E" w:rsidP="000A620E">
      <w:pPr>
        <w:keepNext/>
        <w:spacing w:after="0" w:line="240" w:lineRule="auto"/>
        <w:ind w:firstLine="709"/>
        <w:jc w:val="both"/>
        <w:rPr>
          <w:rFonts w:ascii="Arial" w:eastAsia="Times New Roman" w:hAnsi="Arial" w:cs="Arial"/>
          <w:b/>
          <w:color w:val="000000"/>
          <w:kern w:val="2"/>
          <w:sz w:val="24"/>
          <w:szCs w:val="24"/>
          <w:lang w:eastAsia="ru-RU"/>
        </w:rPr>
      </w:pP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 xml:space="preserve">2. </w:t>
      </w:r>
      <w:r w:rsidRPr="000A620E">
        <w:rPr>
          <w:rFonts w:ascii="Arial" w:eastAsia="Times New Roman" w:hAnsi="Arial" w:cs="Arial"/>
          <w:color w:val="000000"/>
          <w:kern w:val="2"/>
          <w:sz w:val="24"/>
          <w:szCs w:val="24"/>
          <w:lang w:eastAsia="ru-RU"/>
        </w:rPr>
        <w:t xml:space="preserve">В систему муниципальных правовых актов </w:t>
      </w:r>
      <w:r w:rsidRPr="000A620E">
        <w:rPr>
          <w:rFonts w:ascii="Arial" w:eastAsia="Times New Roman" w:hAnsi="Arial" w:cs="Arial"/>
          <w:color w:val="000000"/>
          <w:sz w:val="24"/>
          <w:szCs w:val="24"/>
          <w:lang w:eastAsia="ru-RU"/>
        </w:rPr>
        <w:t xml:space="preserve">муниципального образования </w:t>
      </w:r>
      <w:r w:rsidRPr="00D84742">
        <w:rPr>
          <w:rFonts w:ascii="Arial" w:eastAsia="Times New Roman" w:hAnsi="Arial" w:cs="Arial"/>
          <w:color w:val="000000"/>
          <w:sz w:val="24"/>
          <w:szCs w:val="24"/>
          <w:lang w:eastAsia="ru-RU"/>
        </w:rPr>
        <w:t>«Хогот</w:t>
      </w:r>
      <w:r w:rsidRPr="000A620E">
        <w:rPr>
          <w:rFonts w:ascii="Arial" w:eastAsia="Times New Roman" w:hAnsi="Arial" w:cs="Arial"/>
          <w:color w:val="000000"/>
          <w:kern w:val="2"/>
          <w:sz w:val="24"/>
          <w:szCs w:val="24"/>
          <w:lang w:eastAsia="ru-RU"/>
        </w:rPr>
        <w:t xml:space="preserve"> (далее – муниципальное образование) входят:</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1) устав муниципального образования (далее – Устав);</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2) муниципальные правовые акты о внесении изменений и дополнений в Устав;</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3) муниципальные правовые акты, принятые на местном референдуме (сходе граждан);</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4) решения представительного органа муниципального образования «</w:t>
      </w:r>
      <w:r w:rsidRPr="00D84742">
        <w:rPr>
          <w:rFonts w:ascii="Arial" w:eastAsia="Times New Roman" w:hAnsi="Arial" w:cs="Arial"/>
          <w:color w:val="000000"/>
          <w:sz w:val="24"/>
          <w:szCs w:val="24"/>
          <w:lang w:eastAsia="ru-RU"/>
        </w:rPr>
        <w:t>Хогот»</w:t>
      </w:r>
      <w:r w:rsidRPr="000A620E">
        <w:rPr>
          <w:rFonts w:ascii="Arial" w:eastAsia="Times New Roman" w:hAnsi="Arial" w:cs="Arial"/>
          <w:color w:val="000000"/>
          <w:sz w:val="24"/>
          <w:szCs w:val="24"/>
          <w:lang w:eastAsia="ru-RU"/>
        </w:rPr>
        <w:t xml:space="preserve"> (далее – Дума</w:t>
      </w:r>
      <w:r w:rsidRPr="000A620E">
        <w:rPr>
          <w:rFonts w:ascii="Arial" w:eastAsia="Times New Roman" w:hAnsi="Arial" w:cs="Arial"/>
          <w:color w:val="000000"/>
          <w:sz w:val="24"/>
          <w:szCs w:val="24"/>
          <w:vertAlign w:val="superscript"/>
          <w:lang w:eastAsia="ru-RU"/>
        </w:rPr>
        <w:footnoteReference w:id="2"/>
      </w:r>
      <w:r w:rsidRPr="000A620E">
        <w:rPr>
          <w:rFonts w:ascii="Arial" w:eastAsia="Times New Roman" w:hAnsi="Arial" w:cs="Arial"/>
          <w:color w:val="000000"/>
          <w:sz w:val="24"/>
          <w:szCs w:val="24"/>
          <w:lang w:eastAsia="ru-RU"/>
        </w:rPr>
        <w:t>);</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5) постановления и распоряжения председателя Думы;</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6) постановления и распоряжения главы муниципального образования «Хогот» (далее – Глава)</w:t>
      </w:r>
      <w:r w:rsidRPr="000A620E">
        <w:rPr>
          <w:rFonts w:ascii="Arial" w:eastAsia="Times New Roman" w:hAnsi="Arial" w:cs="Arial"/>
          <w:color w:val="000000"/>
          <w:sz w:val="24"/>
          <w:szCs w:val="24"/>
          <w:vertAlign w:val="superscript"/>
          <w:lang w:eastAsia="ru-RU"/>
        </w:rPr>
        <w:footnoteReference w:id="3"/>
      </w:r>
      <w:r w:rsidRPr="000A620E">
        <w:rPr>
          <w:rFonts w:ascii="Arial" w:eastAsia="Times New Roman" w:hAnsi="Arial" w:cs="Arial"/>
          <w:color w:val="000000"/>
          <w:sz w:val="24"/>
          <w:szCs w:val="24"/>
          <w:lang w:eastAsia="ru-RU"/>
        </w:rPr>
        <w:t>;</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7) постановления и распоряжения МО «Хогот» (далее – Администрация</w:t>
      </w:r>
      <w:r w:rsidRPr="000A620E">
        <w:rPr>
          <w:rFonts w:ascii="Arial" w:eastAsia="Times New Roman" w:hAnsi="Arial" w:cs="Arial"/>
          <w:color w:val="000000"/>
          <w:sz w:val="24"/>
          <w:szCs w:val="24"/>
          <w:vertAlign w:val="superscript"/>
          <w:lang w:eastAsia="ru-RU"/>
        </w:rPr>
        <w:footnoteReference w:id="4"/>
      </w:r>
      <w:r w:rsidRPr="000A620E">
        <w:rPr>
          <w:rFonts w:ascii="Arial" w:eastAsia="Times New Roman" w:hAnsi="Arial" w:cs="Arial"/>
          <w:color w:val="000000"/>
          <w:sz w:val="24"/>
          <w:szCs w:val="24"/>
          <w:lang w:eastAsia="ru-RU"/>
        </w:rPr>
        <w:t>);</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sz w:val="24"/>
          <w:szCs w:val="24"/>
          <w:lang w:eastAsia="ru-RU"/>
        </w:rPr>
        <w:t>8) приказы и распоряжения должностных лиц Администрации</w:t>
      </w:r>
      <w:r w:rsidRPr="000A620E">
        <w:rPr>
          <w:rFonts w:ascii="Arial" w:eastAsia="Times New Roman" w:hAnsi="Arial" w:cs="Arial"/>
          <w:color w:val="000000"/>
          <w:sz w:val="24"/>
          <w:szCs w:val="24"/>
          <w:vertAlign w:val="superscript"/>
          <w:lang w:eastAsia="ru-RU"/>
        </w:rPr>
        <w:footnoteReference w:id="5"/>
      </w:r>
      <w:r w:rsidRPr="000A620E">
        <w:rPr>
          <w:rFonts w:ascii="Arial" w:eastAsia="Times New Roman" w:hAnsi="Arial" w:cs="Arial"/>
          <w:color w:val="000000"/>
          <w:sz w:val="24"/>
          <w:szCs w:val="24"/>
          <w:lang w:eastAsia="ru-RU"/>
        </w:rPr>
        <w:t>;</w:t>
      </w:r>
    </w:p>
    <w:p w:rsidR="000A620E" w:rsidRPr="000A620E" w:rsidRDefault="00084DBA"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9) </w:t>
      </w:r>
      <w:r w:rsidR="000A620E" w:rsidRPr="000A620E">
        <w:rPr>
          <w:rFonts w:ascii="Arial" w:eastAsia="Times New Roman" w:hAnsi="Arial" w:cs="Arial"/>
          <w:color w:val="000000"/>
          <w:sz w:val="24"/>
          <w:szCs w:val="24"/>
          <w:lang w:eastAsia="ru-RU"/>
        </w:rPr>
        <w:t>приказы и распоряжения иных должностных лиц местного самоуправления, предусмотренных Уставом</w:t>
      </w:r>
      <w:r w:rsidR="000A620E" w:rsidRPr="000A620E">
        <w:rPr>
          <w:rFonts w:ascii="Arial" w:eastAsia="Times New Roman" w:hAnsi="Arial" w:cs="Arial"/>
          <w:color w:val="000000"/>
          <w:sz w:val="24"/>
          <w:szCs w:val="24"/>
          <w:vertAlign w:val="superscript"/>
          <w:lang w:eastAsia="ru-RU"/>
        </w:rPr>
        <w:footnoteReference w:id="6"/>
      </w:r>
      <w:r w:rsidR="000A620E" w:rsidRPr="000A620E">
        <w:rPr>
          <w:rFonts w:ascii="Arial" w:eastAsia="Times New Roman" w:hAnsi="Arial" w:cs="Arial"/>
          <w:color w:val="000000"/>
          <w:sz w:val="24"/>
          <w:szCs w:val="24"/>
          <w:lang w:eastAsia="ru-RU"/>
        </w:rPr>
        <w:t>.</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 xml:space="preserve">3. Система муниципальных правовых актов основывается на принципах единства и целостности, внутренней </w:t>
      </w:r>
      <w:proofErr w:type="spellStart"/>
      <w:r w:rsidRPr="000A620E">
        <w:rPr>
          <w:rFonts w:ascii="Arial" w:eastAsia="Times New Roman" w:hAnsi="Arial" w:cs="Arial"/>
          <w:color w:val="000000"/>
          <w:kern w:val="2"/>
          <w:sz w:val="24"/>
          <w:szCs w:val="24"/>
          <w:lang w:eastAsia="ru-RU"/>
        </w:rPr>
        <w:t>дифференцированности</w:t>
      </w:r>
      <w:proofErr w:type="spellEnd"/>
      <w:r w:rsidRPr="000A620E">
        <w:rPr>
          <w:rFonts w:ascii="Arial" w:eastAsia="Times New Roman" w:hAnsi="Arial" w:cs="Arial"/>
          <w:color w:val="000000"/>
          <w:kern w:val="2"/>
          <w:sz w:val="24"/>
          <w:szCs w:val="24"/>
          <w:lang w:eastAsia="ru-RU"/>
        </w:rPr>
        <w:t xml:space="preserve"> и непротиворечивости, иерархического построения в зависимости от их юридической силы.</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 xml:space="preserve">4. </w:t>
      </w:r>
      <w:proofErr w:type="gramStart"/>
      <w:r w:rsidRPr="000A620E">
        <w:rPr>
          <w:rFonts w:ascii="Arial" w:eastAsia="Times New Roman" w:hAnsi="Arial" w:cs="Arial"/>
          <w:color w:val="000000"/>
          <w:kern w:val="2"/>
          <w:sz w:val="24"/>
          <w:szCs w:val="24"/>
          <w:lang w:eastAsia="ru-RU"/>
        </w:rPr>
        <w:t xml:space="preserve">В случае изменения системы муниципальных правовых актов муниципального образования, а также в случае изменения видов муниципальных правовых актов, предусмотренных пунктом 2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Уставом, </w:t>
      </w:r>
      <w:r w:rsidRPr="000A620E">
        <w:rPr>
          <w:rFonts w:ascii="Arial" w:eastAsia="Times New Roman" w:hAnsi="Arial" w:cs="Arial"/>
          <w:color w:val="000000"/>
          <w:sz w:val="24"/>
          <w:szCs w:val="24"/>
          <w:lang w:eastAsia="ru-RU"/>
        </w:rPr>
        <w:t>муниципальными правовыми актами о</w:t>
      </w:r>
      <w:proofErr w:type="gramEnd"/>
      <w:r w:rsidRPr="000A620E">
        <w:rPr>
          <w:rFonts w:ascii="Arial" w:eastAsia="Times New Roman" w:hAnsi="Arial" w:cs="Arial"/>
          <w:color w:val="000000"/>
          <w:sz w:val="24"/>
          <w:szCs w:val="24"/>
          <w:lang w:eastAsia="ru-RU"/>
        </w:rPr>
        <w:t xml:space="preserve"> </w:t>
      </w:r>
      <w:proofErr w:type="gramStart"/>
      <w:r w:rsidRPr="000A620E">
        <w:rPr>
          <w:rFonts w:ascii="Arial" w:eastAsia="Times New Roman" w:hAnsi="Arial" w:cs="Arial"/>
          <w:color w:val="000000"/>
          <w:sz w:val="24"/>
          <w:szCs w:val="24"/>
          <w:lang w:eastAsia="ru-RU"/>
        </w:rPr>
        <w:t>внесении</w:t>
      </w:r>
      <w:proofErr w:type="gramEnd"/>
      <w:r w:rsidRPr="000A620E">
        <w:rPr>
          <w:rFonts w:ascii="Arial" w:eastAsia="Times New Roman" w:hAnsi="Arial" w:cs="Arial"/>
          <w:color w:val="000000"/>
          <w:sz w:val="24"/>
          <w:szCs w:val="24"/>
          <w:lang w:eastAsia="ru-RU"/>
        </w:rPr>
        <w:t xml:space="preserve"> изменений и дополнений в Устав</w:t>
      </w:r>
      <w:r w:rsidRPr="000A620E">
        <w:rPr>
          <w:rFonts w:ascii="Arial" w:eastAsia="Times New Roman" w:hAnsi="Arial" w:cs="Arial"/>
          <w:color w:val="000000"/>
          <w:kern w:val="2"/>
          <w:sz w:val="24"/>
          <w:szCs w:val="24"/>
          <w:lang w:eastAsia="ru-RU"/>
        </w:rPr>
        <w:t>, настоящим Положением.</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 xml:space="preserve">5. </w:t>
      </w:r>
      <w:proofErr w:type="gramStart"/>
      <w:r w:rsidRPr="000A620E">
        <w:rPr>
          <w:rFonts w:ascii="Arial" w:eastAsia="Times New Roman" w:hAnsi="Arial" w:cs="Arial"/>
          <w:color w:val="000000"/>
          <w:kern w:val="2"/>
          <w:sz w:val="24"/>
          <w:szCs w:val="24"/>
          <w:lang w:eastAsia="ru-RU"/>
        </w:rPr>
        <w:t xml:space="preserve">Внесение изменений в муниципальные правовые акты, их отмена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тех же вида и формы, если иное не предусмотрено федеральными законами, иными федеральными нормативными правовыми актами, Уставом, </w:t>
      </w:r>
      <w:r w:rsidRPr="000A620E">
        <w:rPr>
          <w:rFonts w:ascii="Arial" w:eastAsia="Times New Roman" w:hAnsi="Arial" w:cs="Arial"/>
          <w:color w:val="000000"/>
          <w:sz w:val="24"/>
          <w:szCs w:val="24"/>
          <w:lang w:eastAsia="ru-RU"/>
        </w:rPr>
        <w:t>муниципальными правовыми актами о внесении изменений и дополнений</w:t>
      </w:r>
      <w:proofErr w:type="gramEnd"/>
      <w:r w:rsidRPr="000A620E">
        <w:rPr>
          <w:rFonts w:ascii="Arial" w:eastAsia="Times New Roman" w:hAnsi="Arial" w:cs="Arial"/>
          <w:color w:val="000000"/>
          <w:sz w:val="24"/>
          <w:szCs w:val="24"/>
          <w:lang w:eastAsia="ru-RU"/>
        </w:rPr>
        <w:t xml:space="preserve"> в Устав</w:t>
      </w:r>
      <w:r w:rsidRPr="000A620E">
        <w:rPr>
          <w:rFonts w:ascii="Arial" w:eastAsia="Times New Roman" w:hAnsi="Arial" w:cs="Arial"/>
          <w:color w:val="000000"/>
          <w:kern w:val="2"/>
          <w:sz w:val="24"/>
          <w:szCs w:val="24"/>
          <w:lang w:eastAsia="ru-RU"/>
        </w:rPr>
        <w:t>, настоящим Положением.</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6. Муниципальные правовые акты имеют нормативный характер (нормативные муниципальные правовые акты) или являются актами индивидуального правового регулирования (ненормативные муниципальные правовые акты).</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содержащий правовые нормы, обязательные для неопределенного круга лиц и рассчитанные на неоднократное применение.</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lastRenderedPageBreak/>
        <w:t>Ненормативным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7. Муниципальные правовые акты принимаются органами местного самоуправления, должностными лицами местного самоуправления 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Иркутской области, Уставом, иными муниципальными правовыми актами.</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 xml:space="preserve">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Муниципальные правовые акты в преамбуле должны содержать указание на правовые акты, на основании или во исполнение которых они принимаются.</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 xml:space="preserve">8. </w:t>
      </w:r>
      <w:proofErr w:type="gramStart"/>
      <w:r w:rsidRPr="000A620E">
        <w:rPr>
          <w:rFonts w:ascii="Arial" w:eastAsia="Times New Roman" w:hAnsi="Arial" w:cs="Arial"/>
          <w:color w:val="000000"/>
          <w:kern w:val="2"/>
          <w:sz w:val="24"/>
          <w:szCs w:val="24"/>
          <w:lang w:eastAsia="ru-RU"/>
        </w:rPr>
        <w:t>В случае изменения наименования органа местного самоуправления, должности должностного лица местного самоуправления, принявших (издавших)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w:t>
      </w:r>
      <w:proofErr w:type="gramEnd"/>
      <w:r w:rsidRPr="000A620E">
        <w:rPr>
          <w:rFonts w:ascii="Arial" w:eastAsia="Times New Roman" w:hAnsi="Arial" w:cs="Arial"/>
          <w:color w:val="000000"/>
          <w:kern w:val="2"/>
          <w:sz w:val="24"/>
          <w:szCs w:val="24"/>
          <w:lang w:eastAsia="ru-RU"/>
        </w:rPr>
        <w:t xml:space="preserve"> предусмотрено федеральными законами, иными федеральными нормативными правовыми актами, Уставом, </w:t>
      </w:r>
      <w:r w:rsidRPr="000A620E">
        <w:rPr>
          <w:rFonts w:ascii="Arial" w:eastAsia="Times New Roman" w:hAnsi="Arial" w:cs="Arial"/>
          <w:color w:val="000000"/>
          <w:sz w:val="24"/>
          <w:szCs w:val="24"/>
          <w:lang w:eastAsia="ru-RU"/>
        </w:rPr>
        <w:t>муниципальными правовыми актами о внесении изменений и дополнений в Устав</w:t>
      </w:r>
      <w:r w:rsidRPr="000A620E">
        <w:rPr>
          <w:rFonts w:ascii="Arial" w:eastAsia="Times New Roman" w:hAnsi="Arial" w:cs="Arial"/>
          <w:color w:val="000000"/>
          <w:kern w:val="2"/>
          <w:sz w:val="24"/>
          <w:szCs w:val="24"/>
          <w:lang w:eastAsia="ru-RU"/>
        </w:rPr>
        <w:t>.</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9. Муниципальные правовые акты не должны противоречить Конституции Российской Федерации, федеральным конституционным законам, федеральным законам, иным нормативным правовым актам Российской Федерации, а также Уставу Иркутской области, законам Иркутской области, иным нормативным правовым актам Иркутской области.</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p>
    <w:p w:rsidR="000A620E" w:rsidRPr="000A620E" w:rsidRDefault="000A620E" w:rsidP="000A620E">
      <w:pPr>
        <w:keepNext/>
        <w:spacing w:after="0" w:line="240" w:lineRule="auto"/>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Глава 3. Особенности юридических свойств и порядка принятия (издания) отдельных видов муниципальных правовых актов</w:t>
      </w:r>
    </w:p>
    <w:p w:rsidR="000A620E" w:rsidRPr="000A620E" w:rsidRDefault="000A620E" w:rsidP="000A620E">
      <w:pPr>
        <w:keepNext/>
        <w:spacing w:after="0" w:line="240" w:lineRule="auto"/>
        <w:jc w:val="both"/>
        <w:rPr>
          <w:rFonts w:ascii="Arial" w:eastAsia="Times New Roman" w:hAnsi="Arial" w:cs="Arial"/>
          <w:b/>
          <w:color w:val="000000"/>
          <w:kern w:val="2"/>
          <w:sz w:val="24"/>
          <w:szCs w:val="24"/>
          <w:lang w:eastAsia="ru-RU"/>
        </w:rPr>
      </w:pP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10.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Иные муниципальные правовые акты не должны противоречить Уставу и правовым актам, принятым на местном референдуме (сходе граждан).</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proofErr w:type="gramStart"/>
      <w:r w:rsidRPr="000A620E">
        <w:rPr>
          <w:rFonts w:ascii="Arial" w:eastAsia="Times New Roman" w:hAnsi="Arial" w:cs="Arial"/>
          <w:color w:val="000000"/>
          <w:kern w:val="2"/>
          <w:sz w:val="24"/>
          <w:szCs w:val="24"/>
          <w:lang w:eastAsia="ru-RU"/>
        </w:rPr>
        <w:t>В случае обнаружения противоречия Уставу или правовым актам, принятым на местном референдуме (сходе граждан), иного муниципального правового акта указанный муниципальный правовой акт должен быть отменен (признан утратившим силу) издавшим его органом местного самоуправления, должностным лицом местного самоуправления либо в случаях, предусмотренных настоящим Положением, иным органом местного самоуправления, иным должностным лицом местного самоуправления, либо в такой муниципальный правовой акт должны быть</w:t>
      </w:r>
      <w:proofErr w:type="gramEnd"/>
      <w:r w:rsidRPr="000A620E">
        <w:rPr>
          <w:rFonts w:ascii="Arial" w:eastAsia="Times New Roman" w:hAnsi="Arial" w:cs="Arial"/>
          <w:color w:val="000000"/>
          <w:kern w:val="2"/>
          <w:sz w:val="24"/>
          <w:szCs w:val="24"/>
          <w:lang w:eastAsia="ru-RU"/>
        </w:rPr>
        <w:t xml:space="preserve"> внесены соответствующие изменения.</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 xml:space="preserve">11. </w:t>
      </w:r>
      <w:proofErr w:type="gramStart"/>
      <w:r w:rsidRPr="000A620E">
        <w:rPr>
          <w:rFonts w:ascii="Arial" w:eastAsia="Times New Roman" w:hAnsi="Arial" w:cs="Arial"/>
          <w:color w:val="000000"/>
          <w:kern w:val="2"/>
          <w:sz w:val="24"/>
          <w:szCs w:val="24"/>
          <w:lang w:eastAsia="ru-RU"/>
        </w:rPr>
        <w:t xml:space="preserve">Дума по вопросам, отнесенным к ее компетенции федеральными законами, законами Иркутской области, Уставом, принимает решения, </w:t>
      </w:r>
      <w:r w:rsidRPr="000A620E">
        <w:rPr>
          <w:rFonts w:ascii="Arial" w:eastAsia="Times New Roman" w:hAnsi="Arial" w:cs="Arial"/>
          <w:color w:val="000000"/>
          <w:kern w:val="2"/>
          <w:sz w:val="24"/>
          <w:szCs w:val="24"/>
          <w:lang w:eastAsia="ru-RU"/>
        </w:rPr>
        <w:lastRenderedPageBreak/>
        <w:t>устанавливающие правила, обязательные для исполнения на территории муниципального образования, решение об удалении Главы в отставку, а также решения по вопросам организации деятельности Думы и по иным вопросам, отнесенным к ее компетенции федеральными законами, законами Иркутской области, Уставом.</w:t>
      </w:r>
      <w:proofErr w:type="gramEnd"/>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0A620E">
        <w:rPr>
          <w:rFonts w:ascii="Arial" w:eastAsia="Times New Roman" w:hAnsi="Arial" w:cs="Arial"/>
          <w:color w:val="000000"/>
          <w:kern w:val="2"/>
          <w:sz w:val="24"/>
          <w:szCs w:val="24"/>
          <w:lang w:eastAsia="ru-RU"/>
        </w:rPr>
        <w:t xml:space="preserve">12. </w:t>
      </w:r>
      <w:r w:rsidRPr="000A620E">
        <w:rPr>
          <w:rFonts w:ascii="Arial" w:eastAsia="Times New Roman" w:hAnsi="Arial" w:cs="Arial"/>
          <w:color w:val="000000"/>
          <w:kern w:val="28"/>
          <w:sz w:val="24"/>
          <w:szCs w:val="24"/>
          <w:lang w:eastAsia="ru-RU"/>
        </w:rPr>
        <w:t>Председатель Думы по вопросам организации деятельности Думы издает нормативные правовые акты в форме постановлений и ненормативные правовые акты в форме распоряжений.</w:t>
      </w:r>
      <w:r w:rsidRPr="000A620E">
        <w:rPr>
          <w:rFonts w:ascii="Arial" w:eastAsia="Times New Roman" w:hAnsi="Arial" w:cs="Arial"/>
          <w:color w:val="000000"/>
          <w:sz w:val="24"/>
          <w:szCs w:val="24"/>
          <w:lang w:eastAsia="ru-RU"/>
        </w:rPr>
        <w:t xml:space="preserve"> Постановления и распоряжения председателя Думы не могут противоречить решениям Думы.</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 xml:space="preserve">13. Глава по вопросам, отнесенным к его компетенции Уставом в соответствии с Федеральным законом, другими федеральными законами, </w:t>
      </w:r>
      <w:r w:rsidRPr="000A620E">
        <w:rPr>
          <w:rFonts w:ascii="Arial" w:eastAsia="Times New Roman" w:hAnsi="Arial" w:cs="Arial"/>
          <w:color w:val="000000"/>
          <w:kern w:val="28"/>
          <w:sz w:val="24"/>
          <w:szCs w:val="24"/>
          <w:lang w:eastAsia="ru-RU"/>
        </w:rPr>
        <w:t>издает нормативные правовые акты в форме постановлений и ненормативные правовые акты в форме распоряжений</w:t>
      </w:r>
      <w:r w:rsidRPr="000A620E">
        <w:rPr>
          <w:rFonts w:ascii="Arial" w:eastAsia="Times New Roman" w:hAnsi="Arial" w:cs="Arial"/>
          <w:color w:val="000000"/>
          <w:kern w:val="2"/>
          <w:sz w:val="24"/>
          <w:szCs w:val="24"/>
          <w:lang w:eastAsia="ru-RU"/>
        </w:rPr>
        <w:t xml:space="preserve"> (далее в совокупности – правовые акты Главы).</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proofErr w:type="gramStart"/>
      <w:r w:rsidRPr="000A620E">
        <w:rPr>
          <w:rFonts w:ascii="Arial" w:eastAsia="Times New Roman" w:hAnsi="Arial" w:cs="Arial"/>
          <w:color w:val="000000"/>
          <w:kern w:val="2"/>
          <w:sz w:val="24"/>
          <w:szCs w:val="24"/>
          <w:lang w:eastAsia="ru-RU"/>
        </w:rPr>
        <w:t>Глава в пределах своих полномочий, установленных федеральными законами, законами Иркутской области, Уставом и нормативными правовыми актами Думы,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муниципального образования федеральными законами и законами Иркутской области, а также распоряжения Администрации по вопросам организации работы Администрации (далее в совокупности – правовые акты Администрации).</w:t>
      </w:r>
      <w:proofErr w:type="gramEnd"/>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sz w:val="24"/>
          <w:szCs w:val="24"/>
          <w:lang w:eastAsia="ru-RU"/>
        </w:rPr>
        <w:t>14.  Приказы и распоряжения должностных лиц Администрации (далее в совокупности – правовые акты должностных лиц Администрации) не могут противоречить правовым актам Администрации.</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Глава вправе, в том числе в случае противоречия правового акта должностного лица Администрации правовым актам Администрации, своим правовым актом отменить (признать утратившими силу) любой правовой акт должностного лица Администрации или его отдельные положения, приостановить действие любого правового акта должностного лица Администрации или его отдельных положений, либо внести в них изменения.</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p>
    <w:p w:rsidR="000A620E" w:rsidRPr="000A620E" w:rsidRDefault="000A620E" w:rsidP="000A620E">
      <w:pPr>
        <w:keepNext/>
        <w:spacing w:after="0" w:line="240" w:lineRule="auto"/>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Глава 4. Подготовка проектов муниципальных правовых актов.</w:t>
      </w:r>
    </w:p>
    <w:p w:rsidR="000A620E" w:rsidRPr="000A620E" w:rsidRDefault="000A620E" w:rsidP="000A620E">
      <w:pPr>
        <w:keepNext/>
        <w:spacing w:after="0" w:line="240" w:lineRule="auto"/>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Реквизиты муниципальных правовых актов</w:t>
      </w:r>
    </w:p>
    <w:p w:rsidR="000A620E" w:rsidRPr="000A620E" w:rsidRDefault="000A620E" w:rsidP="000A620E">
      <w:pPr>
        <w:keepNext/>
        <w:spacing w:after="0" w:line="240" w:lineRule="auto"/>
        <w:jc w:val="both"/>
        <w:rPr>
          <w:rFonts w:ascii="Arial" w:eastAsia="Times New Roman" w:hAnsi="Arial" w:cs="Arial"/>
          <w:b/>
          <w:color w:val="000000"/>
          <w:kern w:val="2"/>
          <w:sz w:val="24"/>
          <w:szCs w:val="24"/>
          <w:lang w:eastAsia="ru-RU"/>
        </w:rPr>
      </w:pP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15. Инициатива подготовки проекта муниципального правового акта принадлежит органу местного самоуправления, должностному лицу местного самоуправления, уполномоченным на принятие (издание) соответствующего муниципального правового акта, если федеральными законами или Уставом не предусмотрено иное.</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proofErr w:type="gramStart"/>
      <w:r w:rsidRPr="000A620E">
        <w:rPr>
          <w:rFonts w:ascii="Arial" w:eastAsia="Times New Roman" w:hAnsi="Arial" w:cs="Arial"/>
          <w:color w:val="000000"/>
          <w:kern w:val="2"/>
          <w:sz w:val="24"/>
          <w:szCs w:val="24"/>
          <w:lang w:eastAsia="ru-RU"/>
        </w:rPr>
        <w:t>Внесение проектов муниципальных правовых актов на рассмотрение соответствующих органов местного самоуправления, должностных лиц местного самоуправления реализуется также органами, должностными лицами, организациями в случаях, в сроки и в порядке, установленными федеральными законами, Уставом, настоящим Положением, а в части, ими не урегулированной, – нормативными правовыми актами соответствующих органов местного самоуправления и должностных лиц местного самоуправления.</w:t>
      </w:r>
      <w:proofErr w:type="gramEnd"/>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proofErr w:type="gramStart"/>
      <w:r w:rsidRPr="000A620E">
        <w:rPr>
          <w:rFonts w:ascii="Arial" w:eastAsia="Times New Roman" w:hAnsi="Arial" w:cs="Arial"/>
          <w:color w:val="000000"/>
          <w:kern w:val="2"/>
          <w:sz w:val="24"/>
          <w:szCs w:val="24"/>
          <w:lang w:eastAsia="ru-RU"/>
        </w:rPr>
        <w:t>Иные лица вправе направлять проекты муниципальных правовых актов или предложения об их подготовке, замечания и предложения к проектам муниципальных правовых актов органам, должностным лицам, организациям, предусмотренным абзацами первым, вторым настоящего пункта, в порядке, предусмотренном Федеральным законом от 2 мая 2006 года № 59</w:t>
      </w:r>
      <w:r w:rsidRPr="000A620E">
        <w:rPr>
          <w:rFonts w:ascii="Arial" w:eastAsia="Times New Roman" w:hAnsi="Arial" w:cs="Arial"/>
          <w:color w:val="000000"/>
          <w:kern w:val="2"/>
          <w:sz w:val="24"/>
          <w:szCs w:val="24"/>
          <w:lang w:eastAsia="ru-RU"/>
        </w:rPr>
        <w:noBreakHyphen/>
        <w:t>ФЗ «</w:t>
      </w:r>
      <w:r w:rsidRPr="000A620E">
        <w:rPr>
          <w:rFonts w:ascii="Arial" w:eastAsia="Times New Roman" w:hAnsi="Arial" w:cs="Arial"/>
          <w:sz w:val="24"/>
          <w:szCs w:val="24"/>
          <w:lang w:eastAsia="ru-RU"/>
        </w:rPr>
        <w:t>О порядке рассмотрения обращений граждан Российской Федерации</w:t>
      </w:r>
      <w:r w:rsidRPr="000A620E">
        <w:rPr>
          <w:rFonts w:ascii="Arial" w:eastAsia="Times New Roman" w:hAnsi="Arial" w:cs="Arial"/>
          <w:color w:val="000000"/>
          <w:kern w:val="2"/>
          <w:sz w:val="24"/>
          <w:szCs w:val="24"/>
          <w:lang w:eastAsia="ru-RU"/>
        </w:rPr>
        <w:t>» и иными федеральными нормативными правовыми актами, Уставом, иными муниципальными правовыми актами.</w:t>
      </w:r>
      <w:proofErr w:type="gramEnd"/>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lastRenderedPageBreak/>
        <w:t>16. Порядок рассмотрения проектов муниципальных правовых актов в органах местного самоуправления, должностными лицами местного самоуправления (в том числе согласование, подготовка заключений, проведение экспертизы (научной, правовой, антикоррупционной, иной экспертизы), оценки регулирующего воздействия) определяются Уставом, а также правовыми актами соответствующих органов местного самоуправления.</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 xml:space="preserve">17. </w:t>
      </w:r>
      <w:proofErr w:type="gramStart"/>
      <w:r w:rsidRPr="000A620E">
        <w:rPr>
          <w:rFonts w:ascii="Arial" w:eastAsia="Times New Roman" w:hAnsi="Arial" w:cs="Arial"/>
          <w:color w:val="000000"/>
          <w:kern w:val="2"/>
          <w:sz w:val="24"/>
          <w:szCs w:val="24"/>
          <w:lang w:eastAsia="ru-RU"/>
        </w:rPr>
        <w:t>По проекту муниципального правового акта, выносимого на местный референдум, проводимый по инициативе Думы и Главы, выдвинутой ими совместно, Думой в установленном ею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предъявляемым Федеральным законом от 12 июня 2002 года № 67-ФЗ «Об основных гарантиях избирательных прав и права на участие в референдуме граждан Российской</w:t>
      </w:r>
      <w:proofErr w:type="gramEnd"/>
      <w:r w:rsidRPr="000A620E">
        <w:rPr>
          <w:rFonts w:ascii="Arial" w:eastAsia="Times New Roman" w:hAnsi="Arial" w:cs="Arial"/>
          <w:color w:val="000000"/>
          <w:kern w:val="2"/>
          <w:sz w:val="24"/>
          <w:szCs w:val="24"/>
          <w:lang w:eastAsia="ru-RU"/>
        </w:rPr>
        <w:t xml:space="preserve"> Федерации».</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18. Антикоррупционная экспертиза проектов муниципальных правовых актов проводится в обязательном порядке.</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 xml:space="preserve">Порядок </w:t>
      </w:r>
      <w:proofErr w:type="gramStart"/>
      <w:r w:rsidRPr="000A620E">
        <w:rPr>
          <w:rFonts w:ascii="Arial" w:eastAsia="Times New Roman" w:hAnsi="Arial" w:cs="Arial"/>
          <w:color w:val="000000"/>
          <w:kern w:val="2"/>
          <w:sz w:val="24"/>
          <w:szCs w:val="24"/>
          <w:lang w:eastAsia="ru-RU"/>
        </w:rPr>
        <w:t>проведения антикоррупционной экспертизы проектов решений Думы нормативного</w:t>
      </w:r>
      <w:proofErr w:type="gramEnd"/>
      <w:r w:rsidRPr="000A620E">
        <w:rPr>
          <w:rFonts w:ascii="Arial" w:eastAsia="Times New Roman" w:hAnsi="Arial" w:cs="Arial"/>
          <w:color w:val="000000"/>
          <w:kern w:val="2"/>
          <w:sz w:val="24"/>
          <w:szCs w:val="24"/>
          <w:lang w:eastAsia="ru-RU"/>
        </w:rPr>
        <w:t xml:space="preserve"> характера, проектов правовых актов председателя Думы нормативного характера устанавливается решением Думы.</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 xml:space="preserve">Порядок </w:t>
      </w:r>
      <w:proofErr w:type="gramStart"/>
      <w:r w:rsidRPr="000A620E">
        <w:rPr>
          <w:rFonts w:ascii="Arial" w:eastAsia="Times New Roman" w:hAnsi="Arial" w:cs="Arial"/>
          <w:color w:val="000000"/>
          <w:kern w:val="2"/>
          <w:sz w:val="24"/>
          <w:szCs w:val="24"/>
          <w:lang w:eastAsia="ru-RU"/>
        </w:rPr>
        <w:t>проведения антикоррупционной экспертизы проектов правовых актов Главы нормативного характера</w:t>
      </w:r>
      <w:proofErr w:type="gramEnd"/>
      <w:r w:rsidRPr="000A620E">
        <w:rPr>
          <w:rFonts w:ascii="Arial" w:eastAsia="Times New Roman" w:hAnsi="Arial" w:cs="Arial"/>
          <w:color w:val="000000"/>
          <w:kern w:val="2"/>
          <w:sz w:val="24"/>
          <w:szCs w:val="24"/>
          <w:lang w:eastAsia="ru-RU"/>
        </w:rPr>
        <w:t xml:space="preserve"> устанавливается правовым актом Главы.</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 xml:space="preserve">Порядок </w:t>
      </w:r>
      <w:proofErr w:type="gramStart"/>
      <w:r w:rsidRPr="000A620E">
        <w:rPr>
          <w:rFonts w:ascii="Arial" w:eastAsia="Times New Roman" w:hAnsi="Arial" w:cs="Arial"/>
          <w:color w:val="000000"/>
          <w:kern w:val="2"/>
          <w:sz w:val="24"/>
          <w:szCs w:val="24"/>
          <w:lang w:eastAsia="ru-RU"/>
        </w:rPr>
        <w:t>проведения антикоррупционной экспертизы проектов правовых актов  Администрации нормативного</w:t>
      </w:r>
      <w:proofErr w:type="gramEnd"/>
      <w:r w:rsidRPr="000A620E">
        <w:rPr>
          <w:rFonts w:ascii="Arial" w:eastAsia="Times New Roman" w:hAnsi="Arial" w:cs="Arial"/>
          <w:color w:val="000000"/>
          <w:kern w:val="2"/>
          <w:sz w:val="24"/>
          <w:szCs w:val="24"/>
          <w:lang w:eastAsia="ru-RU"/>
        </w:rPr>
        <w:t xml:space="preserve"> характера, проектов правовых актов должностных лиц Администрации нормативного характера устанавливается правовым актом Администрации.</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Порядок проведения антикоррупционной экспертизы проектов нормативных муниципальных правовых актов контрольно-счетного органа, устанавливается правовым актом председателя контрольно-счетного органа.</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19. Правила юридической техники подготовки и оформления муниципальных правовых актов утверждаются решением Думы.</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20. Муниципальные правовые акты имеют следующие реквизиты:</w:t>
      </w:r>
    </w:p>
    <w:p w:rsidR="000A620E" w:rsidRPr="000A620E" w:rsidRDefault="00084DBA"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1</w:t>
      </w:r>
      <w:r w:rsidR="000A620E" w:rsidRPr="000A620E">
        <w:rPr>
          <w:rFonts w:ascii="Arial" w:eastAsia="Times New Roman" w:hAnsi="Arial" w:cs="Arial"/>
          <w:color w:val="000000"/>
          <w:kern w:val="2"/>
          <w:sz w:val="24"/>
          <w:szCs w:val="24"/>
          <w:lang w:eastAsia="ru-RU"/>
        </w:rPr>
        <w:t>) наименование органа местного самоуправления или должностного лица местного самоуправления, принявшего (издавшего) муниципальный правовой акт;</w:t>
      </w:r>
    </w:p>
    <w:p w:rsidR="000A620E" w:rsidRPr="000A620E" w:rsidRDefault="00084DBA"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2</w:t>
      </w:r>
      <w:r w:rsidR="000A620E" w:rsidRPr="000A620E">
        <w:rPr>
          <w:rFonts w:ascii="Arial" w:eastAsia="Times New Roman" w:hAnsi="Arial" w:cs="Arial"/>
          <w:color w:val="000000"/>
          <w:kern w:val="2"/>
          <w:sz w:val="24"/>
          <w:szCs w:val="24"/>
          <w:lang w:eastAsia="ru-RU"/>
        </w:rPr>
        <w:t>) наименование формы муниципального правового акта;</w:t>
      </w:r>
    </w:p>
    <w:p w:rsidR="000A620E" w:rsidRPr="000A620E" w:rsidRDefault="00084DBA"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3</w:t>
      </w:r>
      <w:r w:rsidR="000A620E" w:rsidRPr="000A620E">
        <w:rPr>
          <w:rFonts w:ascii="Arial" w:eastAsia="Times New Roman" w:hAnsi="Arial" w:cs="Arial"/>
          <w:color w:val="000000"/>
          <w:kern w:val="2"/>
          <w:sz w:val="24"/>
          <w:szCs w:val="24"/>
          <w:lang w:eastAsia="ru-RU"/>
        </w:rPr>
        <w:t>) для нормативного муниципального правового акта – индивидуализированный заголовок;</w:t>
      </w:r>
    </w:p>
    <w:p w:rsidR="000A620E" w:rsidRPr="000A620E" w:rsidRDefault="00084DBA"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4</w:t>
      </w:r>
      <w:r w:rsidR="000A620E" w:rsidRPr="000A620E">
        <w:rPr>
          <w:rFonts w:ascii="Arial" w:eastAsia="Times New Roman" w:hAnsi="Arial" w:cs="Arial"/>
          <w:color w:val="000000"/>
          <w:kern w:val="2"/>
          <w:sz w:val="24"/>
          <w:szCs w:val="24"/>
          <w:lang w:eastAsia="ru-RU"/>
        </w:rPr>
        <w:t>) дата подписания муниципального правового акта;</w:t>
      </w:r>
    </w:p>
    <w:p w:rsidR="000A620E" w:rsidRPr="000A620E" w:rsidRDefault="00084DBA"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5</w:t>
      </w:r>
      <w:r w:rsidR="000A620E" w:rsidRPr="000A620E">
        <w:rPr>
          <w:rFonts w:ascii="Arial" w:eastAsia="Times New Roman" w:hAnsi="Arial" w:cs="Arial"/>
          <w:color w:val="000000"/>
          <w:kern w:val="2"/>
          <w:sz w:val="24"/>
          <w:szCs w:val="24"/>
          <w:lang w:eastAsia="ru-RU"/>
        </w:rPr>
        <w:t>)  удостоверительная подпись (удостоверительные подписи) должностного лица (должностных лиц), подписавших муниципальный правовой акт;</w:t>
      </w:r>
    </w:p>
    <w:p w:rsidR="000A620E" w:rsidRPr="000A620E" w:rsidRDefault="00084DBA"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6</w:t>
      </w:r>
      <w:r w:rsidR="000A620E" w:rsidRPr="000A620E">
        <w:rPr>
          <w:rFonts w:ascii="Arial" w:eastAsia="Times New Roman" w:hAnsi="Arial" w:cs="Arial"/>
          <w:color w:val="000000"/>
          <w:kern w:val="2"/>
          <w:sz w:val="24"/>
          <w:szCs w:val="24"/>
          <w:lang w:eastAsia="ru-RU"/>
        </w:rPr>
        <w:t>) индивидуальный номер, присвоенный данному муниципальному правовому акту в соответствии с установленным порядком регистрации муниципальных правовых актов.</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21. При внесении изменений в муниципальные правовые акты их реквизиты, предусмотренные подпунктами 1–3, 5–7 пункта 21 настоящего Положения, не подлежат изменению.</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 xml:space="preserve">22. Правовым актом Думы могут быть предусмотрены реквизиты правовых актов Думы, правовых актов председателя Думы, а также </w:t>
      </w:r>
      <w:r w:rsidRPr="000A620E">
        <w:rPr>
          <w:rFonts w:ascii="Arial" w:eastAsia="Times New Roman" w:hAnsi="Arial" w:cs="Arial"/>
          <w:color w:val="000000"/>
          <w:sz w:val="24"/>
          <w:szCs w:val="24"/>
          <w:lang w:eastAsia="ru-RU"/>
        </w:rPr>
        <w:t>муниципальных правовых актов, принятых на местном референдуме (сходе граждан)</w:t>
      </w:r>
      <w:r w:rsidRPr="000A620E">
        <w:rPr>
          <w:rFonts w:ascii="Arial" w:eastAsia="Times New Roman" w:hAnsi="Arial" w:cs="Arial"/>
          <w:color w:val="000000"/>
          <w:kern w:val="2"/>
          <w:sz w:val="24"/>
          <w:szCs w:val="24"/>
          <w:lang w:eastAsia="ru-RU"/>
        </w:rPr>
        <w:t>, в дополнение к реквизитам муниципальных правовых актов, предусмотренным пунктом 21 настоящего Положения.</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Правовым актом Главы могут быть предусмотрены реквизиты правовых актов Главы, правовых актов Администрации, правовых актов должностных лиц Администрации, в дополнение к реквизитам муниципальных правовых актов, предусмотренным пунктом 21 настоящего Положения.</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p>
    <w:p w:rsidR="000A620E" w:rsidRPr="000A620E" w:rsidRDefault="000A620E" w:rsidP="000A620E">
      <w:pPr>
        <w:keepNext/>
        <w:spacing w:after="0" w:line="240" w:lineRule="auto"/>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lastRenderedPageBreak/>
        <w:t>Глава 5. Учет, государственная регистрация, мониторинг</w:t>
      </w:r>
      <w:r w:rsidRPr="000A620E">
        <w:rPr>
          <w:rFonts w:ascii="Arial" w:eastAsia="Times New Roman" w:hAnsi="Arial" w:cs="Arial"/>
          <w:color w:val="000000"/>
          <w:kern w:val="2"/>
          <w:sz w:val="24"/>
          <w:szCs w:val="24"/>
          <w:lang w:eastAsia="ru-RU"/>
        </w:rPr>
        <w:br/>
        <w:t>муниципальных правовых актов</w:t>
      </w:r>
    </w:p>
    <w:p w:rsidR="000A620E" w:rsidRPr="000A620E" w:rsidRDefault="000A620E" w:rsidP="000A620E">
      <w:pPr>
        <w:keepNext/>
        <w:spacing w:after="0" w:line="240" w:lineRule="auto"/>
        <w:jc w:val="both"/>
        <w:rPr>
          <w:rFonts w:ascii="Arial" w:eastAsia="Times New Roman" w:hAnsi="Arial" w:cs="Arial"/>
          <w:b/>
          <w:color w:val="000000"/>
          <w:kern w:val="2"/>
          <w:sz w:val="24"/>
          <w:szCs w:val="24"/>
          <w:lang w:eastAsia="ru-RU"/>
        </w:rPr>
      </w:pP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23. Муниципальные правовые акты подлежат учету, включающему их регистрацию, хранение (в том числе создание и поддержание в контрольном состоянии их фондов, формирование электронной базы данных муниципальных правовых актов).</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Порядок учета муниципальных правовых актов определяется правовым актом Думы.</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0A620E">
        <w:rPr>
          <w:rFonts w:ascii="Arial" w:eastAsia="Times New Roman" w:hAnsi="Arial" w:cs="Arial"/>
          <w:color w:val="000000"/>
          <w:kern w:val="2"/>
          <w:sz w:val="24"/>
          <w:szCs w:val="24"/>
          <w:lang w:eastAsia="ru-RU"/>
        </w:rPr>
        <w:t xml:space="preserve">24. </w:t>
      </w:r>
      <w:proofErr w:type="gramStart"/>
      <w:r w:rsidRPr="000A620E">
        <w:rPr>
          <w:rFonts w:ascii="Arial" w:eastAsia="Times New Roman" w:hAnsi="Arial" w:cs="Arial"/>
          <w:color w:val="000000"/>
          <w:kern w:val="2"/>
          <w:sz w:val="24"/>
          <w:szCs w:val="24"/>
          <w:lang w:eastAsia="ru-RU"/>
        </w:rPr>
        <w:t>Нормативные муниципальные правовые акты в соответствии со статьей 43</w:t>
      </w:r>
      <w:r w:rsidRPr="000A620E">
        <w:rPr>
          <w:rFonts w:ascii="Arial" w:eastAsia="Times New Roman" w:hAnsi="Arial" w:cs="Arial"/>
          <w:color w:val="000000"/>
          <w:kern w:val="2"/>
          <w:sz w:val="24"/>
          <w:szCs w:val="24"/>
          <w:vertAlign w:val="superscript"/>
          <w:lang w:eastAsia="ru-RU"/>
        </w:rPr>
        <w:t>1</w:t>
      </w:r>
      <w:r w:rsidRPr="000A620E">
        <w:rPr>
          <w:rFonts w:ascii="Arial" w:eastAsia="Times New Roman" w:hAnsi="Arial" w:cs="Arial"/>
          <w:color w:val="000000"/>
          <w:kern w:val="2"/>
          <w:sz w:val="24"/>
          <w:szCs w:val="24"/>
          <w:lang w:eastAsia="ru-RU"/>
        </w:rPr>
        <w:t xml:space="preserve"> Федерального закона </w:t>
      </w:r>
      <w:r w:rsidRPr="000A620E">
        <w:rPr>
          <w:rFonts w:ascii="Arial" w:eastAsia="Times New Roman" w:hAnsi="Arial" w:cs="Arial"/>
          <w:color w:val="000000"/>
          <w:sz w:val="24"/>
          <w:szCs w:val="24"/>
          <w:lang w:eastAsia="ru-RU"/>
        </w:rPr>
        <w:t>от 6 октября 2003 года № 131-ФЗ «Об общих принципах организации местного самоуправления в Российской Федерации»</w:t>
      </w:r>
      <w:r w:rsidRPr="000A620E">
        <w:rPr>
          <w:rFonts w:ascii="Arial" w:eastAsia="Times New Roman" w:hAnsi="Arial" w:cs="Arial"/>
          <w:color w:val="000000"/>
          <w:kern w:val="2"/>
          <w:sz w:val="24"/>
          <w:szCs w:val="24"/>
          <w:lang w:eastAsia="ru-RU"/>
        </w:rPr>
        <w:t>, Законом Иркутской области от 12 марта 2009 года № 10-оз «О порядке организации и ведения регистра муниципальных нормативных правовых актов Иркутской области», иными нормативными правовыми актами Иркутской области подлежат направлению в уполномоченный исполнительный орган государственной</w:t>
      </w:r>
      <w:proofErr w:type="gramEnd"/>
      <w:r w:rsidRPr="000A620E">
        <w:rPr>
          <w:rFonts w:ascii="Arial" w:eastAsia="Times New Roman" w:hAnsi="Arial" w:cs="Arial"/>
          <w:color w:val="000000"/>
          <w:kern w:val="2"/>
          <w:sz w:val="24"/>
          <w:szCs w:val="24"/>
          <w:lang w:eastAsia="ru-RU"/>
        </w:rPr>
        <w:t xml:space="preserve"> власти Иркутской области.</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A620E">
        <w:rPr>
          <w:rFonts w:ascii="Arial" w:eastAsia="Times New Roman" w:hAnsi="Arial" w:cs="Arial"/>
          <w:color w:val="000000"/>
          <w:kern w:val="2"/>
          <w:sz w:val="24"/>
          <w:szCs w:val="24"/>
          <w:lang w:eastAsia="ru-RU"/>
        </w:rPr>
        <w:t>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Иркутской области утверждается правовым актом Гл</w:t>
      </w:r>
      <w:r w:rsidRPr="000A620E">
        <w:rPr>
          <w:rFonts w:ascii="Arial" w:eastAsia="Times New Roman" w:hAnsi="Arial" w:cs="Arial"/>
          <w:kern w:val="2"/>
          <w:sz w:val="24"/>
          <w:szCs w:val="24"/>
          <w:lang w:eastAsia="ru-RU"/>
        </w:rPr>
        <w:t>авы.</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A620E">
        <w:rPr>
          <w:rFonts w:ascii="Arial" w:eastAsia="Times New Roman" w:hAnsi="Arial" w:cs="Arial"/>
          <w:kern w:val="2"/>
          <w:sz w:val="24"/>
          <w:szCs w:val="24"/>
          <w:lang w:eastAsia="ru-RU"/>
        </w:rPr>
        <w:t>25. Устав, муниципальный правовой акт о внесении изменений и дополнений в Устав в порядке, предусмотренном Федеральным законом от 21 июля 2005 года № 97-ФЗ «О государственной регистрации уставов муниципальных образований», подлежат представлению в Управление Министерства юстиции Российской Федерации по Иркутской области в целях их государственной регистрации.</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A620E">
        <w:rPr>
          <w:rFonts w:ascii="Arial" w:eastAsia="Times New Roman" w:hAnsi="Arial" w:cs="Arial"/>
          <w:kern w:val="2"/>
          <w:sz w:val="24"/>
          <w:szCs w:val="24"/>
          <w:lang w:eastAsia="ru-RU"/>
        </w:rPr>
        <w:t xml:space="preserve">Порядок организации </w:t>
      </w:r>
      <w:r w:rsidRPr="000A620E">
        <w:rPr>
          <w:rFonts w:ascii="Arial" w:eastAsia="Times New Roman" w:hAnsi="Arial" w:cs="Arial"/>
          <w:color w:val="000000"/>
          <w:kern w:val="2"/>
          <w:sz w:val="24"/>
          <w:szCs w:val="24"/>
          <w:lang w:eastAsia="ru-RU"/>
        </w:rPr>
        <w:t>работы органов местного самоуправления по представлению Устава и муниципальных правовых актов о внесении изменений и дополнений в Устав в целях их государственной регистрации утверждается правовым актом Гл</w:t>
      </w:r>
      <w:r w:rsidRPr="000A620E">
        <w:rPr>
          <w:rFonts w:ascii="Arial" w:eastAsia="Times New Roman" w:hAnsi="Arial" w:cs="Arial"/>
          <w:kern w:val="2"/>
          <w:sz w:val="24"/>
          <w:szCs w:val="24"/>
          <w:lang w:eastAsia="ru-RU"/>
        </w:rPr>
        <w:t>авы.</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A620E">
        <w:rPr>
          <w:rFonts w:ascii="Arial" w:eastAsia="Times New Roman" w:hAnsi="Arial" w:cs="Arial"/>
          <w:kern w:val="2"/>
          <w:sz w:val="24"/>
          <w:szCs w:val="24"/>
          <w:lang w:eastAsia="ru-RU"/>
        </w:rPr>
        <w:t>26. Органы местного самоуправления осуществляют мониторинг муниципальных правовых актов в целях обеспечения их соответствия Конституции Российской Федерации, федеральным законам и иным федеральным правовым актам, законам Иркутской области и иным правовым актам Иркутской области, Уставу и иным муниципальным правовым актам, имеющим более высокую юридическую силу.</w:t>
      </w:r>
    </w:p>
    <w:p w:rsidR="000A620E" w:rsidRPr="000A620E" w:rsidRDefault="000A620E" w:rsidP="000A620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A620E">
        <w:rPr>
          <w:rFonts w:ascii="Arial" w:eastAsia="Times New Roman" w:hAnsi="Arial" w:cs="Arial"/>
          <w:kern w:val="2"/>
          <w:sz w:val="24"/>
          <w:szCs w:val="24"/>
          <w:lang w:eastAsia="ru-RU"/>
        </w:rPr>
        <w:t>Порядок проведения мониторинга муниципальных правовых актов в целях обеспечения их соответствия правовым актам, имеющих более высокую юридическую силу, определяется правовым актом Думы.</w:t>
      </w:r>
    </w:p>
    <w:p w:rsidR="000A620E" w:rsidRPr="000A620E" w:rsidRDefault="000A620E" w:rsidP="000A620E">
      <w:pPr>
        <w:widowControl w:val="0"/>
        <w:autoSpaceDE w:val="0"/>
        <w:autoSpaceDN w:val="0"/>
        <w:adjustRightInd w:val="0"/>
        <w:spacing w:after="0" w:line="240" w:lineRule="auto"/>
        <w:jc w:val="both"/>
        <w:rPr>
          <w:rFonts w:ascii="Arial" w:eastAsia="Times New Roman" w:hAnsi="Arial" w:cs="Arial"/>
          <w:sz w:val="24"/>
          <w:szCs w:val="24"/>
          <w:lang w:eastAsia="ru-RU"/>
        </w:rPr>
        <w:sectPr w:rsidR="000A620E" w:rsidRPr="000A620E" w:rsidSect="000A620E">
          <w:pgSz w:w="11906" w:h="16838"/>
          <w:pgMar w:top="426" w:right="850" w:bottom="1134" w:left="1701" w:header="708" w:footer="708" w:gutter="0"/>
          <w:pgNumType w:start="1"/>
          <w:cols w:space="720"/>
        </w:sectPr>
      </w:pPr>
    </w:p>
    <w:p w:rsidR="00835AB3" w:rsidRDefault="00835AB3"/>
    <w:sectPr w:rsidR="00835AB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239D" w:rsidRDefault="00F9239D" w:rsidP="000A620E">
      <w:pPr>
        <w:spacing w:after="0" w:line="240" w:lineRule="auto"/>
      </w:pPr>
      <w:r>
        <w:separator/>
      </w:r>
    </w:p>
  </w:endnote>
  <w:endnote w:type="continuationSeparator" w:id="0">
    <w:p w:rsidR="00F9239D" w:rsidRDefault="00F9239D" w:rsidP="000A6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239D" w:rsidRDefault="00F9239D" w:rsidP="000A620E">
      <w:pPr>
        <w:spacing w:after="0" w:line="240" w:lineRule="auto"/>
      </w:pPr>
      <w:r>
        <w:separator/>
      </w:r>
    </w:p>
  </w:footnote>
  <w:footnote w:type="continuationSeparator" w:id="0">
    <w:p w:rsidR="00F9239D" w:rsidRDefault="00F9239D" w:rsidP="000A620E">
      <w:pPr>
        <w:spacing w:after="0" w:line="240" w:lineRule="auto"/>
      </w:pPr>
      <w:r>
        <w:continuationSeparator/>
      </w:r>
    </w:p>
  </w:footnote>
  <w:footnote w:id="1">
    <w:p w:rsidR="000A620E" w:rsidRPr="00084DBA" w:rsidRDefault="000A620E" w:rsidP="00084DBA">
      <w:pPr>
        <w:pStyle w:val="a3"/>
        <w:jc w:val="both"/>
        <w:rPr>
          <w:rFonts w:asciiTheme="minorHAnsi" w:hAnsiTheme="minorHAnsi"/>
        </w:rPr>
      </w:pPr>
    </w:p>
  </w:footnote>
  <w:footnote w:id="2">
    <w:p w:rsidR="000A620E" w:rsidRPr="00084DBA" w:rsidRDefault="000A620E" w:rsidP="00084DBA">
      <w:pPr>
        <w:pStyle w:val="a3"/>
        <w:jc w:val="both"/>
        <w:rPr>
          <w:rFonts w:asciiTheme="minorHAnsi" w:hAnsiTheme="minorHAnsi"/>
        </w:rPr>
      </w:pPr>
    </w:p>
  </w:footnote>
  <w:footnote w:id="3">
    <w:p w:rsidR="000A620E" w:rsidRPr="00084DBA" w:rsidRDefault="000A620E" w:rsidP="00084DBA">
      <w:pPr>
        <w:pStyle w:val="a3"/>
        <w:jc w:val="both"/>
        <w:rPr>
          <w:rFonts w:asciiTheme="minorHAnsi" w:hAnsiTheme="minorHAnsi"/>
        </w:rPr>
      </w:pPr>
    </w:p>
  </w:footnote>
  <w:footnote w:id="4">
    <w:p w:rsidR="000A620E" w:rsidRPr="00084DBA" w:rsidRDefault="000A620E" w:rsidP="00084DBA">
      <w:pPr>
        <w:pStyle w:val="a3"/>
        <w:jc w:val="both"/>
        <w:rPr>
          <w:rFonts w:asciiTheme="minorHAnsi" w:hAnsiTheme="minorHAnsi"/>
        </w:rPr>
      </w:pPr>
    </w:p>
  </w:footnote>
  <w:footnote w:id="5">
    <w:p w:rsidR="000A620E" w:rsidRPr="00084DBA" w:rsidRDefault="000A620E" w:rsidP="00084DBA">
      <w:pPr>
        <w:pStyle w:val="a3"/>
        <w:jc w:val="both"/>
        <w:rPr>
          <w:rFonts w:asciiTheme="minorHAnsi" w:hAnsiTheme="minorHAnsi"/>
        </w:rPr>
      </w:pPr>
    </w:p>
  </w:footnote>
  <w:footnote w:id="6">
    <w:p w:rsidR="000A620E" w:rsidRPr="00084DBA" w:rsidRDefault="000A620E" w:rsidP="00084DBA">
      <w:pPr>
        <w:pStyle w:val="a3"/>
        <w:jc w:val="both"/>
        <w:rPr>
          <w:rFonts w:asciiTheme="minorHAnsi" w:hAnsiTheme="minorHAnsi"/>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20E"/>
    <w:rsid w:val="00006029"/>
    <w:rsid w:val="00006537"/>
    <w:rsid w:val="0001666C"/>
    <w:rsid w:val="00020824"/>
    <w:rsid w:val="00023556"/>
    <w:rsid w:val="00023FC9"/>
    <w:rsid w:val="000273C3"/>
    <w:rsid w:val="00027538"/>
    <w:rsid w:val="00027FAE"/>
    <w:rsid w:val="0003779C"/>
    <w:rsid w:val="00037B4E"/>
    <w:rsid w:val="0004149D"/>
    <w:rsid w:val="000440C6"/>
    <w:rsid w:val="00044DA3"/>
    <w:rsid w:val="00045EC3"/>
    <w:rsid w:val="0004649C"/>
    <w:rsid w:val="0004743D"/>
    <w:rsid w:val="00050C11"/>
    <w:rsid w:val="0005118D"/>
    <w:rsid w:val="00051A40"/>
    <w:rsid w:val="000525F6"/>
    <w:rsid w:val="00052E2F"/>
    <w:rsid w:val="00054DB0"/>
    <w:rsid w:val="000551D5"/>
    <w:rsid w:val="0006084F"/>
    <w:rsid w:val="00061C25"/>
    <w:rsid w:val="00061E84"/>
    <w:rsid w:val="00062E52"/>
    <w:rsid w:val="000633D1"/>
    <w:rsid w:val="0006403F"/>
    <w:rsid w:val="000645B1"/>
    <w:rsid w:val="00065BAC"/>
    <w:rsid w:val="00065CED"/>
    <w:rsid w:val="00065F13"/>
    <w:rsid w:val="00072919"/>
    <w:rsid w:val="0007372A"/>
    <w:rsid w:val="000753A6"/>
    <w:rsid w:val="00076148"/>
    <w:rsid w:val="000769FC"/>
    <w:rsid w:val="000773AC"/>
    <w:rsid w:val="0007799F"/>
    <w:rsid w:val="0008153B"/>
    <w:rsid w:val="000825E9"/>
    <w:rsid w:val="00083D24"/>
    <w:rsid w:val="00084D59"/>
    <w:rsid w:val="00084DBA"/>
    <w:rsid w:val="00086F67"/>
    <w:rsid w:val="000953E0"/>
    <w:rsid w:val="00096389"/>
    <w:rsid w:val="000979BA"/>
    <w:rsid w:val="00097C83"/>
    <w:rsid w:val="000A1476"/>
    <w:rsid w:val="000A23AB"/>
    <w:rsid w:val="000A30FC"/>
    <w:rsid w:val="000A4068"/>
    <w:rsid w:val="000A4DA8"/>
    <w:rsid w:val="000A6194"/>
    <w:rsid w:val="000A620E"/>
    <w:rsid w:val="000A7164"/>
    <w:rsid w:val="000A76D1"/>
    <w:rsid w:val="000B117D"/>
    <w:rsid w:val="000B2A71"/>
    <w:rsid w:val="000B2E37"/>
    <w:rsid w:val="000B3B4C"/>
    <w:rsid w:val="000B4503"/>
    <w:rsid w:val="000B4D04"/>
    <w:rsid w:val="000B4E99"/>
    <w:rsid w:val="000C032D"/>
    <w:rsid w:val="000C0F75"/>
    <w:rsid w:val="000C1B91"/>
    <w:rsid w:val="000C1C7C"/>
    <w:rsid w:val="000C216F"/>
    <w:rsid w:val="000C2AD8"/>
    <w:rsid w:val="000C41CF"/>
    <w:rsid w:val="000C43A8"/>
    <w:rsid w:val="000C50CC"/>
    <w:rsid w:val="000C5EE1"/>
    <w:rsid w:val="000C79A5"/>
    <w:rsid w:val="000D058B"/>
    <w:rsid w:val="000D06C2"/>
    <w:rsid w:val="000D0B0E"/>
    <w:rsid w:val="000D2E57"/>
    <w:rsid w:val="000D2F82"/>
    <w:rsid w:val="000D3379"/>
    <w:rsid w:val="000D451A"/>
    <w:rsid w:val="000D6734"/>
    <w:rsid w:val="000E008B"/>
    <w:rsid w:val="000E025F"/>
    <w:rsid w:val="000E16A5"/>
    <w:rsid w:val="000F01A6"/>
    <w:rsid w:val="000F1938"/>
    <w:rsid w:val="000F196E"/>
    <w:rsid w:val="000F3B88"/>
    <w:rsid w:val="000F3E97"/>
    <w:rsid w:val="000F4C07"/>
    <w:rsid w:val="000F507E"/>
    <w:rsid w:val="000F5335"/>
    <w:rsid w:val="00100A89"/>
    <w:rsid w:val="00100AF8"/>
    <w:rsid w:val="0010173F"/>
    <w:rsid w:val="00102C89"/>
    <w:rsid w:val="00102D65"/>
    <w:rsid w:val="001032DE"/>
    <w:rsid w:val="0010431E"/>
    <w:rsid w:val="00104AB9"/>
    <w:rsid w:val="0010570A"/>
    <w:rsid w:val="00105E12"/>
    <w:rsid w:val="00107F90"/>
    <w:rsid w:val="0011366D"/>
    <w:rsid w:val="001136D8"/>
    <w:rsid w:val="00113B01"/>
    <w:rsid w:val="00114B22"/>
    <w:rsid w:val="00114D35"/>
    <w:rsid w:val="001163CA"/>
    <w:rsid w:val="00116AC1"/>
    <w:rsid w:val="00117024"/>
    <w:rsid w:val="001179FF"/>
    <w:rsid w:val="00117A41"/>
    <w:rsid w:val="00117EFF"/>
    <w:rsid w:val="00121737"/>
    <w:rsid w:val="00121D74"/>
    <w:rsid w:val="00121DFA"/>
    <w:rsid w:val="00121F76"/>
    <w:rsid w:val="001225DC"/>
    <w:rsid w:val="00122730"/>
    <w:rsid w:val="00123318"/>
    <w:rsid w:val="00123A96"/>
    <w:rsid w:val="00124DDA"/>
    <w:rsid w:val="00126306"/>
    <w:rsid w:val="0012708C"/>
    <w:rsid w:val="00127AFE"/>
    <w:rsid w:val="00130DEB"/>
    <w:rsid w:val="001328C6"/>
    <w:rsid w:val="00134E29"/>
    <w:rsid w:val="00135FFC"/>
    <w:rsid w:val="00140038"/>
    <w:rsid w:val="00140401"/>
    <w:rsid w:val="001425A8"/>
    <w:rsid w:val="0014538F"/>
    <w:rsid w:val="00151699"/>
    <w:rsid w:val="001519E9"/>
    <w:rsid w:val="00152622"/>
    <w:rsid w:val="00152D54"/>
    <w:rsid w:val="00154286"/>
    <w:rsid w:val="00155816"/>
    <w:rsid w:val="0015646E"/>
    <w:rsid w:val="00161EC0"/>
    <w:rsid w:val="00161FA2"/>
    <w:rsid w:val="00162D83"/>
    <w:rsid w:val="001643D4"/>
    <w:rsid w:val="00165974"/>
    <w:rsid w:val="00165C1F"/>
    <w:rsid w:val="00166C27"/>
    <w:rsid w:val="00171169"/>
    <w:rsid w:val="00173087"/>
    <w:rsid w:val="001731D0"/>
    <w:rsid w:val="0017365C"/>
    <w:rsid w:val="00173EDF"/>
    <w:rsid w:val="00174546"/>
    <w:rsid w:val="001751E4"/>
    <w:rsid w:val="001764EE"/>
    <w:rsid w:val="0017686C"/>
    <w:rsid w:val="001771FC"/>
    <w:rsid w:val="001828D1"/>
    <w:rsid w:val="0018372A"/>
    <w:rsid w:val="001842F0"/>
    <w:rsid w:val="00185876"/>
    <w:rsid w:val="00185AEC"/>
    <w:rsid w:val="0018645C"/>
    <w:rsid w:val="00186875"/>
    <w:rsid w:val="00191D5F"/>
    <w:rsid w:val="0019387D"/>
    <w:rsid w:val="00194E51"/>
    <w:rsid w:val="00195056"/>
    <w:rsid w:val="00196645"/>
    <w:rsid w:val="001A1F94"/>
    <w:rsid w:val="001A27C6"/>
    <w:rsid w:val="001A5545"/>
    <w:rsid w:val="001A57AD"/>
    <w:rsid w:val="001A5DD0"/>
    <w:rsid w:val="001A7EF9"/>
    <w:rsid w:val="001B0602"/>
    <w:rsid w:val="001B6939"/>
    <w:rsid w:val="001B727E"/>
    <w:rsid w:val="001B7498"/>
    <w:rsid w:val="001B7B5F"/>
    <w:rsid w:val="001C2F61"/>
    <w:rsid w:val="001C3BB5"/>
    <w:rsid w:val="001C54BC"/>
    <w:rsid w:val="001C683F"/>
    <w:rsid w:val="001C6E65"/>
    <w:rsid w:val="001D2F43"/>
    <w:rsid w:val="001D325E"/>
    <w:rsid w:val="001D586B"/>
    <w:rsid w:val="001D6D78"/>
    <w:rsid w:val="001D7913"/>
    <w:rsid w:val="001E02FA"/>
    <w:rsid w:val="001E0C6E"/>
    <w:rsid w:val="001E457A"/>
    <w:rsid w:val="001E494B"/>
    <w:rsid w:val="001E5492"/>
    <w:rsid w:val="001E54D2"/>
    <w:rsid w:val="001E59B5"/>
    <w:rsid w:val="001E61DC"/>
    <w:rsid w:val="001E6CA7"/>
    <w:rsid w:val="001E7938"/>
    <w:rsid w:val="001E7FE0"/>
    <w:rsid w:val="001F0A51"/>
    <w:rsid w:val="001F1ACB"/>
    <w:rsid w:val="001F20CA"/>
    <w:rsid w:val="001F3E67"/>
    <w:rsid w:val="001F61BF"/>
    <w:rsid w:val="001F6B8D"/>
    <w:rsid w:val="002006D2"/>
    <w:rsid w:val="00202B08"/>
    <w:rsid w:val="00202B5D"/>
    <w:rsid w:val="00205081"/>
    <w:rsid w:val="002052B9"/>
    <w:rsid w:val="00206241"/>
    <w:rsid w:val="00207EFF"/>
    <w:rsid w:val="00210FF4"/>
    <w:rsid w:val="00212BF2"/>
    <w:rsid w:val="00212CF9"/>
    <w:rsid w:val="0021411A"/>
    <w:rsid w:val="00215542"/>
    <w:rsid w:val="002155DC"/>
    <w:rsid w:val="002156C0"/>
    <w:rsid w:val="00217761"/>
    <w:rsid w:val="00220818"/>
    <w:rsid w:val="00222859"/>
    <w:rsid w:val="0022439F"/>
    <w:rsid w:val="00224D8B"/>
    <w:rsid w:val="00227351"/>
    <w:rsid w:val="002334DA"/>
    <w:rsid w:val="00234D8F"/>
    <w:rsid w:val="00240B65"/>
    <w:rsid w:val="00243A0D"/>
    <w:rsid w:val="00245217"/>
    <w:rsid w:val="00245263"/>
    <w:rsid w:val="002452A9"/>
    <w:rsid w:val="00247AE9"/>
    <w:rsid w:val="00247C04"/>
    <w:rsid w:val="00247CF9"/>
    <w:rsid w:val="00252D2F"/>
    <w:rsid w:val="00257BD4"/>
    <w:rsid w:val="00262F93"/>
    <w:rsid w:val="00264DD1"/>
    <w:rsid w:val="00264E47"/>
    <w:rsid w:val="00265B10"/>
    <w:rsid w:val="00266F05"/>
    <w:rsid w:val="00267BC4"/>
    <w:rsid w:val="002700C9"/>
    <w:rsid w:val="002748BC"/>
    <w:rsid w:val="002753BF"/>
    <w:rsid w:val="00275A5D"/>
    <w:rsid w:val="0027602D"/>
    <w:rsid w:val="00276AA5"/>
    <w:rsid w:val="00280F0C"/>
    <w:rsid w:val="002834D5"/>
    <w:rsid w:val="00283792"/>
    <w:rsid w:val="00283EF8"/>
    <w:rsid w:val="00284707"/>
    <w:rsid w:val="00286327"/>
    <w:rsid w:val="002868E8"/>
    <w:rsid w:val="00287859"/>
    <w:rsid w:val="00290E4B"/>
    <w:rsid w:val="002947DE"/>
    <w:rsid w:val="002947FB"/>
    <w:rsid w:val="00296997"/>
    <w:rsid w:val="002A10CD"/>
    <w:rsid w:val="002A2676"/>
    <w:rsid w:val="002A44C2"/>
    <w:rsid w:val="002A4E44"/>
    <w:rsid w:val="002A4F42"/>
    <w:rsid w:val="002A5D05"/>
    <w:rsid w:val="002A7299"/>
    <w:rsid w:val="002A76F4"/>
    <w:rsid w:val="002A7871"/>
    <w:rsid w:val="002A7C37"/>
    <w:rsid w:val="002B1D2D"/>
    <w:rsid w:val="002B4121"/>
    <w:rsid w:val="002B49A1"/>
    <w:rsid w:val="002B79E1"/>
    <w:rsid w:val="002C05BD"/>
    <w:rsid w:val="002C09E8"/>
    <w:rsid w:val="002C1C50"/>
    <w:rsid w:val="002C41C0"/>
    <w:rsid w:val="002C4A2D"/>
    <w:rsid w:val="002C5655"/>
    <w:rsid w:val="002C6967"/>
    <w:rsid w:val="002D1076"/>
    <w:rsid w:val="002D2C59"/>
    <w:rsid w:val="002D400B"/>
    <w:rsid w:val="002D45EB"/>
    <w:rsid w:val="002D4960"/>
    <w:rsid w:val="002D4984"/>
    <w:rsid w:val="002D4C78"/>
    <w:rsid w:val="002D6742"/>
    <w:rsid w:val="002E05D2"/>
    <w:rsid w:val="002E2305"/>
    <w:rsid w:val="002E4018"/>
    <w:rsid w:val="002E6B61"/>
    <w:rsid w:val="002E7797"/>
    <w:rsid w:val="002E797B"/>
    <w:rsid w:val="002E7AF9"/>
    <w:rsid w:val="002F0FBF"/>
    <w:rsid w:val="002F239D"/>
    <w:rsid w:val="002F2DA1"/>
    <w:rsid w:val="002F5849"/>
    <w:rsid w:val="002F6F9A"/>
    <w:rsid w:val="002F7299"/>
    <w:rsid w:val="002F7CC2"/>
    <w:rsid w:val="00303389"/>
    <w:rsid w:val="003043FD"/>
    <w:rsid w:val="00304733"/>
    <w:rsid w:val="00307D83"/>
    <w:rsid w:val="00307F60"/>
    <w:rsid w:val="003106B7"/>
    <w:rsid w:val="00312156"/>
    <w:rsid w:val="003125AD"/>
    <w:rsid w:val="0031420C"/>
    <w:rsid w:val="00315718"/>
    <w:rsid w:val="00315EA3"/>
    <w:rsid w:val="0031662A"/>
    <w:rsid w:val="00321873"/>
    <w:rsid w:val="00321BBD"/>
    <w:rsid w:val="00321C14"/>
    <w:rsid w:val="003276EB"/>
    <w:rsid w:val="003300D7"/>
    <w:rsid w:val="0033126E"/>
    <w:rsid w:val="00332F51"/>
    <w:rsid w:val="00335CE2"/>
    <w:rsid w:val="00337988"/>
    <w:rsid w:val="00340FE7"/>
    <w:rsid w:val="003418D1"/>
    <w:rsid w:val="00341EB5"/>
    <w:rsid w:val="00344CD2"/>
    <w:rsid w:val="00345723"/>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55CD1"/>
    <w:rsid w:val="00364274"/>
    <w:rsid w:val="00366BE9"/>
    <w:rsid w:val="003670B7"/>
    <w:rsid w:val="00370D00"/>
    <w:rsid w:val="00371AA0"/>
    <w:rsid w:val="00371DC0"/>
    <w:rsid w:val="00376B4F"/>
    <w:rsid w:val="00377B92"/>
    <w:rsid w:val="0038285F"/>
    <w:rsid w:val="00383546"/>
    <w:rsid w:val="003850D6"/>
    <w:rsid w:val="003862BB"/>
    <w:rsid w:val="003878AF"/>
    <w:rsid w:val="003878CF"/>
    <w:rsid w:val="003903BC"/>
    <w:rsid w:val="00391BE7"/>
    <w:rsid w:val="003921E9"/>
    <w:rsid w:val="003929C8"/>
    <w:rsid w:val="00393194"/>
    <w:rsid w:val="00393A02"/>
    <w:rsid w:val="00394374"/>
    <w:rsid w:val="00394B53"/>
    <w:rsid w:val="00395333"/>
    <w:rsid w:val="003973AE"/>
    <w:rsid w:val="00397EF7"/>
    <w:rsid w:val="00397F40"/>
    <w:rsid w:val="003A05C6"/>
    <w:rsid w:val="003A1EC8"/>
    <w:rsid w:val="003A33CC"/>
    <w:rsid w:val="003A5C44"/>
    <w:rsid w:val="003A6A74"/>
    <w:rsid w:val="003B11CF"/>
    <w:rsid w:val="003B3CFC"/>
    <w:rsid w:val="003B3F0C"/>
    <w:rsid w:val="003B59FB"/>
    <w:rsid w:val="003B6445"/>
    <w:rsid w:val="003B693C"/>
    <w:rsid w:val="003C08AF"/>
    <w:rsid w:val="003C11F9"/>
    <w:rsid w:val="003C1FA2"/>
    <w:rsid w:val="003C211B"/>
    <w:rsid w:val="003C2F4B"/>
    <w:rsid w:val="003C6E59"/>
    <w:rsid w:val="003C7280"/>
    <w:rsid w:val="003D0D0A"/>
    <w:rsid w:val="003D1439"/>
    <w:rsid w:val="003E01E9"/>
    <w:rsid w:val="003E2FB1"/>
    <w:rsid w:val="003E3EC0"/>
    <w:rsid w:val="003E40C5"/>
    <w:rsid w:val="003E5C55"/>
    <w:rsid w:val="003E6978"/>
    <w:rsid w:val="003E6B97"/>
    <w:rsid w:val="003E7F88"/>
    <w:rsid w:val="003F1457"/>
    <w:rsid w:val="003F377C"/>
    <w:rsid w:val="003F5C8B"/>
    <w:rsid w:val="003F7DDB"/>
    <w:rsid w:val="00401B68"/>
    <w:rsid w:val="0040213D"/>
    <w:rsid w:val="00402327"/>
    <w:rsid w:val="00402774"/>
    <w:rsid w:val="004036A4"/>
    <w:rsid w:val="004038CC"/>
    <w:rsid w:val="00407477"/>
    <w:rsid w:val="004108B5"/>
    <w:rsid w:val="00410A46"/>
    <w:rsid w:val="004111D3"/>
    <w:rsid w:val="004146BA"/>
    <w:rsid w:val="00415C9E"/>
    <w:rsid w:val="00416E1F"/>
    <w:rsid w:val="00420DFA"/>
    <w:rsid w:val="00420FD9"/>
    <w:rsid w:val="00422001"/>
    <w:rsid w:val="00422DBD"/>
    <w:rsid w:val="00423A0F"/>
    <w:rsid w:val="00423EAD"/>
    <w:rsid w:val="004261A4"/>
    <w:rsid w:val="00427DBB"/>
    <w:rsid w:val="004347A2"/>
    <w:rsid w:val="004358EE"/>
    <w:rsid w:val="00436E7B"/>
    <w:rsid w:val="0043725A"/>
    <w:rsid w:val="004376DB"/>
    <w:rsid w:val="00437AED"/>
    <w:rsid w:val="00440BC1"/>
    <w:rsid w:val="004413FE"/>
    <w:rsid w:val="004423FB"/>
    <w:rsid w:val="00442722"/>
    <w:rsid w:val="00443E80"/>
    <w:rsid w:val="00444264"/>
    <w:rsid w:val="00444A87"/>
    <w:rsid w:val="00445A27"/>
    <w:rsid w:val="00446094"/>
    <w:rsid w:val="00446C76"/>
    <w:rsid w:val="00447BCC"/>
    <w:rsid w:val="00447C57"/>
    <w:rsid w:val="004504F7"/>
    <w:rsid w:val="00450557"/>
    <w:rsid w:val="004516A6"/>
    <w:rsid w:val="004519E2"/>
    <w:rsid w:val="00453463"/>
    <w:rsid w:val="004544C5"/>
    <w:rsid w:val="004548FC"/>
    <w:rsid w:val="0045508D"/>
    <w:rsid w:val="004553D7"/>
    <w:rsid w:val="00456303"/>
    <w:rsid w:val="00461847"/>
    <w:rsid w:val="00461C83"/>
    <w:rsid w:val="00463AFF"/>
    <w:rsid w:val="00466012"/>
    <w:rsid w:val="004672FC"/>
    <w:rsid w:val="00467EB6"/>
    <w:rsid w:val="0047003D"/>
    <w:rsid w:val="00470A53"/>
    <w:rsid w:val="00481138"/>
    <w:rsid w:val="004834C4"/>
    <w:rsid w:val="004847CB"/>
    <w:rsid w:val="00485265"/>
    <w:rsid w:val="0048533A"/>
    <w:rsid w:val="00485D7A"/>
    <w:rsid w:val="004875DE"/>
    <w:rsid w:val="00487ED4"/>
    <w:rsid w:val="00490E91"/>
    <w:rsid w:val="0049342B"/>
    <w:rsid w:val="00494F21"/>
    <w:rsid w:val="0049732F"/>
    <w:rsid w:val="004973D3"/>
    <w:rsid w:val="004A199C"/>
    <w:rsid w:val="004A3ABE"/>
    <w:rsid w:val="004A724B"/>
    <w:rsid w:val="004B3875"/>
    <w:rsid w:val="004B451F"/>
    <w:rsid w:val="004B7476"/>
    <w:rsid w:val="004B7C04"/>
    <w:rsid w:val="004C52FA"/>
    <w:rsid w:val="004C6FBE"/>
    <w:rsid w:val="004D1F11"/>
    <w:rsid w:val="004D5924"/>
    <w:rsid w:val="004E00E8"/>
    <w:rsid w:val="004E165E"/>
    <w:rsid w:val="004E2884"/>
    <w:rsid w:val="004E2F21"/>
    <w:rsid w:val="004E50FB"/>
    <w:rsid w:val="004E68A8"/>
    <w:rsid w:val="004E71FC"/>
    <w:rsid w:val="004F08F1"/>
    <w:rsid w:val="004F0F6D"/>
    <w:rsid w:val="004F202B"/>
    <w:rsid w:val="004F3B13"/>
    <w:rsid w:val="004F3CEA"/>
    <w:rsid w:val="004F3D7B"/>
    <w:rsid w:val="004F4BD9"/>
    <w:rsid w:val="004F5186"/>
    <w:rsid w:val="004F54F4"/>
    <w:rsid w:val="004F5575"/>
    <w:rsid w:val="00500B5D"/>
    <w:rsid w:val="00502698"/>
    <w:rsid w:val="00504FC5"/>
    <w:rsid w:val="00507031"/>
    <w:rsid w:val="0050730C"/>
    <w:rsid w:val="00511746"/>
    <w:rsid w:val="005129D3"/>
    <w:rsid w:val="00514A70"/>
    <w:rsid w:val="00517369"/>
    <w:rsid w:val="005212A1"/>
    <w:rsid w:val="00521AA5"/>
    <w:rsid w:val="005222C5"/>
    <w:rsid w:val="00526167"/>
    <w:rsid w:val="00532054"/>
    <w:rsid w:val="00532669"/>
    <w:rsid w:val="005372A2"/>
    <w:rsid w:val="0053756F"/>
    <w:rsid w:val="00537DD0"/>
    <w:rsid w:val="00537EAB"/>
    <w:rsid w:val="00537FBD"/>
    <w:rsid w:val="00540F41"/>
    <w:rsid w:val="00541273"/>
    <w:rsid w:val="005416D5"/>
    <w:rsid w:val="005429AE"/>
    <w:rsid w:val="00553C18"/>
    <w:rsid w:val="00554CA0"/>
    <w:rsid w:val="00555168"/>
    <w:rsid w:val="00555358"/>
    <w:rsid w:val="0055672F"/>
    <w:rsid w:val="005572F2"/>
    <w:rsid w:val="00557D23"/>
    <w:rsid w:val="005604C6"/>
    <w:rsid w:val="0056095E"/>
    <w:rsid w:val="005614AC"/>
    <w:rsid w:val="005640CC"/>
    <w:rsid w:val="00564506"/>
    <w:rsid w:val="00565EC4"/>
    <w:rsid w:val="00565FF0"/>
    <w:rsid w:val="005661C5"/>
    <w:rsid w:val="00566D3C"/>
    <w:rsid w:val="00575442"/>
    <w:rsid w:val="005758E5"/>
    <w:rsid w:val="00575F82"/>
    <w:rsid w:val="0058001A"/>
    <w:rsid w:val="00582B38"/>
    <w:rsid w:val="00582CB5"/>
    <w:rsid w:val="005835AD"/>
    <w:rsid w:val="00583CE7"/>
    <w:rsid w:val="005845B3"/>
    <w:rsid w:val="00584FDC"/>
    <w:rsid w:val="00591D6A"/>
    <w:rsid w:val="00592933"/>
    <w:rsid w:val="00594055"/>
    <w:rsid w:val="005949FB"/>
    <w:rsid w:val="0059621B"/>
    <w:rsid w:val="005A157B"/>
    <w:rsid w:val="005A36D3"/>
    <w:rsid w:val="005A3F2A"/>
    <w:rsid w:val="005A6FF1"/>
    <w:rsid w:val="005A754C"/>
    <w:rsid w:val="005B1076"/>
    <w:rsid w:val="005B1202"/>
    <w:rsid w:val="005B1A4E"/>
    <w:rsid w:val="005B1DEC"/>
    <w:rsid w:val="005B1E45"/>
    <w:rsid w:val="005B24F7"/>
    <w:rsid w:val="005B4499"/>
    <w:rsid w:val="005B508A"/>
    <w:rsid w:val="005B6C2E"/>
    <w:rsid w:val="005C0CC0"/>
    <w:rsid w:val="005C16DB"/>
    <w:rsid w:val="005C1A16"/>
    <w:rsid w:val="005C37D5"/>
    <w:rsid w:val="005C685D"/>
    <w:rsid w:val="005C7CAC"/>
    <w:rsid w:val="005C7DF9"/>
    <w:rsid w:val="005D01F6"/>
    <w:rsid w:val="005D14E4"/>
    <w:rsid w:val="005D3E2F"/>
    <w:rsid w:val="005D3F34"/>
    <w:rsid w:val="005D42A3"/>
    <w:rsid w:val="005D4340"/>
    <w:rsid w:val="005D76D5"/>
    <w:rsid w:val="005D79BF"/>
    <w:rsid w:val="005D7E43"/>
    <w:rsid w:val="005E027B"/>
    <w:rsid w:val="005E05C5"/>
    <w:rsid w:val="005E235A"/>
    <w:rsid w:val="005E4543"/>
    <w:rsid w:val="005E5E36"/>
    <w:rsid w:val="005E6542"/>
    <w:rsid w:val="005E7505"/>
    <w:rsid w:val="005F018B"/>
    <w:rsid w:val="005F0364"/>
    <w:rsid w:val="005F0758"/>
    <w:rsid w:val="005F0CD9"/>
    <w:rsid w:val="005F3DE0"/>
    <w:rsid w:val="00602CD1"/>
    <w:rsid w:val="006046CE"/>
    <w:rsid w:val="00605E87"/>
    <w:rsid w:val="006115F7"/>
    <w:rsid w:val="006125BD"/>
    <w:rsid w:val="0061528E"/>
    <w:rsid w:val="006152F2"/>
    <w:rsid w:val="00615F4D"/>
    <w:rsid w:val="00616458"/>
    <w:rsid w:val="00616F3E"/>
    <w:rsid w:val="00617DF5"/>
    <w:rsid w:val="00621A75"/>
    <w:rsid w:val="00623004"/>
    <w:rsid w:val="00623461"/>
    <w:rsid w:val="006244C7"/>
    <w:rsid w:val="00624D67"/>
    <w:rsid w:val="00625FD7"/>
    <w:rsid w:val="00627180"/>
    <w:rsid w:val="00631174"/>
    <w:rsid w:val="0063275C"/>
    <w:rsid w:val="0063627A"/>
    <w:rsid w:val="00637833"/>
    <w:rsid w:val="00640469"/>
    <w:rsid w:val="00641621"/>
    <w:rsid w:val="00641C7E"/>
    <w:rsid w:val="00642D2D"/>
    <w:rsid w:val="00643FF4"/>
    <w:rsid w:val="0064498F"/>
    <w:rsid w:val="00646334"/>
    <w:rsid w:val="006519FC"/>
    <w:rsid w:val="00652DBF"/>
    <w:rsid w:val="006532E9"/>
    <w:rsid w:val="0065513F"/>
    <w:rsid w:val="00655493"/>
    <w:rsid w:val="00655C20"/>
    <w:rsid w:val="00655FD4"/>
    <w:rsid w:val="00662CCD"/>
    <w:rsid w:val="006631F1"/>
    <w:rsid w:val="006645A8"/>
    <w:rsid w:val="006659FC"/>
    <w:rsid w:val="00666880"/>
    <w:rsid w:val="006672AD"/>
    <w:rsid w:val="00673F13"/>
    <w:rsid w:val="00673F75"/>
    <w:rsid w:val="00674862"/>
    <w:rsid w:val="00674ACA"/>
    <w:rsid w:val="00676003"/>
    <w:rsid w:val="00676BC9"/>
    <w:rsid w:val="006771C3"/>
    <w:rsid w:val="00677282"/>
    <w:rsid w:val="0067791B"/>
    <w:rsid w:val="00677C53"/>
    <w:rsid w:val="00681D6A"/>
    <w:rsid w:val="00685859"/>
    <w:rsid w:val="00685F73"/>
    <w:rsid w:val="00690620"/>
    <w:rsid w:val="00693D5F"/>
    <w:rsid w:val="00694381"/>
    <w:rsid w:val="0069516A"/>
    <w:rsid w:val="00695697"/>
    <w:rsid w:val="00695821"/>
    <w:rsid w:val="00695E8C"/>
    <w:rsid w:val="006978FF"/>
    <w:rsid w:val="00697A20"/>
    <w:rsid w:val="006A2577"/>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34F6"/>
    <w:rsid w:val="006C53BA"/>
    <w:rsid w:val="006D024A"/>
    <w:rsid w:val="006D3F86"/>
    <w:rsid w:val="006D4371"/>
    <w:rsid w:val="006D54AE"/>
    <w:rsid w:val="006D56C6"/>
    <w:rsid w:val="006D60D0"/>
    <w:rsid w:val="006D6DA5"/>
    <w:rsid w:val="006E10B6"/>
    <w:rsid w:val="006E1ABD"/>
    <w:rsid w:val="006E1F58"/>
    <w:rsid w:val="006E264D"/>
    <w:rsid w:val="006E4DC4"/>
    <w:rsid w:val="006E5282"/>
    <w:rsid w:val="006E528A"/>
    <w:rsid w:val="006E7BA1"/>
    <w:rsid w:val="006F0A06"/>
    <w:rsid w:val="006F1B92"/>
    <w:rsid w:val="006F213E"/>
    <w:rsid w:val="006F3D1C"/>
    <w:rsid w:val="006F43B7"/>
    <w:rsid w:val="006F4B87"/>
    <w:rsid w:val="006F5700"/>
    <w:rsid w:val="006F636D"/>
    <w:rsid w:val="00700A11"/>
    <w:rsid w:val="00703B4A"/>
    <w:rsid w:val="00704411"/>
    <w:rsid w:val="007044FF"/>
    <w:rsid w:val="00710319"/>
    <w:rsid w:val="007114C1"/>
    <w:rsid w:val="00711A8C"/>
    <w:rsid w:val="0071216A"/>
    <w:rsid w:val="007127E4"/>
    <w:rsid w:val="00712A1D"/>
    <w:rsid w:val="00713122"/>
    <w:rsid w:val="007137DD"/>
    <w:rsid w:val="00714743"/>
    <w:rsid w:val="007152C0"/>
    <w:rsid w:val="0071594C"/>
    <w:rsid w:val="00715DD1"/>
    <w:rsid w:val="0071792C"/>
    <w:rsid w:val="00722C60"/>
    <w:rsid w:val="00723840"/>
    <w:rsid w:val="007252B1"/>
    <w:rsid w:val="00727BE8"/>
    <w:rsid w:val="007305D3"/>
    <w:rsid w:val="0073064E"/>
    <w:rsid w:val="00737A48"/>
    <w:rsid w:val="00737E5F"/>
    <w:rsid w:val="007403C8"/>
    <w:rsid w:val="007426D7"/>
    <w:rsid w:val="00743E0B"/>
    <w:rsid w:val="00744EBF"/>
    <w:rsid w:val="0074516B"/>
    <w:rsid w:val="00747E06"/>
    <w:rsid w:val="00750233"/>
    <w:rsid w:val="00750236"/>
    <w:rsid w:val="00752078"/>
    <w:rsid w:val="007527B5"/>
    <w:rsid w:val="00752BA8"/>
    <w:rsid w:val="00754335"/>
    <w:rsid w:val="00756088"/>
    <w:rsid w:val="00757BD9"/>
    <w:rsid w:val="0076151D"/>
    <w:rsid w:val="00762BB0"/>
    <w:rsid w:val="0076392C"/>
    <w:rsid w:val="00764E03"/>
    <w:rsid w:val="00767BE9"/>
    <w:rsid w:val="00771C2B"/>
    <w:rsid w:val="007728B6"/>
    <w:rsid w:val="0077332D"/>
    <w:rsid w:val="00773EC8"/>
    <w:rsid w:val="007744D4"/>
    <w:rsid w:val="00776419"/>
    <w:rsid w:val="00781587"/>
    <w:rsid w:val="00782B9B"/>
    <w:rsid w:val="00782EE4"/>
    <w:rsid w:val="00783969"/>
    <w:rsid w:val="0078444F"/>
    <w:rsid w:val="0078550C"/>
    <w:rsid w:val="00786388"/>
    <w:rsid w:val="007914E3"/>
    <w:rsid w:val="00792487"/>
    <w:rsid w:val="00792575"/>
    <w:rsid w:val="00796F6A"/>
    <w:rsid w:val="007A08B2"/>
    <w:rsid w:val="007A0B36"/>
    <w:rsid w:val="007A2BE4"/>
    <w:rsid w:val="007A6BC6"/>
    <w:rsid w:val="007A7A4E"/>
    <w:rsid w:val="007B13C9"/>
    <w:rsid w:val="007B1A1A"/>
    <w:rsid w:val="007B314B"/>
    <w:rsid w:val="007B7ECE"/>
    <w:rsid w:val="007C1DB2"/>
    <w:rsid w:val="007C5A02"/>
    <w:rsid w:val="007C68A9"/>
    <w:rsid w:val="007D2894"/>
    <w:rsid w:val="007D342A"/>
    <w:rsid w:val="007D3D6C"/>
    <w:rsid w:val="007D51B3"/>
    <w:rsid w:val="007E1099"/>
    <w:rsid w:val="007E12A7"/>
    <w:rsid w:val="007E1638"/>
    <w:rsid w:val="007E2361"/>
    <w:rsid w:val="007E2D46"/>
    <w:rsid w:val="007E54AB"/>
    <w:rsid w:val="007E54FE"/>
    <w:rsid w:val="007E5F56"/>
    <w:rsid w:val="007E6348"/>
    <w:rsid w:val="007E63CE"/>
    <w:rsid w:val="007E6CED"/>
    <w:rsid w:val="007E74F2"/>
    <w:rsid w:val="007F170B"/>
    <w:rsid w:val="007F1963"/>
    <w:rsid w:val="007F5A7E"/>
    <w:rsid w:val="007F5CEA"/>
    <w:rsid w:val="007F752A"/>
    <w:rsid w:val="0080200D"/>
    <w:rsid w:val="0080218B"/>
    <w:rsid w:val="00802F97"/>
    <w:rsid w:val="008051EB"/>
    <w:rsid w:val="00810622"/>
    <w:rsid w:val="00811AC6"/>
    <w:rsid w:val="00813845"/>
    <w:rsid w:val="00814B6E"/>
    <w:rsid w:val="00814D3F"/>
    <w:rsid w:val="008173FC"/>
    <w:rsid w:val="0082095D"/>
    <w:rsid w:val="00822563"/>
    <w:rsid w:val="00824007"/>
    <w:rsid w:val="00824486"/>
    <w:rsid w:val="00824856"/>
    <w:rsid w:val="00825A3B"/>
    <w:rsid w:val="00826C39"/>
    <w:rsid w:val="00830385"/>
    <w:rsid w:val="008316FC"/>
    <w:rsid w:val="00832D08"/>
    <w:rsid w:val="00834962"/>
    <w:rsid w:val="00834DD0"/>
    <w:rsid w:val="00835AB3"/>
    <w:rsid w:val="00836E14"/>
    <w:rsid w:val="00841145"/>
    <w:rsid w:val="00844E77"/>
    <w:rsid w:val="00846128"/>
    <w:rsid w:val="00847C5A"/>
    <w:rsid w:val="00850D48"/>
    <w:rsid w:val="00851101"/>
    <w:rsid w:val="008536C2"/>
    <w:rsid w:val="00854055"/>
    <w:rsid w:val="00855C01"/>
    <w:rsid w:val="00856F2B"/>
    <w:rsid w:val="00857221"/>
    <w:rsid w:val="008616AE"/>
    <w:rsid w:val="00862795"/>
    <w:rsid w:val="0086301B"/>
    <w:rsid w:val="0086442F"/>
    <w:rsid w:val="00864E8D"/>
    <w:rsid w:val="00866164"/>
    <w:rsid w:val="008664D8"/>
    <w:rsid w:val="00867375"/>
    <w:rsid w:val="00867505"/>
    <w:rsid w:val="00867C0F"/>
    <w:rsid w:val="00870ACE"/>
    <w:rsid w:val="00870BBB"/>
    <w:rsid w:val="00873CC0"/>
    <w:rsid w:val="00875685"/>
    <w:rsid w:val="00876A6D"/>
    <w:rsid w:val="00876BC0"/>
    <w:rsid w:val="00876DCC"/>
    <w:rsid w:val="00877E6F"/>
    <w:rsid w:val="00883177"/>
    <w:rsid w:val="00884646"/>
    <w:rsid w:val="00884666"/>
    <w:rsid w:val="00884C36"/>
    <w:rsid w:val="00891BA7"/>
    <w:rsid w:val="00891C95"/>
    <w:rsid w:val="008923BE"/>
    <w:rsid w:val="008943EF"/>
    <w:rsid w:val="008950E3"/>
    <w:rsid w:val="0089526A"/>
    <w:rsid w:val="0089671B"/>
    <w:rsid w:val="008972A2"/>
    <w:rsid w:val="008978FE"/>
    <w:rsid w:val="008A3488"/>
    <w:rsid w:val="008A62C6"/>
    <w:rsid w:val="008A79CF"/>
    <w:rsid w:val="008B1CE3"/>
    <w:rsid w:val="008B2EA3"/>
    <w:rsid w:val="008B5BF2"/>
    <w:rsid w:val="008B5C11"/>
    <w:rsid w:val="008B7884"/>
    <w:rsid w:val="008B7AAB"/>
    <w:rsid w:val="008C0B8D"/>
    <w:rsid w:val="008C0F15"/>
    <w:rsid w:val="008C1605"/>
    <w:rsid w:val="008C1F4D"/>
    <w:rsid w:val="008C3104"/>
    <w:rsid w:val="008C3242"/>
    <w:rsid w:val="008C4761"/>
    <w:rsid w:val="008C5625"/>
    <w:rsid w:val="008C5CE4"/>
    <w:rsid w:val="008D0960"/>
    <w:rsid w:val="008D1AFA"/>
    <w:rsid w:val="008E6358"/>
    <w:rsid w:val="008F5195"/>
    <w:rsid w:val="008F5436"/>
    <w:rsid w:val="008F6C5F"/>
    <w:rsid w:val="00901F61"/>
    <w:rsid w:val="00901FDD"/>
    <w:rsid w:val="00903DD5"/>
    <w:rsid w:val="0090473F"/>
    <w:rsid w:val="0090568F"/>
    <w:rsid w:val="00906221"/>
    <w:rsid w:val="009067D1"/>
    <w:rsid w:val="00906D88"/>
    <w:rsid w:val="00910439"/>
    <w:rsid w:val="009108F7"/>
    <w:rsid w:val="00911425"/>
    <w:rsid w:val="00913FE1"/>
    <w:rsid w:val="00915AD8"/>
    <w:rsid w:val="00917E0E"/>
    <w:rsid w:val="00920726"/>
    <w:rsid w:val="00920760"/>
    <w:rsid w:val="00920B64"/>
    <w:rsid w:val="00922775"/>
    <w:rsid w:val="00922DC5"/>
    <w:rsid w:val="009242B3"/>
    <w:rsid w:val="009257F3"/>
    <w:rsid w:val="00925859"/>
    <w:rsid w:val="00925861"/>
    <w:rsid w:val="00925A52"/>
    <w:rsid w:val="00925C40"/>
    <w:rsid w:val="00926207"/>
    <w:rsid w:val="00927953"/>
    <w:rsid w:val="00927F80"/>
    <w:rsid w:val="009306CB"/>
    <w:rsid w:val="009327FB"/>
    <w:rsid w:val="00933793"/>
    <w:rsid w:val="00934E65"/>
    <w:rsid w:val="0093563E"/>
    <w:rsid w:val="0094077F"/>
    <w:rsid w:val="009446A1"/>
    <w:rsid w:val="00950729"/>
    <w:rsid w:val="009508E9"/>
    <w:rsid w:val="009508F0"/>
    <w:rsid w:val="00951027"/>
    <w:rsid w:val="00951535"/>
    <w:rsid w:val="00951BF7"/>
    <w:rsid w:val="00953F69"/>
    <w:rsid w:val="009540A8"/>
    <w:rsid w:val="009558F0"/>
    <w:rsid w:val="0095770C"/>
    <w:rsid w:val="009613A2"/>
    <w:rsid w:val="00961FFE"/>
    <w:rsid w:val="00962634"/>
    <w:rsid w:val="00964A20"/>
    <w:rsid w:val="0096607A"/>
    <w:rsid w:val="00967E61"/>
    <w:rsid w:val="00975441"/>
    <w:rsid w:val="00976C55"/>
    <w:rsid w:val="00977119"/>
    <w:rsid w:val="009779D8"/>
    <w:rsid w:val="00977EF5"/>
    <w:rsid w:val="0098003B"/>
    <w:rsid w:val="0098009A"/>
    <w:rsid w:val="009812EA"/>
    <w:rsid w:val="009818BC"/>
    <w:rsid w:val="00982B9E"/>
    <w:rsid w:val="00982F94"/>
    <w:rsid w:val="0098326D"/>
    <w:rsid w:val="00983E8A"/>
    <w:rsid w:val="009851D2"/>
    <w:rsid w:val="009867FE"/>
    <w:rsid w:val="009868B0"/>
    <w:rsid w:val="0098692F"/>
    <w:rsid w:val="00986E01"/>
    <w:rsid w:val="0098700D"/>
    <w:rsid w:val="00987389"/>
    <w:rsid w:val="00991408"/>
    <w:rsid w:val="009935EB"/>
    <w:rsid w:val="00993E58"/>
    <w:rsid w:val="009A0E4D"/>
    <w:rsid w:val="009A1C15"/>
    <w:rsid w:val="009A1F1D"/>
    <w:rsid w:val="009A27AD"/>
    <w:rsid w:val="009A2CBB"/>
    <w:rsid w:val="009A2F2C"/>
    <w:rsid w:val="009A64EE"/>
    <w:rsid w:val="009B0EB1"/>
    <w:rsid w:val="009B1468"/>
    <w:rsid w:val="009B1A35"/>
    <w:rsid w:val="009B1FDF"/>
    <w:rsid w:val="009B39AF"/>
    <w:rsid w:val="009B3FC9"/>
    <w:rsid w:val="009B4732"/>
    <w:rsid w:val="009B5245"/>
    <w:rsid w:val="009B5823"/>
    <w:rsid w:val="009C0991"/>
    <w:rsid w:val="009C1D9E"/>
    <w:rsid w:val="009C25E6"/>
    <w:rsid w:val="009C28C0"/>
    <w:rsid w:val="009C2BC1"/>
    <w:rsid w:val="009C4D97"/>
    <w:rsid w:val="009C5431"/>
    <w:rsid w:val="009D1B80"/>
    <w:rsid w:val="009D3CE7"/>
    <w:rsid w:val="009E0EC5"/>
    <w:rsid w:val="009E16D7"/>
    <w:rsid w:val="009E2746"/>
    <w:rsid w:val="009E2FA0"/>
    <w:rsid w:val="009E34F5"/>
    <w:rsid w:val="009E4193"/>
    <w:rsid w:val="009E6DA7"/>
    <w:rsid w:val="009F0037"/>
    <w:rsid w:val="009F12A4"/>
    <w:rsid w:val="009F28F5"/>
    <w:rsid w:val="009F30C6"/>
    <w:rsid w:val="009F4EDC"/>
    <w:rsid w:val="009F5386"/>
    <w:rsid w:val="009F6533"/>
    <w:rsid w:val="00A02111"/>
    <w:rsid w:val="00A0245A"/>
    <w:rsid w:val="00A03113"/>
    <w:rsid w:val="00A04008"/>
    <w:rsid w:val="00A04A9F"/>
    <w:rsid w:val="00A06D7F"/>
    <w:rsid w:val="00A14572"/>
    <w:rsid w:val="00A148D7"/>
    <w:rsid w:val="00A15871"/>
    <w:rsid w:val="00A17CC9"/>
    <w:rsid w:val="00A21889"/>
    <w:rsid w:val="00A21B47"/>
    <w:rsid w:val="00A224BD"/>
    <w:rsid w:val="00A225EB"/>
    <w:rsid w:val="00A225F3"/>
    <w:rsid w:val="00A23A14"/>
    <w:rsid w:val="00A24607"/>
    <w:rsid w:val="00A25987"/>
    <w:rsid w:val="00A25A45"/>
    <w:rsid w:val="00A267E5"/>
    <w:rsid w:val="00A26F4F"/>
    <w:rsid w:val="00A3138D"/>
    <w:rsid w:val="00A34D0B"/>
    <w:rsid w:val="00A36958"/>
    <w:rsid w:val="00A418C0"/>
    <w:rsid w:val="00A43246"/>
    <w:rsid w:val="00A436C1"/>
    <w:rsid w:val="00A46B47"/>
    <w:rsid w:val="00A47C03"/>
    <w:rsid w:val="00A51160"/>
    <w:rsid w:val="00A52041"/>
    <w:rsid w:val="00A537A7"/>
    <w:rsid w:val="00A540E7"/>
    <w:rsid w:val="00A54360"/>
    <w:rsid w:val="00A550DF"/>
    <w:rsid w:val="00A563E9"/>
    <w:rsid w:val="00A56A28"/>
    <w:rsid w:val="00A57C15"/>
    <w:rsid w:val="00A6348C"/>
    <w:rsid w:val="00A64920"/>
    <w:rsid w:val="00A661D0"/>
    <w:rsid w:val="00A70E21"/>
    <w:rsid w:val="00A70F13"/>
    <w:rsid w:val="00A71D3C"/>
    <w:rsid w:val="00A71FFD"/>
    <w:rsid w:val="00A7334B"/>
    <w:rsid w:val="00A73D96"/>
    <w:rsid w:val="00A74804"/>
    <w:rsid w:val="00A75ACB"/>
    <w:rsid w:val="00A7714D"/>
    <w:rsid w:val="00A77C16"/>
    <w:rsid w:val="00A837AD"/>
    <w:rsid w:val="00A84BDB"/>
    <w:rsid w:val="00A86E71"/>
    <w:rsid w:val="00A90904"/>
    <w:rsid w:val="00A9145A"/>
    <w:rsid w:val="00A916CD"/>
    <w:rsid w:val="00A94E22"/>
    <w:rsid w:val="00A9559C"/>
    <w:rsid w:val="00A95EC6"/>
    <w:rsid w:val="00A96462"/>
    <w:rsid w:val="00A97141"/>
    <w:rsid w:val="00AA0163"/>
    <w:rsid w:val="00AA3182"/>
    <w:rsid w:val="00AA537D"/>
    <w:rsid w:val="00AA5AD3"/>
    <w:rsid w:val="00AA7921"/>
    <w:rsid w:val="00AB02F6"/>
    <w:rsid w:val="00AB0AD1"/>
    <w:rsid w:val="00AB16F3"/>
    <w:rsid w:val="00AB18B7"/>
    <w:rsid w:val="00AB3CA5"/>
    <w:rsid w:val="00AB3F95"/>
    <w:rsid w:val="00AB5602"/>
    <w:rsid w:val="00AB5CD7"/>
    <w:rsid w:val="00AC1196"/>
    <w:rsid w:val="00AC2320"/>
    <w:rsid w:val="00AC49E5"/>
    <w:rsid w:val="00AC5802"/>
    <w:rsid w:val="00AC7920"/>
    <w:rsid w:val="00AD12DB"/>
    <w:rsid w:val="00AD1AD6"/>
    <w:rsid w:val="00AD2166"/>
    <w:rsid w:val="00AD3307"/>
    <w:rsid w:val="00AD33C7"/>
    <w:rsid w:val="00AD44B9"/>
    <w:rsid w:val="00AD69C7"/>
    <w:rsid w:val="00AE0D39"/>
    <w:rsid w:val="00AE11AF"/>
    <w:rsid w:val="00AE2601"/>
    <w:rsid w:val="00AE4184"/>
    <w:rsid w:val="00AE4C5F"/>
    <w:rsid w:val="00AE5B4C"/>
    <w:rsid w:val="00AE7509"/>
    <w:rsid w:val="00AE7C2D"/>
    <w:rsid w:val="00AF098E"/>
    <w:rsid w:val="00AF46D7"/>
    <w:rsid w:val="00AF5065"/>
    <w:rsid w:val="00AF57DB"/>
    <w:rsid w:val="00AF62D7"/>
    <w:rsid w:val="00AF7212"/>
    <w:rsid w:val="00B02164"/>
    <w:rsid w:val="00B0386A"/>
    <w:rsid w:val="00B06E6C"/>
    <w:rsid w:val="00B07EB1"/>
    <w:rsid w:val="00B121CD"/>
    <w:rsid w:val="00B13507"/>
    <w:rsid w:val="00B15B7B"/>
    <w:rsid w:val="00B16E3F"/>
    <w:rsid w:val="00B2023E"/>
    <w:rsid w:val="00B202D9"/>
    <w:rsid w:val="00B202FE"/>
    <w:rsid w:val="00B20AA8"/>
    <w:rsid w:val="00B20E28"/>
    <w:rsid w:val="00B21717"/>
    <w:rsid w:val="00B229B1"/>
    <w:rsid w:val="00B26184"/>
    <w:rsid w:val="00B2699B"/>
    <w:rsid w:val="00B317C9"/>
    <w:rsid w:val="00B31B17"/>
    <w:rsid w:val="00B32094"/>
    <w:rsid w:val="00B32E20"/>
    <w:rsid w:val="00B33EAD"/>
    <w:rsid w:val="00B40175"/>
    <w:rsid w:val="00B40E47"/>
    <w:rsid w:val="00B40EAD"/>
    <w:rsid w:val="00B42417"/>
    <w:rsid w:val="00B42775"/>
    <w:rsid w:val="00B42E42"/>
    <w:rsid w:val="00B42F5A"/>
    <w:rsid w:val="00B46ADD"/>
    <w:rsid w:val="00B47A71"/>
    <w:rsid w:val="00B5210A"/>
    <w:rsid w:val="00B5238B"/>
    <w:rsid w:val="00B538BE"/>
    <w:rsid w:val="00B556D8"/>
    <w:rsid w:val="00B5744C"/>
    <w:rsid w:val="00B612F9"/>
    <w:rsid w:val="00B62FD5"/>
    <w:rsid w:val="00B63A1A"/>
    <w:rsid w:val="00B65EF4"/>
    <w:rsid w:val="00B6676D"/>
    <w:rsid w:val="00B66D6E"/>
    <w:rsid w:val="00B678A5"/>
    <w:rsid w:val="00B70642"/>
    <w:rsid w:val="00B70DC1"/>
    <w:rsid w:val="00B7146B"/>
    <w:rsid w:val="00B71C29"/>
    <w:rsid w:val="00B72B6E"/>
    <w:rsid w:val="00B7411A"/>
    <w:rsid w:val="00B7539C"/>
    <w:rsid w:val="00B75504"/>
    <w:rsid w:val="00B76545"/>
    <w:rsid w:val="00B81654"/>
    <w:rsid w:val="00B83C13"/>
    <w:rsid w:val="00B9094B"/>
    <w:rsid w:val="00B92B4E"/>
    <w:rsid w:val="00B92BE2"/>
    <w:rsid w:val="00B938C2"/>
    <w:rsid w:val="00B94830"/>
    <w:rsid w:val="00B94E37"/>
    <w:rsid w:val="00B95A63"/>
    <w:rsid w:val="00B96F82"/>
    <w:rsid w:val="00BA2766"/>
    <w:rsid w:val="00BA3502"/>
    <w:rsid w:val="00BA373E"/>
    <w:rsid w:val="00BA3F07"/>
    <w:rsid w:val="00BA4683"/>
    <w:rsid w:val="00BA4FB8"/>
    <w:rsid w:val="00BA56CC"/>
    <w:rsid w:val="00BA5FB0"/>
    <w:rsid w:val="00BB08BE"/>
    <w:rsid w:val="00BB174F"/>
    <w:rsid w:val="00BB29AE"/>
    <w:rsid w:val="00BB3DA7"/>
    <w:rsid w:val="00BC03FE"/>
    <w:rsid w:val="00BC0979"/>
    <w:rsid w:val="00BC1265"/>
    <w:rsid w:val="00BD2A80"/>
    <w:rsid w:val="00BD6525"/>
    <w:rsid w:val="00BD7CA7"/>
    <w:rsid w:val="00BE00B3"/>
    <w:rsid w:val="00BE1B8C"/>
    <w:rsid w:val="00BE3501"/>
    <w:rsid w:val="00BE3DB1"/>
    <w:rsid w:val="00BE717F"/>
    <w:rsid w:val="00BF0171"/>
    <w:rsid w:val="00BF1EA5"/>
    <w:rsid w:val="00BF3D3E"/>
    <w:rsid w:val="00BF3D94"/>
    <w:rsid w:val="00BF4D46"/>
    <w:rsid w:val="00BF5654"/>
    <w:rsid w:val="00BF5A0B"/>
    <w:rsid w:val="00BF6431"/>
    <w:rsid w:val="00BF64F6"/>
    <w:rsid w:val="00C0072C"/>
    <w:rsid w:val="00C010F7"/>
    <w:rsid w:val="00C0207B"/>
    <w:rsid w:val="00C02D50"/>
    <w:rsid w:val="00C03BC6"/>
    <w:rsid w:val="00C059AD"/>
    <w:rsid w:val="00C074E3"/>
    <w:rsid w:val="00C07590"/>
    <w:rsid w:val="00C07F5C"/>
    <w:rsid w:val="00C11052"/>
    <w:rsid w:val="00C178AB"/>
    <w:rsid w:val="00C17BC5"/>
    <w:rsid w:val="00C17BC8"/>
    <w:rsid w:val="00C266E7"/>
    <w:rsid w:val="00C2780D"/>
    <w:rsid w:val="00C27EED"/>
    <w:rsid w:val="00C313ED"/>
    <w:rsid w:val="00C32763"/>
    <w:rsid w:val="00C346AB"/>
    <w:rsid w:val="00C34D6B"/>
    <w:rsid w:val="00C37B79"/>
    <w:rsid w:val="00C4010C"/>
    <w:rsid w:val="00C40C33"/>
    <w:rsid w:val="00C506FE"/>
    <w:rsid w:val="00C50982"/>
    <w:rsid w:val="00C51173"/>
    <w:rsid w:val="00C52021"/>
    <w:rsid w:val="00C52652"/>
    <w:rsid w:val="00C5406F"/>
    <w:rsid w:val="00C5591B"/>
    <w:rsid w:val="00C56F6A"/>
    <w:rsid w:val="00C57B72"/>
    <w:rsid w:val="00C6231F"/>
    <w:rsid w:val="00C629F8"/>
    <w:rsid w:val="00C62F48"/>
    <w:rsid w:val="00C6353C"/>
    <w:rsid w:val="00C64802"/>
    <w:rsid w:val="00C6593D"/>
    <w:rsid w:val="00C73DFD"/>
    <w:rsid w:val="00C748C5"/>
    <w:rsid w:val="00C7591C"/>
    <w:rsid w:val="00C760EA"/>
    <w:rsid w:val="00C76F67"/>
    <w:rsid w:val="00C804AD"/>
    <w:rsid w:val="00C806B8"/>
    <w:rsid w:val="00C814EC"/>
    <w:rsid w:val="00C82DF2"/>
    <w:rsid w:val="00C831F0"/>
    <w:rsid w:val="00C83725"/>
    <w:rsid w:val="00C83C5B"/>
    <w:rsid w:val="00C8442B"/>
    <w:rsid w:val="00C86235"/>
    <w:rsid w:val="00C86795"/>
    <w:rsid w:val="00C90DFE"/>
    <w:rsid w:val="00C915A6"/>
    <w:rsid w:val="00C954DF"/>
    <w:rsid w:val="00C9613F"/>
    <w:rsid w:val="00C96FBA"/>
    <w:rsid w:val="00CA03C9"/>
    <w:rsid w:val="00CA17D9"/>
    <w:rsid w:val="00CA595F"/>
    <w:rsid w:val="00CA7C0D"/>
    <w:rsid w:val="00CB0145"/>
    <w:rsid w:val="00CB0529"/>
    <w:rsid w:val="00CB0697"/>
    <w:rsid w:val="00CB3447"/>
    <w:rsid w:val="00CB5D74"/>
    <w:rsid w:val="00CB68F8"/>
    <w:rsid w:val="00CB7C8E"/>
    <w:rsid w:val="00CC23EA"/>
    <w:rsid w:val="00CC3565"/>
    <w:rsid w:val="00CC44F4"/>
    <w:rsid w:val="00CC4B00"/>
    <w:rsid w:val="00CC594A"/>
    <w:rsid w:val="00CD26D1"/>
    <w:rsid w:val="00CD2FB0"/>
    <w:rsid w:val="00CD43CB"/>
    <w:rsid w:val="00CD489E"/>
    <w:rsid w:val="00CD5303"/>
    <w:rsid w:val="00CD5DA9"/>
    <w:rsid w:val="00CD67F5"/>
    <w:rsid w:val="00CD7A83"/>
    <w:rsid w:val="00CE0A5C"/>
    <w:rsid w:val="00CE14F7"/>
    <w:rsid w:val="00CE25B8"/>
    <w:rsid w:val="00CE336D"/>
    <w:rsid w:val="00CE43F5"/>
    <w:rsid w:val="00CE4C24"/>
    <w:rsid w:val="00CE5C3B"/>
    <w:rsid w:val="00CE5DFF"/>
    <w:rsid w:val="00CF155F"/>
    <w:rsid w:val="00CF1568"/>
    <w:rsid w:val="00CF1AB7"/>
    <w:rsid w:val="00CF20B9"/>
    <w:rsid w:val="00CF2447"/>
    <w:rsid w:val="00CF2CCB"/>
    <w:rsid w:val="00CF71B6"/>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2640A"/>
    <w:rsid w:val="00D3086F"/>
    <w:rsid w:val="00D30F25"/>
    <w:rsid w:val="00D335A4"/>
    <w:rsid w:val="00D33D4C"/>
    <w:rsid w:val="00D3479D"/>
    <w:rsid w:val="00D348EE"/>
    <w:rsid w:val="00D35810"/>
    <w:rsid w:val="00D369FB"/>
    <w:rsid w:val="00D404D7"/>
    <w:rsid w:val="00D40513"/>
    <w:rsid w:val="00D4142F"/>
    <w:rsid w:val="00D44237"/>
    <w:rsid w:val="00D443B5"/>
    <w:rsid w:val="00D44EB7"/>
    <w:rsid w:val="00D5061E"/>
    <w:rsid w:val="00D517C8"/>
    <w:rsid w:val="00D52CF1"/>
    <w:rsid w:val="00D56CB3"/>
    <w:rsid w:val="00D57555"/>
    <w:rsid w:val="00D57ABD"/>
    <w:rsid w:val="00D604F0"/>
    <w:rsid w:val="00D60713"/>
    <w:rsid w:val="00D60B08"/>
    <w:rsid w:val="00D621A0"/>
    <w:rsid w:val="00D63761"/>
    <w:rsid w:val="00D64D84"/>
    <w:rsid w:val="00D655FD"/>
    <w:rsid w:val="00D66224"/>
    <w:rsid w:val="00D66BE1"/>
    <w:rsid w:val="00D66D93"/>
    <w:rsid w:val="00D707DD"/>
    <w:rsid w:val="00D7080F"/>
    <w:rsid w:val="00D71F3A"/>
    <w:rsid w:val="00D72604"/>
    <w:rsid w:val="00D73139"/>
    <w:rsid w:val="00D74A89"/>
    <w:rsid w:val="00D74C5B"/>
    <w:rsid w:val="00D77669"/>
    <w:rsid w:val="00D77872"/>
    <w:rsid w:val="00D802CF"/>
    <w:rsid w:val="00D81E0F"/>
    <w:rsid w:val="00D82852"/>
    <w:rsid w:val="00D82DE7"/>
    <w:rsid w:val="00D83288"/>
    <w:rsid w:val="00D84742"/>
    <w:rsid w:val="00D84EB6"/>
    <w:rsid w:val="00D84EF1"/>
    <w:rsid w:val="00D8729B"/>
    <w:rsid w:val="00D90E46"/>
    <w:rsid w:val="00D90F9D"/>
    <w:rsid w:val="00D94A54"/>
    <w:rsid w:val="00D951A8"/>
    <w:rsid w:val="00D96DC4"/>
    <w:rsid w:val="00D97B7C"/>
    <w:rsid w:val="00DA0A9F"/>
    <w:rsid w:val="00DA138F"/>
    <w:rsid w:val="00DA1705"/>
    <w:rsid w:val="00DA2BD2"/>
    <w:rsid w:val="00DA2F8D"/>
    <w:rsid w:val="00DA45B1"/>
    <w:rsid w:val="00DA4932"/>
    <w:rsid w:val="00DA5311"/>
    <w:rsid w:val="00DA6ABB"/>
    <w:rsid w:val="00DA79E2"/>
    <w:rsid w:val="00DA7B28"/>
    <w:rsid w:val="00DB0917"/>
    <w:rsid w:val="00DB2546"/>
    <w:rsid w:val="00DC0797"/>
    <w:rsid w:val="00DC3FEE"/>
    <w:rsid w:val="00DC6BAF"/>
    <w:rsid w:val="00DD0DB9"/>
    <w:rsid w:val="00DD3C35"/>
    <w:rsid w:val="00DD5164"/>
    <w:rsid w:val="00DD6FF8"/>
    <w:rsid w:val="00DE1328"/>
    <w:rsid w:val="00DE3A0E"/>
    <w:rsid w:val="00DE6E8E"/>
    <w:rsid w:val="00DF0328"/>
    <w:rsid w:val="00DF3FB0"/>
    <w:rsid w:val="00DF4E41"/>
    <w:rsid w:val="00DF50BC"/>
    <w:rsid w:val="00DF5CDD"/>
    <w:rsid w:val="00DF6F8D"/>
    <w:rsid w:val="00DF77A8"/>
    <w:rsid w:val="00DF7A58"/>
    <w:rsid w:val="00DF7E24"/>
    <w:rsid w:val="00E00645"/>
    <w:rsid w:val="00E0096D"/>
    <w:rsid w:val="00E065CA"/>
    <w:rsid w:val="00E0671B"/>
    <w:rsid w:val="00E117AA"/>
    <w:rsid w:val="00E13B5A"/>
    <w:rsid w:val="00E140EF"/>
    <w:rsid w:val="00E15420"/>
    <w:rsid w:val="00E157CE"/>
    <w:rsid w:val="00E17522"/>
    <w:rsid w:val="00E2240D"/>
    <w:rsid w:val="00E23344"/>
    <w:rsid w:val="00E267D4"/>
    <w:rsid w:val="00E274DD"/>
    <w:rsid w:val="00E30310"/>
    <w:rsid w:val="00E31727"/>
    <w:rsid w:val="00E34BEF"/>
    <w:rsid w:val="00E36579"/>
    <w:rsid w:val="00E36D26"/>
    <w:rsid w:val="00E37CED"/>
    <w:rsid w:val="00E431E7"/>
    <w:rsid w:val="00E44682"/>
    <w:rsid w:val="00E447A5"/>
    <w:rsid w:val="00E452EF"/>
    <w:rsid w:val="00E47725"/>
    <w:rsid w:val="00E504BC"/>
    <w:rsid w:val="00E50A64"/>
    <w:rsid w:val="00E50ADF"/>
    <w:rsid w:val="00E55251"/>
    <w:rsid w:val="00E55E1B"/>
    <w:rsid w:val="00E57B92"/>
    <w:rsid w:val="00E6276B"/>
    <w:rsid w:val="00E62CB3"/>
    <w:rsid w:val="00E645FA"/>
    <w:rsid w:val="00E64DD2"/>
    <w:rsid w:val="00E65E03"/>
    <w:rsid w:val="00E66A04"/>
    <w:rsid w:val="00E67050"/>
    <w:rsid w:val="00E675B5"/>
    <w:rsid w:val="00E67AB7"/>
    <w:rsid w:val="00E70943"/>
    <w:rsid w:val="00E710FE"/>
    <w:rsid w:val="00E71AB8"/>
    <w:rsid w:val="00E72E1C"/>
    <w:rsid w:val="00E74D81"/>
    <w:rsid w:val="00E75AA9"/>
    <w:rsid w:val="00E8036F"/>
    <w:rsid w:val="00E80E44"/>
    <w:rsid w:val="00E8238F"/>
    <w:rsid w:val="00E8504E"/>
    <w:rsid w:val="00E8652D"/>
    <w:rsid w:val="00E90C50"/>
    <w:rsid w:val="00E90EE3"/>
    <w:rsid w:val="00E923D4"/>
    <w:rsid w:val="00E93763"/>
    <w:rsid w:val="00E94893"/>
    <w:rsid w:val="00E95BED"/>
    <w:rsid w:val="00E96680"/>
    <w:rsid w:val="00EA22AD"/>
    <w:rsid w:val="00EA3DC2"/>
    <w:rsid w:val="00EA6585"/>
    <w:rsid w:val="00EB0653"/>
    <w:rsid w:val="00EB099B"/>
    <w:rsid w:val="00EB0A44"/>
    <w:rsid w:val="00EB2E8D"/>
    <w:rsid w:val="00EB44D6"/>
    <w:rsid w:val="00EB5B1D"/>
    <w:rsid w:val="00EB6C46"/>
    <w:rsid w:val="00EB7093"/>
    <w:rsid w:val="00EC1992"/>
    <w:rsid w:val="00EC5462"/>
    <w:rsid w:val="00EC550D"/>
    <w:rsid w:val="00EC5EF3"/>
    <w:rsid w:val="00EC7D06"/>
    <w:rsid w:val="00ED0E13"/>
    <w:rsid w:val="00ED12C0"/>
    <w:rsid w:val="00ED1DF7"/>
    <w:rsid w:val="00ED2BB9"/>
    <w:rsid w:val="00ED312B"/>
    <w:rsid w:val="00ED4D2B"/>
    <w:rsid w:val="00ED4FC7"/>
    <w:rsid w:val="00ED53E1"/>
    <w:rsid w:val="00ED56DA"/>
    <w:rsid w:val="00ED689A"/>
    <w:rsid w:val="00EE1054"/>
    <w:rsid w:val="00EE3170"/>
    <w:rsid w:val="00EE3643"/>
    <w:rsid w:val="00EE3C6A"/>
    <w:rsid w:val="00EE3D0C"/>
    <w:rsid w:val="00EE453A"/>
    <w:rsid w:val="00EE51FC"/>
    <w:rsid w:val="00EE5924"/>
    <w:rsid w:val="00EE77E3"/>
    <w:rsid w:val="00EF0731"/>
    <w:rsid w:val="00EF1F66"/>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16FEC"/>
    <w:rsid w:val="00F20EA8"/>
    <w:rsid w:val="00F24088"/>
    <w:rsid w:val="00F24180"/>
    <w:rsid w:val="00F24B23"/>
    <w:rsid w:val="00F26503"/>
    <w:rsid w:val="00F269C8"/>
    <w:rsid w:val="00F27127"/>
    <w:rsid w:val="00F30653"/>
    <w:rsid w:val="00F32547"/>
    <w:rsid w:val="00F366F4"/>
    <w:rsid w:val="00F36717"/>
    <w:rsid w:val="00F37142"/>
    <w:rsid w:val="00F47893"/>
    <w:rsid w:val="00F5155B"/>
    <w:rsid w:val="00F5190E"/>
    <w:rsid w:val="00F52EDA"/>
    <w:rsid w:val="00F53B71"/>
    <w:rsid w:val="00F54ED3"/>
    <w:rsid w:val="00F54F7A"/>
    <w:rsid w:val="00F557C1"/>
    <w:rsid w:val="00F55874"/>
    <w:rsid w:val="00F56893"/>
    <w:rsid w:val="00F651F2"/>
    <w:rsid w:val="00F65E29"/>
    <w:rsid w:val="00F65F40"/>
    <w:rsid w:val="00F72013"/>
    <w:rsid w:val="00F7229D"/>
    <w:rsid w:val="00F7587D"/>
    <w:rsid w:val="00F760B8"/>
    <w:rsid w:val="00F77F9C"/>
    <w:rsid w:val="00F82D37"/>
    <w:rsid w:val="00F83C01"/>
    <w:rsid w:val="00F90018"/>
    <w:rsid w:val="00F912E8"/>
    <w:rsid w:val="00F916AF"/>
    <w:rsid w:val="00F9239D"/>
    <w:rsid w:val="00F927BB"/>
    <w:rsid w:val="00F931DD"/>
    <w:rsid w:val="00F93862"/>
    <w:rsid w:val="00F94E65"/>
    <w:rsid w:val="00F95820"/>
    <w:rsid w:val="00F95EB1"/>
    <w:rsid w:val="00FA0E5B"/>
    <w:rsid w:val="00FA3287"/>
    <w:rsid w:val="00FA6097"/>
    <w:rsid w:val="00FB1052"/>
    <w:rsid w:val="00FB328A"/>
    <w:rsid w:val="00FB49C4"/>
    <w:rsid w:val="00FB4FFB"/>
    <w:rsid w:val="00FC2096"/>
    <w:rsid w:val="00FC27C1"/>
    <w:rsid w:val="00FC3A64"/>
    <w:rsid w:val="00FC516F"/>
    <w:rsid w:val="00FC5C83"/>
    <w:rsid w:val="00FC606B"/>
    <w:rsid w:val="00FC6F69"/>
    <w:rsid w:val="00FD1CB9"/>
    <w:rsid w:val="00FD22D4"/>
    <w:rsid w:val="00FD256B"/>
    <w:rsid w:val="00FD4094"/>
    <w:rsid w:val="00FE05E2"/>
    <w:rsid w:val="00FE08D6"/>
    <w:rsid w:val="00FE0CB4"/>
    <w:rsid w:val="00FE15F0"/>
    <w:rsid w:val="00FE2057"/>
    <w:rsid w:val="00FE4D6C"/>
    <w:rsid w:val="00FF20EB"/>
    <w:rsid w:val="00FF444B"/>
    <w:rsid w:val="00FF5A70"/>
    <w:rsid w:val="00FF5F60"/>
    <w:rsid w:val="00FF6789"/>
    <w:rsid w:val="00FF6C2D"/>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A620E"/>
    <w:pPr>
      <w:spacing w:after="0" w:line="240" w:lineRule="auto"/>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semiHidden/>
    <w:rsid w:val="000A620E"/>
    <w:rPr>
      <w:rFonts w:ascii="Tms Rmn" w:eastAsia="Times New Roman" w:hAnsi="Tms Rmn" w:cs="Times New Roman"/>
      <w:sz w:val="20"/>
      <w:szCs w:val="20"/>
      <w:lang w:eastAsia="ru-RU"/>
    </w:rPr>
  </w:style>
  <w:style w:type="character" w:styleId="a5">
    <w:name w:val="footnote reference"/>
    <w:basedOn w:val="a0"/>
    <w:uiPriority w:val="99"/>
    <w:semiHidden/>
    <w:unhideWhenUsed/>
    <w:rsid w:val="000A620E"/>
    <w:rPr>
      <w:rFonts w:ascii="Times New Roman" w:hAnsi="Times New Roman" w:cs="Times New Roman" w:hint="default"/>
      <w:vertAlign w:val="superscript"/>
    </w:rPr>
  </w:style>
  <w:style w:type="paragraph" w:styleId="a6">
    <w:name w:val="Balloon Text"/>
    <w:basedOn w:val="a"/>
    <w:link w:val="a7"/>
    <w:uiPriority w:val="99"/>
    <w:semiHidden/>
    <w:unhideWhenUsed/>
    <w:rsid w:val="00D8474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847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A620E"/>
    <w:pPr>
      <w:spacing w:after="0" w:line="240" w:lineRule="auto"/>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semiHidden/>
    <w:rsid w:val="000A620E"/>
    <w:rPr>
      <w:rFonts w:ascii="Tms Rmn" w:eastAsia="Times New Roman" w:hAnsi="Tms Rmn" w:cs="Times New Roman"/>
      <w:sz w:val="20"/>
      <w:szCs w:val="20"/>
      <w:lang w:eastAsia="ru-RU"/>
    </w:rPr>
  </w:style>
  <w:style w:type="character" w:styleId="a5">
    <w:name w:val="footnote reference"/>
    <w:basedOn w:val="a0"/>
    <w:uiPriority w:val="99"/>
    <w:semiHidden/>
    <w:unhideWhenUsed/>
    <w:rsid w:val="000A620E"/>
    <w:rPr>
      <w:rFonts w:ascii="Times New Roman" w:hAnsi="Times New Roman" w:cs="Times New Roman" w:hint="default"/>
      <w:vertAlign w:val="superscript"/>
    </w:rPr>
  </w:style>
  <w:style w:type="paragraph" w:styleId="a6">
    <w:name w:val="Balloon Text"/>
    <w:basedOn w:val="a"/>
    <w:link w:val="a7"/>
    <w:uiPriority w:val="99"/>
    <w:semiHidden/>
    <w:unhideWhenUsed/>
    <w:rsid w:val="00D8474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847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230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95C6C-BC99-45AD-B818-1FA798E96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2459</Words>
  <Characters>14018</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2018-12-27T06:38:00Z</cp:lastPrinted>
  <dcterms:created xsi:type="dcterms:W3CDTF">2018-12-26T05:00:00Z</dcterms:created>
  <dcterms:modified xsi:type="dcterms:W3CDTF">2018-12-27T07:19:00Z</dcterms:modified>
</cp:coreProperties>
</file>