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8CF" w:rsidRPr="0088634D" w:rsidRDefault="00B648CF" w:rsidP="00B648CF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88634D">
        <w:rPr>
          <w:rFonts w:ascii="Times New Roman" w:hAnsi="Times New Roman"/>
          <w:sz w:val="24"/>
          <w:szCs w:val="24"/>
        </w:rPr>
        <w:t>РОССИЙСКАЯ ФЕДЕРАЦИЯ</w:t>
      </w:r>
    </w:p>
    <w:p w:rsidR="00B648CF" w:rsidRPr="0088634D" w:rsidRDefault="00B648CF" w:rsidP="00B648CF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88634D">
        <w:rPr>
          <w:rFonts w:ascii="Times New Roman" w:hAnsi="Times New Roman"/>
          <w:sz w:val="24"/>
          <w:szCs w:val="24"/>
        </w:rPr>
        <w:t xml:space="preserve">ИРКУТСКАЯ ОБЛАСТЬ </w:t>
      </w:r>
    </w:p>
    <w:p w:rsidR="00B648CF" w:rsidRPr="0088634D" w:rsidRDefault="00B648CF" w:rsidP="00B648CF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88634D">
        <w:rPr>
          <w:rFonts w:ascii="Times New Roman" w:hAnsi="Times New Roman"/>
          <w:sz w:val="24"/>
          <w:szCs w:val="24"/>
        </w:rPr>
        <w:t>БАЯНДАЕВСКИЙ РАЙОН</w:t>
      </w:r>
    </w:p>
    <w:p w:rsidR="00B648CF" w:rsidRPr="0088634D" w:rsidRDefault="00B648CF" w:rsidP="00B648CF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88634D">
        <w:rPr>
          <w:rFonts w:ascii="Times New Roman" w:hAnsi="Times New Roman"/>
          <w:sz w:val="24"/>
          <w:szCs w:val="24"/>
        </w:rPr>
        <w:t>ДУМА МУНИЦИПАЛЬНОГО ОБРАЗОВАНИЯ «</w:t>
      </w:r>
      <w:r>
        <w:rPr>
          <w:rFonts w:ascii="Times New Roman" w:hAnsi="Times New Roman"/>
          <w:sz w:val="24"/>
          <w:szCs w:val="24"/>
        </w:rPr>
        <w:t>ХОГОТ</w:t>
      </w:r>
      <w:r w:rsidRPr="0088634D">
        <w:rPr>
          <w:rFonts w:ascii="Times New Roman" w:hAnsi="Times New Roman"/>
          <w:sz w:val="24"/>
          <w:szCs w:val="24"/>
        </w:rPr>
        <w:t>»</w:t>
      </w:r>
    </w:p>
    <w:p w:rsidR="00B648CF" w:rsidRPr="0088634D" w:rsidRDefault="00B648CF" w:rsidP="00B648CF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B648CF" w:rsidRPr="0088634D" w:rsidRDefault="00B648CF" w:rsidP="00B648CF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88634D">
        <w:rPr>
          <w:rFonts w:ascii="Times New Roman" w:hAnsi="Times New Roman"/>
          <w:sz w:val="24"/>
          <w:szCs w:val="24"/>
        </w:rPr>
        <w:t>РЕШЕНИЕ ДУМЫ</w:t>
      </w:r>
    </w:p>
    <w:p w:rsidR="00B648CF" w:rsidRPr="0088634D" w:rsidRDefault="00B648CF" w:rsidP="00B648CF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B648CF" w:rsidRPr="009F71B0" w:rsidRDefault="00B648CF" w:rsidP="00B648CF">
      <w:pPr>
        <w:jc w:val="both"/>
        <w:rPr>
          <w:rFonts w:ascii="Times New Roman" w:hAnsi="Times New Roman"/>
          <w:sz w:val="24"/>
          <w:szCs w:val="24"/>
        </w:rPr>
      </w:pPr>
      <w:r w:rsidRPr="0088634D">
        <w:rPr>
          <w:rFonts w:ascii="Times New Roman" w:hAnsi="Times New Roman"/>
          <w:sz w:val="24"/>
          <w:szCs w:val="24"/>
        </w:rPr>
        <w:t xml:space="preserve">«___» _________ 20___г.                   №___                       </w:t>
      </w:r>
      <w:r>
        <w:rPr>
          <w:rFonts w:ascii="Times New Roman" w:hAnsi="Times New Roman"/>
          <w:sz w:val="24"/>
          <w:szCs w:val="24"/>
        </w:rPr>
        <w:t xml:space="preserve">          с. Хогот</w:t>
      </w:r>
    </w:p>
    <w:p w:rsidR="00B648CF" w:rsidRPr="0088634D" w:rsidRDefault="00B648CF" w:rsidP="00B648C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8634D">
        <w:rPr>
          <w:rFonts w:ascii="Times New Roman" w:hAnsi="Times New Roman"/>
          <w:sz w:val="24"/>
          <w:szCs w:val="24"/>
        </w:rPr>
        <w:t xml:space="preserve">«О заключении Соглашения о передаче полномочий </w:t>
      </w:r>
      <w:proofErr w:type="gramStart"/>
      <w:r w:rsidRPr="0088634D">
        <w:rPr>
          <w:rFonts w:ascii="Times New Roman" w:hAnsi="Times New Roman"/>
          <w:sz w:val="24"/>
          <w:szCs w:val="24"/>
        </w:rPr>
        <w:t>по</w:t>
      </w:r>
      <w:proofErr w:type="gramEnd"/>
    </w:p>
    <w:p w:rsidR="00B648CF" w:rsidRPr="0088634D" w:rsidRDefault="00B648CF" w:rsidP="00B648C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8634D">
        <w:rPr>
          <w:rFonts w:ascii="Times New Roman" w:hAnsi="Times New Roman"/>
          <w:sz w:val="24"/>
          <w:szCs w:val="24"/>
        </w:rPr>
        <w:t>осуществлению внешнего муниципального финансового контроля</w:t>
      </w:r>
    </w:p>
    <w:p w:rsidR="00B648CF" w:rsidRPr="0088634D" w:rsidRDefault="00B648CF" w:rsidP="00B648C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8634D">
        <w:rPr>
          <w:rFonts w:ascii="Times New Roman" w:hAnsi="Times New Roman"/>
          <w:sz w:val="24"/>
          <w:szCs w:val="24"/>
        </w:rPr>
        <w:t>Контрольно-счетной палате муниципального образования «</w:t>
      </w:r>
      <w:proofErr w:type="spellStart"/>
      <w:r w:rsidRPr="0088634D">
        <w:rPr>
          <w:rFonts w:ascii="Times New Roman" w:hAnsi="Times New Roman"/>
          <w:sz w:val="24"/>
          <w:szCs w:val="24"/>
        </w:rPr>
        <w:t>Баяндаевский</w:t>
      </w:r>
      <w:proofErr w:type="spellEnd"/>
      <w:r w:rsidRPr="0088634D">
        <w:rPr>
          <w:rFonts w:ascii="Times New Roman" w:hAnsi="Times New Roman"/>
          <w:sz w:val="24"/>
          <w:szCs w:val="24"/>
        </w:rPr>
        <w:t xml:space="preserve"> район»</w:t>
      </w:r>
    </w:p>
    <w:p w:rsidR="00B648CF" w:rsidRPr="00B93CED" w:rsidRDefault="00B648CF" w:rsidP="00B648C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648CF" w:rsidRPr="002A63FC" w:rsidRDefault="00B648CF" w:rsidP="00B648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2A63FC">
        <w:rPr>
          <w:rFonts w:ascii="Times New Roman" w:hAnsi="Times New Roman"/>
          <w:sz w:val="24"/>
          <w:szCs w:val="24"/>
        </w:rPr>
        <w:t>Руководствуясь статьей 265 Бюджетного кодекса Российской Федерации, статьей 15 Федерального закона от 06.10.2003г. №131-ФЗ «Об общих принципах организации местного самоуправления в Российской Федерации», статьей 3 Федерального закона от 07.02.2011 №6-ФЗ «Об общих принципах организации и деятельности контрольно-счетных органов субъектов Российской Федерации и муниципальных образований»</w:t>
      </w:r>
      <w:r w:rsidRPr="002A63FC">
        <w:rPr>
          <w:rFonts w:ascii="Times New Roman" w:hAnsi="Times New Roman"/>
        </w:rPr>
        <w:t xml:space="preserve"> </w:t>
      </w:r>
      <w:r w:rsidRPr="002A63FC">
        <w:rPr>
          <w:rFonts w:ascii="Times New Roman" w:hAnsi="Times New Roman"/>
          <w:sz w:val="24"/>
          <w:szCs w:val="24"/>
        </w:rPr>
        <w:t>(далее Федеральный закон №6-ФЗ),</w:t>
      </w:r>
      <w:r w:rsidRPr="00B93CED">
        <w:rPr>
          <w:rFonts w:ascii="Times New Roman" w:hAnsi="Times New Roman"/>
          <w:sz w:val="24"/>
          <w:szCs w:val="24"/>
        </w:rPr>
        <w:t xml:space="preserve"> </w:t>
      </w:r>
      <w:r w:rsidRPr="00AB7622">
        <w:rPr>
          <w:rFonts w:ascii="Times New Roman" w:hAnsi="Times New Roman"/>
          <w:sz w:val="24"/>
          <w:szCs w:val="24"/>
        </w:rPr>
        <w:t>Статьей 10</w:t>
      </w:r>
      <w:r w:rsidRPr="00B93CED">
        <w:rPr>
          <w:rFonts w:ascii="Times New Roman" w:hAnsi="Times New Roman"/>
          <w:sz w:val="24"/>
          <w:szCs w:val="24"/>
        </w:rPr>
        <w:t xml:space="preserve"> </w:t>
      </w:r>
      <w:r w:rsidRPr="002A63FC">
        <w:rPr>
          <w:rFonts w:ascii="Times New Roman" w:hAnsi="Times New Roman"/>
          <w:sz w:val="24"/>
          <w:szCs w:val="24"/>
        </w:rPr>
        <w:t>Устава муниципального образования «</w:t>
      </w:r>
      <w:r>
        <w:rPr>
          <w:rFonts w:ascii="Times New Roman" w:hAnsi="Times New Roman"/>
          <w:sz w:val="24"/>
          <w:szCs w:val="24"/>
        </w:rPr>
        <w:t>Хогот</w:t>
      </w:r>
      <w:r w:rsidRPr="002A63FC">
        <w:rPr>
          <w:rFonts w:ascii="Times New Roman" w:hAnsi="Times New Roman"/>
          <w:sz w:val="24"/>
          <w:szCs w:val="24"/>
        </w:rPr>
        <w:t>», Дума МО «</w:t>
      </w:r>
      <w:r>
        <w:rPr>
          <w:rFonts w:ascii="Times New Roman" w:hAnsi="Times New Roman"/>
          <w:sz w:val="24"/>
          <w:szCs w:val="24"/>
        </w:rPr>
        <w:t>Хогот</w:t>
      </w:r>
      <w:r w:rsidRPr="002A63FC">
        <w:rPr>
          <w:rFonts w:ascii="Times New Roman" w:hAnsi="Times New Roman"/>
          <w:sz w:val="24"/>
          <w:szCs w:val="24"/>
        </w:rPr>
        <w:t>»</w:t>
      </w:r>
      <w:proofErr w:type="gramEnd"/>
    </w:p>
    <w:p w:rsidR="00B648CF" w:rsidRPr="00B93CED" w:rsidRDefault="00B648CF" w:rsidP="00B648CF">
      <w:pPr>
        <w:spacing w:after="0"/>
        <w:rPr>
          <w:rFonts w:ascii="Times New Roman" w:hAnsi="Times New Roman"/>
          <w:sz w:val="24"/>
          <w:szCs w:val="24"/>
        </w:rPr>
      </w:pPr>
    </w:p>
    <w:p w:rsidR="00B648CF" w:rsidRPr="0088634D" w:rsidRDefault="00B648CF" w:rsidP="00B648C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8634D">
        <w:rPr>
          <w:rFonts w:ascii="Times New Roman" w:hAnsi="Times New Roman"/>
          <w:sz w:val="24"/>
          <w:szCs w:val="24"/>
        </w:rPr>
        <w:t>РЕШИЛА:</w:t>
      </w:r>
    </w:p>
    <w:p w:rsidR="00B648CF" w:rsidRPr="0088634D" w:rsidRDefault="00B648CF" w:rsidP="00B648CF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8634D">
        <w:rPr>
          <w:rFonts w:ascii="Times New Roman" w:hAnsi="Times New Roman"/>
          <w:sz w:val="24"/>
          <w:szCs w:val="24"/>
        </w:rPr>
        <w:t>В связи с обращением председателя Контрольно-счетной палаты муниципального образования «</w:t>
      </w:r>
      <w:proofErr w:type="spellStart"/>
      <w:r w:rsidRPr="0088634D">
        <w:rPr>
          <w:rFonts w:ascii="Times New Roman" w:hAnsi="Times New Roman"/>
          <w:sz w:val="24"/>
          <w:szCs w:val="24"/>
        </w:rPr>
        <w:t>Баяндаевский</w:t>
      </w:r>
      <w:proofErr w:type="spellEnd"/>
      <w:r w:rsidRPr="0088634D">
        <w:rPr>
          <w:rFonts w:ascii="Times New Roman" w:hAnsi="Times New Roman"/>
          <w:sz w:val="24"/>
          <w:szCs w:val="24"/>
        </w:rPr>
        <w:t xml:space="preserve"> район» от </w:t>
      </w:r>
      <w:r>
        <w:rPr>
          <w:rFonts w:ascii="Times New Roman" w:hAnsi="Times New Roman"/>
          <w:sz w:val="24"/>
          <w:szCs w:val="24"/>
        </w:rPr>
        <w:t>15.</w:t>
      </w:r>
      <w:r w:rsidRPr="0088634D">
        <w:rPr>
          <w:rFonts w:ascii="Times New Roman" w:hAnsi="Times New Roman"/>
          <w:sz w:val="24"/>
          <w:szCs w:val="24"/>
        </w:rPr>
        <w:t>12.2016г. о заключении нового Соглашения о передаче полномочий по осуществлению внешнего муниципального финансового контроля Контрольно-счетной палате муниципального образования «</w:t>
      </w:r>
      <w:proofErr w:type="spellStart"/>
      <w:r w:rsidRPr="0088634D">
        <w:rPr>
          <w:rFonts w:ascii="Times New Roman" w:hAnsi="Times New Roman"/>
          <w:sz w:val="24"/>
          <w:szCs w:val="24"/>
        </w:rPr>
        <w:t>Баяндаевский</w:t>
      </w:r>
      <w:proofErr w:type="spellEnd"/>
      <w:r w:rsidRPr="0088634D">
        <w:rPr>
          <w:rFonts w:ascii="Times New Roman" w:hAnsi="Times New Roman"/>
          <w:sz w:val="24"/>
          <w:szCs w:val="24"/>
        </w:rPr>
        <w:t xml:space="preserve"> район» (далее по тексту Соглашение), в целях реализации положений Федерального закона № 6-ФЗ:</w:t>
      </w:r>
    </w:p>
    <w:p w:rsidR="00B648CF" w:rsidRPr="0088634D" w:rsidRDefault="00B648CF" w:rsidP="00B648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8634D">
        <w:rPr>
          <w:rFonts w:ascii="Times New Roman" w:hAnsi="Times New Roman"/>
          <w:sz w:val="24"/>
          <w:szCs w:val="24"/>
        </w:rPr>
        <w:t xml:space="preserve">    - заключить Соглашение о передаче полномочий по осуществлению внешнего муниципального финансового контроля Контрольно-счетной палате муниципального образования «</w:t>
      </w:r>
      <w:proofErr w:type="spellStart"/>
      <w:r w:rsidRPr="0088634D">
        <w:rPr>
          <w:rFonts w:ascii="Times New Roman" w:hAnsi="Times New Roman"/>
          <w:sz w:val="24"/>
          <w:szCs w:val="24"/>
        </w:rPr>
        <w:t>Баяндаевский</w:t>
      </w:r>
      <w:proofErr w:type="spellEnd"/>
      <w:r w:rsidRPr="0088634D">
        <w:rPr>
          <w:rFonts w:ascii="Times New Roman" w:hAnsi="Times New Roman"/>
          <w:sz w:val="24"/>
          <w:szCs w:val="24"/>
        </w:rPr>
        <w:t xml:space="preserve"> район» вступающее в силу с 01 января 2017 года, срок действия которого устанавливается до 31 декабря 2021 года, которое прилагается к данному решению.</w:t>
      </w:r>
    </w:p>
    <w:p w:rsidR="00B648CF" w:rsidRPr="0088634D" w:rsidRDefault="00B648CF" w:rsidP="00B648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8634D">
        <w:rPr>
          <w:rFonts w:ascii="Times New Roman" w:hAnsi="Times New Roman"/>
          <w:sz w:val="24"/>
          <w:szCs w:val="24"/>
        </w:rPr>
        <w:t>2.   Администрации МО «</w:t>
      </w:r>
      <w:r>
        <w:rPr>
          <w:rFonts w:ascii="Times New Roman" w:hAnsi="Times New Roman"/>
          <w:sz w:val="24"/>
          <w:szCs w:val="24"/>
        </w:rPr>
        <w:t>Хогот</w:t>
      </w:r>
      <w:r w:rsidRPr="0088634D">
        <w:rPr>
          <w:rFonts w:ascii="Times New Roman" w:hAnsi="Times New Roman"/>
          <w:sz w:val="24"/>
          <w:szCs w:val="24"/>
        </w:rPr>
        <w:t>» предусмотреть финансовое обеспечение переданных полномочий по Соглашению за счет межбюджетных трансфертов, предоставляемых из бюджета МО «</w:t>
      </w:r>
      <w:r>
        <w:rPr>
          <w:rFonts w:ascii="Times New Roman" w:hAnsi="Times New Roman"/>
          <w:sz w:val="24"/>
          <w:szCs w:val="24"/>
        </w:rPr>
        <w:t>Хогот</w:t>
      </w:r>
      <w:r w:rsidRPr="0088634D">
        <w:rPr>
          <w:rFonts w:ascii="Times New Roman" w:hAnsi="Times New Roman"/>
          <w:sz w:val="24"/>
          <w:szCs w:val="24"/>
        </w:rPr>
        <w:t>» в бюджет МО «</w:t>
      </w:r>
      <w:proofErr w:type="spellStart"/>
      <w:r w:rsidRPr="0088634D">
        <w:rPr>
          <w:rFonts w:ascii="Times New Roman" w:hAnsi="Times New Roman"/>
          <w:sz w:val="24"/>
          <w:szCs w:val="24"/>
        </w:rPr>
        <w:t>Баяндаевский</w:t>
      </w:r>
      <w:proofErr w:type="spellEnd"/>
      <w:r w:rsidRPr="0088634D">
        <w:rPr>
          <w:rFonts w:ascii="Times New Roman" w:hAnsi="Times New Roman"/>
          <w:sz w:val="24"/>
          <w:szCs w:val="24"/>
        </w:rPr>
        <w:t xml:space="preserve"> район» в сумме, определяемой бюджетом МО «</w:t>
      </w:r>
      <w:r>
        <w:rPr>
          <w:rFonts w:ascii="Times New Roman" w:hAnsi="Times New Roman"/>
          <w:sz w:val="24"/>
          <w:szCs w:val="24"/>
        </w:rPr>
        <w:t>Хогот</w:t>
      </w:r>
      <w:r w:rsidRPr="0088634D">
        <w:rPr>
          <w:rFonts w:ascii="Times New Roman" w:hAnsi="Times New Roman"/>
          <w:sz w:val="24"/>
          <w:szCs w:val="24"/>
        </w:rPr>
        <w:t>».</w:t>
      </w:r>
    </w:p>
    <w:p w:rsidR="00B648CF" w:rsidRPr="0088634D" w:rsidRDefault="00B648CF" w:rsidP="00B648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8634D">
        <w:rPr>
          <w:rFonts w:ascii="Times New Roman" w:hAnsi="Times New Roman"/>
          <w:sz w:val="24"/>
          <w:szCs w:val="24"/>
        </w:rPr>
        <w:t xml:space="preserve">3.   </w:t>
      </w:r>
      <w:proofErr w:type="gramStart"/>
      <w:r w:rsidRPr="0088634D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88634D">
        <w:rPr>
          <w:rFonts w:ascii="Times New Roman" w:hAnsi="Times New Roman"/>
          <w:sz w:val="24"/>
          <w:szCs w:val="24"/>
        </w:rPr>
        <w:t xml:space="preserve"> исполнением настоящего Решения возложить на председателя Думы МО «</w:t>
      </w:r>
      <w:r>
        <w:rPr>
          <w:rFonts w:ascii="Times New Roman" w:hAnsi="Times New Roman"/>
          <w:sz w:val="24"/>
          <w:szCs w:val="24"/>
        </w:rPr>
        <w:t>Хогот</w:t>
      </w:r>
      <w:r w:rsidRPr="0088634D">
        <w:rPr>
          <w:rFonts w:ascii="Times New Roman" w:hAnsi="Times New Roman"/>
          <w:sz w:val="24"/>
          <w:szCs w:val="24"/>
        </w:rPr>
        <w:t xml:space="preserve">».       </w:t>
      </w:r>
    </w:p>
    <w:p w:rsidR="00B648CF" w:rsidRPr="0088634D" w:rsidRDefault="00B648CF" w:rsidP="00B648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648CF" w:rsidRPr="0088634D" w:rsidRDefault="00B648CF" w:rsidP="00B648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648CF" w:rsidRPr="0088634D" w:rsidRDefault="00B648CF" w:rsidP="00B648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8634D">
        <w:rPr>
          <w:rFonts w:ascii="Times New Roman" w:hAnsi="Times New Roman"/>
          <w:sz w:val="24"/>
          <w:szCs w:val="24"/>
        </w:rPr>
        <w:t>Настоящее решение подлежит опубликованию.</w:t>
      </w:r>
    </w:p>
    <w:p w:rsidR="00B648CF" w:rsidRPr="0088634D" w:rsidRDefault="00B648CF" w:rsidP="00B648CF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:rsidR="00B648CF" w:rsidRPr="0088634D" w:rsidRDefault="00B648CF" w:rsidP="00B648CF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:rsidR="00B648CF" w:rsidRPr="0088634D" w:rsidRDefault="00B648CF" w:rsidP="00B648CF">
      <w:pPr>
        <w:spacing w:after="0" w:line="240" w:lineRule="auto"/>
        <w:ind w:left="720"/>
        <w:jc w:val="right"/>
        <w:rPr>
          <w:rFonts w:ascii="Times New Roman" w:hAnsi="Times New Roman"/>
          <w:sz w:val="24"/>
          <w:szCs w:val="24"/>
        </w:rPr>
      </w:pPr>
      <w:r w:rsidRPr="0088634D">
        <w:rPr>
          <w:rFonts w:ascii="Times New Roman" w:hAnsi="Times New Roman"/>
          <w:sz w:val="24"/>
          <w:szCs w:val="24"/>
        </w:rPr>
        <w:t>Председатель Думы муниципального образования «</w:t>
      </w:r>
      <w:r>
        <w:rPr>
          <w:rFonts w:ascii="Times New Roman" w:hAnsi="Times New Roman"/>
          <w:sz w:val="24"/>
          <w:szCs w:val="24"/>
        </w:rPr>
        <w:t>Хогот</w:t>
      </w:r>
      <w:r w:rsidRPr="0088634D">
        <w:rPr>
          <w:rFonts w:ascii="Times New Roman" w:hAnsi="Times New Roman"/>
          <w:sz w:val="24"/>
          <w:szCs w:val="24"/>
        </w:rPr>
        <w:t>»</w:t>
      </w:r>
    </w:p>
    <w:p w:rsidR="00B648CF" w:rsidRPr="0088634D" w:rsidRDefault="00B648CF" w:rsidP="00B648CF">
      <w:pPr>
        <w:spacing w:after="0" w:line="240" w:lineRule="auto"/>
        <w:ind w:left="720"/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Саввинова</w:t>
      </w:r>
      <w:proofErr w:type="spellEnd"/>
      <w:r>
        <w:rPr>
          <w:rFonts w:ascii="Times New Roman" w:hAnsi="Times New Roman"/>
          <w:sz w:val="24"/>
          <w:szCs w:val="24"/>
        </w:rPr>
        <w:t xml:space="preserve"> Д.П.</w:t>
      </w:r>
    </w:p>
    <w:p w:rsidR="00B648CF" w:rsidRPr="0088634D" w:rsidRDefault="00B648CF" w:rsidP="00B648CF">
      <w:pPr>
        <w:spacing w:after="0" w:line="240" w:lineRule="auto"/>
        <w:ind w:left="720"/>
        <w:jc w:val="right"/>
        <w:rPr>
          <w:rFonts w:ascii="Times New Roman" w:hAnsi="Times New Roman"/>
          <w:sz w:val="24"/>
          <w:szCs w:val="24"/>
        </w:rPr>
      </w:pPr>
    </w:p>
    <w:p w:rsidR="00B648CF" w:rsidRPr="0088634D" w:rsidRDefault="00B648CF" w:rsidP="00B648CF">
      <w:pPr>
        <w:spacing w:after="0" w:line="240" w:lineRule="auto"/>
        <w:ind w:left="72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Pr="0088634D">
        <w:rPr>
          <w:rFonts w:ascii="Times New Roman" w:hAnsi="Times New Roman"/>
          <w:sz w:val="24"/>
          <w:szCs w:val="24"/>
        </w:rPr>
        <w:t>лав</w:t>
      </w:r>
      <w:r>
        <w:rPr>
          <w:rFonts w:ascii="Times New Roman" w:hAnsi="Times New Roman"/>
          <w:sz w:val="24"/>
          <w:szCs w:val="24"/>
        </w:rPr>
        <w:t xml:space="preserve">а </w:t>
      </w:r>
      <w:r w:rsidRPr="0088634D">
        <w:rPr>
          <w:rFonts w:ascii="Times New Roman" w:hAnsi="Times New Roman"/>
          <w:sz w:val="24"/>
          <w:szCs w:val="24"/>
        </w:rPr>
        <w:t>муниципального образования «</w:t>
      </w:r>
      <w:r>
        <w:rPr>
          <w:rFonts w:ascii="Times New Roman" w:hAnsi="Times New Roman"/>
          <w:sz w:val="24"/>
          <w:szCs w:val="24"/>
        </w:rPr>
        <w:t>Хогот</w:t>
      </w:r>
      <w:r w:rsidRPr="0088634D">
        <w:rPr>
          <w:rFonts w:ascii="Times New Roman" w:hAnsi="Times New Roman"/>
          <w:sz w:val="24"/>
          <w:szCs w:val="24"/>
        </w:rPr>
        <w:t>»</w:t>
      </w:r>
    </w:p>
    <w:p w:rsidR="00B648CF" w:rsidRPr="0088634D" w:rsidRDefault="00B648CF" w:rsidP="00B648CF">
      <w:pPr>
        <w:spacing w:after="0" w:line="240" w:lineRule="auto"/>
        <w:ind w:left="720"/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Ханаров</w:t>
      </w:r>
      <w:proofErr w:type="spellEnd"/>
      <w:r>
        <w:rPr>
          <w:rFonts w:ascii="Times New Roman" w:hAnsi="Times New Roman"/>
          <w:sz w:val="24"/>
          <w:szCs w:val="24"/>
        </w:rPr>
        <w:t xml:space="preserve"> В.П.</w:t>
      </w:r>
    </w:p>
    <w:p w:rsidR="00835AB3" w:rsidRDefault="00835AB3"/>
    <w:p w:rsidR="00B648CF" w:rsidRPr="00B648CF" w:rsidRDefault="00B648CF" w:rsidP="00B648CF">
      <w:pPr>
        <w:spacing w:before="240" w:after="60" w:line="240" w:lineRule="auto"/>
        <w:jc w:val="center"/>
        <w:outlineLvl w:val="0"/>
        <w:rPr>
          <w:rFonts w:ascii="Cambria" w:eastAsia="Times New Roman" w:hAnsi="Cambria"/>
          <w:b/>
          <w:bCs/>
          <w:kern w:val="28"/>
          <w:sz w:val="32"/>
          <w:szCs w:val="32"/>
        </w:rPr>
      </w:pPr>
      <w:r w:rsidRPr="00B648CF">
        <w:rPr>
          <w:rFonts w:ascii="Cambria" w:eastAsia="Times New Roman" w:hAnsi="Cambria"/>
          <w:b/>
          <w:bCs/>
          <w:kern w:val="28"/>
          <w:sz w:val="32"/>
          <w:szCs w:val="32"/>
        </w:rPr>
        <w:lastRenderedPageBreak/>
        <w:t>СОГЛАШЕНИЕ</w:t>
      </w:r>
    </w:p>
    <w:p w:rsidR="00B648CF" w:rsidRPr="00B648CF" w:rsidRDefault="00B648CF" w:rsidP="00B648CF">
      <w:pPr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6"/>
          <w:szCs w:val="26"/>
        </w:rPr>
      </w:pPr>
      <w:r w:rsidRPr="00B648CF">
        <w:rPr>
          <w:rFonts w:ascii="Times New Roman" w:eastAsia="Times New Roman" w:hAnsi="Times New Roman"/>
          <w:b/>
          <w:sz w:val="26"/>
          <w:szCs w:val="26"/>
        </w:rPr>
        <w:t>о передаче полномочий по осуществлению внешнего муниципального финансового контроля Контрольно-счетной палате муниципального образования «</w:t>
      </w:r>
      <w:proofErr w:type="spellStart"/>
      <w:r w:rsidRPr="00B648CF">
        <w:rPr>
          <w:rFonts w:ascii="Times New Roman" w:eastAsia="Times New Roman" w:hAnsi="Times New Roman"/>
          <w:b/>
          <w:sz w:val="26"/>
          <w:szCs w:val="26"/>
        </w:rPr>
        <w:t>Баяндаевский</w:t>
      </w:r>
      <w:proofErr w:type="spellEnd"/>
      <w:r w:rsidRPr="00B648CF">
        <w:rPr>
          <w:rFonts w:ascii="Times New Roman" w:eastAsia="Times New Roman" w:hAnsi="Times New Roman"/>
          <w:b/>
          <w:sz w:val="26"/>
          <w:szCs w:val="26"/>
        </w:rPr>
        <w:t xml:space="preserve"> район»</w:t>
      </w:r>
    </w:p>
    <w:p w:rsidR="00B648CF" w:rsidRPr="00B648CF" w:rsidRDefault="00B648CF" w:rsidP="00B648CF">
      <w:pPr>
        <w:spacing w:after="0"/>
        <w:ind w:firstLine="540"/>
        <w:jc w:val="center"/>
        <w:rPr>
          <w:rFonts w:ascii="Times New Roman" w:eastAsia="Times New Roman" w:hAnsi="Times New Roman"/>
          <w:b/>
          <w:sz w:val="26"/>
          <w:szCs w:val="26"/>
        </w:rPr>
      </w:pPr>
    </w:p>
    <w:p w:rsidR="00B648CF" w:rsidRPr="00B648CF" w:rsidRDefault="00B648CF" w:rsidP="00B648CF">
      <w:pPr>
        <w:spacing w:after="0"/>
        <w:jc w:val="both"/>
        <w:rPr>
          <w:rFonts w:ascii="Times New Roman" w:eastAsia="Times New Roman" w:hAnsi="Times New Roman"/>
          <w:sz w:val="26"/>
          <w:szCs w:val="26"/>
          <w:vertAlign w:val="superscript"/>
        </w:rPr>
      </w:pPr>
      <w:r w:rsidRPr="00B648CF">
        <w:rPr>
          <w:rFonts w:ascii="Times New Roman" w:eastAsia="Times New Roman" w:hAnsi="Times New Roman"/>
          <w:sz w:val="26"/>
          <w:szCs w:val="26"/>
        </w:rPr>
        <w:t>с. Баяндай</w:t>
      </w:r>
      <w:r w:rsidRPr="00B648CF">
        <w:rPr>
          <w:rFonts w:ascii="Times New Roman" w:eastAsia="Times New Roman" w:hAnsi="Times New Roman"/>
          <w:sz w:val="26"/>
          <w:szCs w:val="26"/>
        </w:rPr>
        <w:tab/>
        <w:t xml:space="preserve">                                                                         «____» __________20__  г.                </w:t>
      </w:r>
    </w:p>
    <w:p w:rsidR="00B648CF" w:rsidRPr="00B648CF" w:rsidRDefault="00B648CF" w:rsidP="00B648CF">
      <w:pPr>
        <w:shd w:val="clear" w:color="auto" w:fill="FFFFFF"/>
        <w:spacing w:after="0"/>
        <w:ind w:firstLine="540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</w:p>
    <w:p w:rsidR="00B648CF" w:rsidRPr="00B648CF" w:rsidRDefault="00B648CF" w:rsidP="00B648CF">
      <w:pPr>
        <w:autoSpaceDE w:val="0"/>
        <w:autoSpaceDN w:val="0"/>
        <w:adjustRightInd w:val="0"/>
        <w:spacing w:after="0"/>
        <w:ind w:firstLine="540"/>
        <w:jc w:val="both"/>
        <w:rPr>
          <w:rFonts w:ascii="Arial" w:eastAsia="Times New Roman" w:hAnsi="Arial"/>
          <w:sz w:val="26"/>
          <w:szCs w:val="26"/>
        </w:rPr>
      </w:pPr>
      <w:proofErr w:type="gramStart"/>
      <w:r w:rsidRPr="00B648CF">
        <w:rPr>
          <w:rFonts w:ascii="Times New Roman" w:eastAsia="Times New Roman" w:hAnsi="Times New Roman"/>
          <w:color w:val="000000"/>
          <w:sz w:val="26"/>
          <w:szCs w:val="26"/>
        </w:rPr>
        <w:t xml:space="preserve">В целях реализации Бюджетного кодекса РФ, 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</w:t>
      </w:r>
      <w:hyperlink r:id="rId6" w:history="1">
        <w:r w:rsidRPr="00B648CF">
          <w:rPr>
            <w:rFonts w:ascii="Times New Roman" w:eastAsia="Times New Roman" w:hAnsi="Times New Roman"/>
            <w:color w:val="000000"/>
            <w:sz w:val="26"/>
            <w:szCs w:val="26"/>
          </w:rPr>
          <w:t xml:space="preserve"> от 07.12.2011 № 6-ФЗ «Об общих принципах организации и деятельности контрольно-счетных органов субъектов Российской Федерации и муниципальных образований»</w:t>
        </w:r>
      </w:hyperlink>
      <w:r w:rsidRPr="00B648CF">
        <w:rPr>
          <w:rFonts w:ascii="Times New Roman" w:eastAsia="Times New Roman" w:hAnsi="Times New Roman"/>
          <w:color w:val="000000"/>
          <w:sz w:val="26"/>
          <w:szCs w:val="26"/>
        </w:rPr>
        <w:t>, Дума муниципального образования «</w:t>
      </w:r>
      <w:proofErr w:type="spellStart"/>
      <w:r w:rsidRPr="00B648CF">
        <w:rPr>
          <w:rFonts w:ascii="Times New Roman" w:eastAsia="Times New Roman" w:hAnsi="Times New Roman"/>
          <w:color w:val="000000"/>
          <w:sz w:val="26"/>
          <w:szCs w:val="26"/>
        </w:rPr>
        <w:t>Баяндаевский</w:t>
      </w:r>
      <w:proofErr w:type="spellEnd"/>
      <w:r w:rsidRPr="00B648CF">
        <w:rPr>
          <w:rFonts w:ascii="Times New Roman" w:eastAsia="Times New Roman" w:hAnsi="Times New Roman"/>
          <w:color w:val="000000"/>
          <w:sz w:val="26"/>
          <w:szCs w:val="26"/>
        </w:rPr>
        <w:t xml:space="preserve"> район» </w:t>
      </w:r>
      <w:r w:rsidRPr="00B648CF">
        <w:rPr>
          <w:rFonts w:ascii="Times New Roman" w:eastAsia="Times New Roman" w:hAnsi="Times New Roman"/>
          <w:sz w:val="26"/>
          <w:szCs w:val="26"/>
        </w:rPr>
        <w:t xml:space="preserve">(далее – представительный орган муниципального района) в лице председателя </w:t>
      </w:r>
      <w:proofErr w:type="spellStart"/>
      <w:r w:rsidRPr="00B648CF">
        <w:rPr>
          <w:rFonts w:ascii="Times New Roman" w:eastAsia="Times New Roman" w:hAnsi="Times New Roman"/>
          <w:sz w:val="26"/>
          <w:szCs w:val="26"/>
        </w:rPr>
        <w:t>Здышова</w:t>
      </w:r>
      <w:proofErr w:type="spellEnd"/>
      <w:r w:rsidRPr="00B648CF">
        <w:rPr>
          <w:rFonts w:ascii="Times New Roman" w:eastAsia="Times New Roman" w:hAnsi="Times New Roman"/>
          <w:sz w:val="26"/>
          <w:szCs w:val="26"/>
        </w:rPr>
        <w:t xml:space="preserve"> Виктора Ильича, действующего на</w:t>
      </w:r>
      <w:proofErr w:type="gramEnd"/>
      <w:r w:rsidRPr="00B648CF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gramStart"/>
      <w:r w:rsidRPr="00B648CF">
        <w:rPr>
          <w:rFonts w:ascii="Times New Roman" w:eastAsia="Times New Roman" w:hAnsi="Times New Roman"/>
          <w:sz w:val="26"/>
          <w:szCs w:val="26"/>
        </w:rPr>
        <w:t>основании Устава муниципального образования «</w:t>
      </w:r>
      <w:proofErr w:type="spellStart"/>
      <w:r w:rsidRPr="00B648CF">
        <w:rPr>
          <w:rFonts w:ascii="Times New Roman" w:eastAsia="Times New Roman" w:hAnsi="Times New Roman"/>
          <w:sz w:val="26"/>
          <w:szCs w:val="26"/>
        </w:rPr>
        <w:t>Баяндаевский</w:t>
      </w:r>
      <w:proofErr w:type="spellEnd"/>
      <w:r w:rsidRPr="00B648CF">
        <w:rPr>
          <w:rFonts w:ascii="Times New Roman" w:eastAsia="Times New Roman" w:hAnsi="Times New Roman"/>
          <w:sz w:val="26"/>
          <w:szCs w:val="26"/>
        </w:rPr>
        <w:t xml:space="preserve"> район», Контрольно-счетная палата муниципального образования «</w:t>
      </w:r>
      <w:proofErr w:type="spellStart"/>
      <w:r w:rsidRPr="00B648CF">
        <w:rPr>
          <w:rFonts w:ascii="Times New Roman" w:eastAsia="Times New Roman" w:hAnsi="Times New Roman"/>
          <w:sz w:val="26"/>
          <w:szCs w:val="26"/>
        </w:rPr>
        <w:t>Баяндаевский</w:t>
      </w:r>
      <w:proofErr w:type="spellEnd"/>
      <w:r w:rsidRPr="00B648CF">
        <w:rPr>
          <w:rFonts w:ascii="Times New Roman" w:eastAsia="Times New Roman" w:hAnsi="Times New Roman"/>
          <w:sz w:val="26"/>
          <w:szCs w:val="26"/>
        </w:rPr>
        <w:t xml:space="preserve"> район» в лице председателя </w:t>
      </w:r>
      <w:proofErr w:type="spellStart"/>
      <w:r w:rsidRPr="00B648CF">
        <w:rPr>
          <w:rFonts w:ascii="Times New Roman" w:eastAsia="Times New Roman" w:hAnsi="Times New Roman"/>
          <w:sz w:val="26"/>
          <w:szCs w:val="26"/>
        </w:rPr>
        <w:t>Дамбуева</w:t>
      </w:r>
      <w:proofErr w:type="spellEnd"/>
      <w:r w:rsidRPr="00B648CF">
        <w:rPr>
          <w:rFonts w:ascii="Times New Roman" w:eastAsia="Times New Roman" w:hAnsi="Times New Roman"/>
          <w:sz w:val="26"/>
          <w:szCs w:val="26"/>
        </w:rPr>
        <w:t xml:space="preserve"> Юрия </w:t>
      </w:r>
      <w:proofErr w:type="spellStart"/>
      <w:r w:rsidRPr="00B648CF">
        <w:rPr>
          <w:rFonts w:ascii="Times New Roman" w:eastAsia="Times New Roman" w:hAnsi="Times New Roman"/>
          <w:sz w:val="26"/>
          <w:szCs w:val="26"/>
        </w:rPr>
        <w:t>Францевича</w:t>
      </w:r>
      <w:proofErr w:type="spellEnd"/>
      <w:r w:rsidRPr="00B648CF">
        <w:rPr>
          <w:rFonts w:ascii="Times New Roman" w:eastAsia="Times New Roman" w:hAnsi="Times New Roman"/>
          <w:sz w:val="26"/>
          <w:szCs w:val="26"/>
        </w:rPr>
        <w:t>, действующего на основании Положения о Контрольно-счетной палате муниципального образования «</w:t>
      </w:r>
      <w:proofErr w:type="spellStart"/>
      <w:r w:rsidRPr="00B648CF">
        <w:rPr>
          <w:rFonts w:ascii="Times New Roman" w:eastAsia="Times New Roman" w:hAnsi="Times New Roman"/>
          <w:sz w:val="26"/>
          <w:szCs w:val="26"/>
        </w:rPr>
        <w:t>Баяндаевский</w:t>
      </w:r>
      <w:proofErr w:type="spellEnd"/>
      <w:r w:rsidRPr="00B648CF">
        <w:rPr>
          <w:rFonts w:ascii="Times New Roman" w:eastAsia="Times New Roman" w:hAnsi="Times New Roman"/>
          <w:sz w:val="26"/>
          <w:szCs w:val="26"/>
        </w:rPr>
        <w:t xml:space="preserve"> район», и Дума муниципального образования «Хогот» (далее – представительный орган поселения) в лице председателя </w:t>
      </w:r>
      <w:proofErr w:type="spellStart"/>
      <w:r w:rsidRPr="00B648CF">
        <w:rPr>
          <w:rFonts w:ascii="Times New Roman" w:eastAsia="Times New Roman" w:hAnsi="Times New Roman"/>
          <w:sz w:val="26"/>
          <w:szCs w:val="26"/>
        </w:rPr>
        <w:t>Саввиновой</w:t>
      </w:r>
      <w:proofErr w:type="spellEnd"/>
      <w:r w:rsidRPr="00B648CF">
        <w:rPr>
          <w:rFonts w:ascii="Times New Roman" w:eastAsia="Times New Roman" w:hAnsi="Times New Roman"/>
          <w:sz w:val="26"/>
          <w:szCs w:val="26"/>
        </w:rPr>
        <w:t xml:space="preserve"> Доры Павловны, </w:t>
      </w:r>
      <w:r w:rsidRPr="00B648CF">
        <w:rPr>
          <w:rFonts w:ascii="Times New Roman" w:eastAsia="Times New Roman" w:hAnsi="Times New Roman"/>
          <w:color w:val="000000"/>
          <w:sz w:val="26"/>
          <w:szCs w:val="26"/>
        </w:rPr>
        <w:t xml:space="preserve">действующего на основании Устава муниципального образования «Хогот», </w:t>
      </w:r>
      <w:r w:rsidRPr="00B648CF">
        <w:rPr>
          <w:rFonts w:ascii="Times New Roman" w:eastAsia="Times New Roman" w:hAnsi="Times New Roman"/>
          <w:sz w:val="26"/>
          <w:szCs w:val="26"/>
        </w:rPr>
        <w:t>далее именуемые «Стороны», заключили настоящее Соглашение во исполнение решения</w:t>
      </w:r>
      <w:proofErr w:type="gramEnd"/>
      <w:r w:rsidRPr="00B648CF">
        <w:rPr>
          <w:rFonts w:ascii="Times New Roman" w:eastAsia="Times New Roman" w:hAnsi="Times New Roman"/>
          <w:sz w:val="26"/>
          <w:szCs w:val="26"/>
        </w:rPr>
        <w:t xml:space="preserve"> представительного органа муниципального района от ___________________№ ____________ и представительного органа поселения </w:t>
      </w:r>
      <w:proofErr w:type="gramStart"/>
      <w:r w:rsidRPr="00B648CF">
        <w:rPr>
          <w:rFonts w:ascii="Times New Roman" w:eastAsia="Times New Roman" w:hAnsi="Times New Roman"/>
          <w:sz w:val="26"/>
          <w:szCs w:val="26"/>
        </w:rPr>
        <w:t>от</w:t>
      </w:r>
      <w:proofErr w:type="gramEnd"/>
      <w:r w:rsidRPr="00B648CF">
        <w:rPr>
          <w:rFonts w:ascii="Times New Roman" w:eastAsia="Times New Roman" w:hAnsi="Times New Roman"/>
          <w:sz w:val="26"/>
          <w:szCs w:val="26"/>
        </w:rPr>
        <w:t xml:space="preserve"> ___________________№ ____________ о нижеследующем.</w:t>
      </w:r>
    </w:p>
    <w:p w:rsidR="00B648CF" w:rsidRPr="00B648CF" w:rsidRDefault="00B648CF" w:rsidP="00B648CF">
      <w:pPr>
        <w:shd w:val="clear" w:color="auto" w:fill="FFFFFF"/>
        <w:spacing w:after="0"/>
        <w:ind w:firstLine="540"/>
        <w:jc w:val="both"/>
        <w:rPr>
          <w:rFonts w:ascii="Times New Roman" w:eastAsia="Times New Roman" w:hAnsi="Times New Roman"/>
          <w:i/>
          <w:sz w:val="26"/>
          <w:szCs w:val="26"/>
          <w:vertAlign w:val="superscript"/>
        </w:rPr>
      </w:pPr>
    </w:p>
    <w:p w:rsidR="00B648CF" w:rsidRPr="00B648CF" w:rsidRDefault="00B648CF" w:rsidP="00B648CF">
      <w:pPr>
        <w:shd w:val="clear" w:color="auto" w:fill="FFFFFF"/>
        <w:spacing w:after="240"/>
        <w:ind w:firstLine="540"/>
        <w:jc w:val="center"/>
        <w:rPr>
          <w:rFonts w:ascii="Times New Roman" w:eastAsia="Times New Roman" w:hAnsi="Times New Roman"/>
          <w:b/>
          <w:color w:val="000000"/>
          <w:sz w:val="26"/>
          <w:szCs w:val="26"/>
        </w:rPr>
      </w:pPr>
      <w:r w:rsidRPr="00B648CF">
        <w:rPr>
          <w:rFonts w:ascii="Times New Roman" w:eastAsia="Times New Roman" w:hAnsi="Times New Roman"/>
          <w:b/>
          <w:color w:val="000000"/>
          <w:sz w:val="26"/>
          <w:szCs w:val="26"/>
        </w:rPr>
        <w:t>1. Предмет Соглашения</w:t>
      </w:r>
    </w:p>
    <w:p w:rsidR="00B648CF" w:rsidRPr="00B648CF" w:rsidRDefault="00B648CF" w:rsidP="00B648CF">
      <w:pPr>
        <w:shd w:val="clear" w:color="auto" w:fill="FFFFFF"/>
        <w:spacing w:after="240"/>
        <w:ind w:firstLine="540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B648CF">
        <w:rPr>
          <w:rFonts w:ascii="Times New Roman" w:eastAsia="Times New Roman" w:hAnsi="Times New Roman"/>
          <w:color w:val="000000"/>
          <w:sz w:val="26"/>
          <w:szCs w:val="26"/>
        </w:rPr>
        <w:t xml:space="preserve">1.1. </w:t>
      </w:r>
      <w:proofErr w:type="gramStart"/>
      <w:r w:rsidRPr="00B648CF">
        <w:rPr>
          <w:rFonts w:ascii="Times New Roman" w:eastAsia="Times New Roman" w:hAnsi="Times New Roman"/>
          <w:color w:val="000000"/>
          <w:sz w:val="26"/>
          <w:szCs w:val="26"/>
        </w:rPr>
        <w:t>Предметом настоящего Соглашения является передача контрольно-счетному органу муниципального района (наименование) (далее – контрольно-счетный орган района) полномочий контрольно-счетного органа поселения (далее – контрольно-счетный орган поселения) по осуществлению внешнего муниципального финансового контроля и передача из бюджета муниципального образования «Хогот» (далее – поселение) в бюджет муниципального образования «</w:t>
      </w:r>
      <w:proofErr w:type="spellStart"/>
      <w:r w:rsidRPr="00B648CF">
        <w:rPr>
          <w:rFonts w:ascii="Times New Roman" w:eastAsia="Times New Roman" w:hAnsi="Times New Roman"/>
          <w:color w:val="000000"/>
          <w:sz w:val="26"/>
          <w:szCs w:val="26"/>
        </w:rPr>
        <w:t>Баяндаевский</w:t>
      </w:r>
      <w:proofErr w:type="spellEnd"/>
      <w:r w:rsidRPr="00B648CF">
        <w:rPr>
          <w:rFonts w:ascii="Times New Roman" w:eastAsia="Times New Roman" w:hAnsi="Times New Roman"/>
          <w:color w:val="000000"/>
          <w:sz w:val="26"/>
          <w:szCs w:val="26"/>
        </w:rPr>
        <w:t xml:space="preserve"> район» (далее – район) межбюджетных трансфертов на осуществление переданных полномочий.</w:t>
      </w:r>
      <w:proofErr w:type="gramEnd"/>
    </w:p>
    <w:p w:rsidR="00B648CF" w:rsidRPr="00B648CF" w:rsidRDefault="00B648CF" w:rsidP="00B648CF">
      <w:pPr>
        <w:shd w:val="clear" w:color="auto" w:fill="FFFFFF"/>
        <w:spacing w:after="240"/>
        <w:ind w:firstLine="540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B648CF">
        <w:rPr>
          <w:rFonts w:ascii="Times New Roman" w:eastAsia="Times New Roman" w:hAnsi="Times New Roman"/>
          <w:color w:val="000000"/>
          <w:sz w:val="26"/>
          <w:szCs w:val="26"/>
        </w:rPr>
        <w:t>1.2. Внешняя проверка годового отчета об исполнении бюджета поселения и экспертиза проекта бюджета поселения ежегодно включаются в план работы контрольно-счетного</w:t>
      </w:r>
      <w:r w:rsidRPr="00B648CF">
        <w:rPr>
          <w:rFonts w:ascii="Times New Roman" w:eastAsia="Times New Roman" w:hAnsi="Times New Roman"/>
          <w:color w:val="000000"/>
          <w:sz w:val="26"/>
          <w:szCs w:val="26"/>
          <w:vertAlign w:val="superscript"/>
        </w:rPr>
        <w:t xml:space="preserve"> </w:t>
      </w:r>
      <w:r w:rsidRPr="00B648CF">
        <w:rPr>
          <w:rFonts w:ascii="Times New Roman" w:eastAsia="Times New Roman" w:hAnsi="Times New Roman"/>
          <w:color w:val="000000"/>
          <w:sz w:val="26"/>
          <w:szCs w:val="26"/>
        </w:rPr>
        <w:t>органа района.</w:t>
      </w:r>
    </w:p>
    <w:p w:rsidR="00B648CF" w:rsidRPr="00B648CF" w:rsidRDefault="00B648CF" w:rsidP="00B648CF">
      <w:pPr>
        <w:shd w:val="clear" w:color="auto" w:fill="FFFFFF"/>
        <w:spacing w:after="0"/>
        <w:ind w:firstLine="540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B648CF">
        <w:rPr>
          <w:rFonts w:ascii="Times New Roman" w:eastAsia="Times New Roman" w:hAnsi="Times New Roman"/>
          <w:color w:val="000000"/>
          <w:sz w:val="26"/>
          <w:szCs w:val="26"/>
        </w:rPr>
        <w:lastRenderedPageBreak/>
        <w:t xml:space="preserve">1.3. Другие контрольные и экспертно-аналитические мероприятия включаются в план работы </w:t>
      </w:r>
      <w:proofErr w:type="spellStart"/>
      <w:r w:rsidRPr="00B648CF">
        <w:rPr>
          <w:rFonts w:ascii="Times New Roman" w:eastAsia="Times New Roman" w:hAnsi="Times New Roman"/>
          <w:color w:val="000000"/>
          <w:sz w:val="26"/>
          <w:szCs w:val="26"/>
        </w:rPr>
        <w:t>контрольно</w:t>
      </w:r>
      <w:proofErr w:type="spellEnd"/>
      <w:r w:rsidRPr="00B648CF">
        <w:rPr>
          <w:rFonts w:ascii="Times New Roman" w:eastAsia="Times New Roman" w:hAnsi="Times New Roman"/>
          <w:color w:val="000000"/>
          <w:sz w:val="26"/>
          <w:szCs w:val="26"/>
        </w:rPr>
        <w:t xml:space="preserve"> - счетного органа района на основании  предложений органов местного самоуправления поселения, представляемых в сроки, установленные для формирования плана работы контрольно-счетного органа района. </w:t>
      </w:r>
    </w:p>
    <w:p w:rsidR="00B648CF" w:rsidRPr="00B648CF" w:rsidRDefault="00B648CF" w:rsidP="00B648CF">
      <w:pPr>
        <w:shd w:val="clear" w:color="auto" w:fill="FFFFFF"/>
        <w:spacing w:after="0"/>
        <w:ind w:firstLine="540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B648CF">
        <w:rPr>
          <w:rFonts w:ascii="Times New Roman" w:eastAsia="Times New Roman" w:hAnsi="Times New Roman"/>
          <w:color w:val="000000"/>
          <w:sz w:val="26"/>
          <w:szCs w:val="26"/>
        </w:rPr>
        <w:t xml:space="preserve">Контрольные и экспертно-аналитические мероприятия в соответствии с настоящим соглашением включаются в план работы </w:t>
      </w:r>
      <w:proofErr w:type="spellStart"/>
      <w:r w:rsidRPr="00B648CF">
        <w:rPr>
          <w:rFonts w:ascii="Times New Roman" w:eastAsia="Times New Roman" w:hAnsi="Times New Roman"/>
          <w:color w:val="000000"/>
          <w:sz w:val="26"/>
          <w:szCs w:val="26"/>
        </w:rPr>
        <w:t>контрольно</w:t>
      </w:r>
      <w:proofErr w:type="spellEnd"/>
      <w:r w:rsidRPr="00B648CF">
        <w:rPr>
          <w:rFonts w:ascii="Times New Roman" w:eastAsia="Times New Roman" w:hAnsi="Times New Roman"/>
          <w:color w:val="000000"/>
          <w:sz w:val="26"/>
          <w:szCs w:val="26"/>
        </w:rPr>
        <w:t xml:space="preserve"> - счетного </w:t>
      </w:r>
      <w:r w:rsidRPr="00B648CF">
        <w:rPr>
          <w:rFonts w:ascii="Times New Roman" w:eastAsia="Times New Roman" w:hAnsi="Times New Roman"/>
          <w:sz w:val="26"/>
          <w:szCs w:val="26"/>
        </w:rPr>
        <w:t xml:space="preserve">органа района отдельным разделом (подразделом). </w:t>
      </w:r>
    </w:p>
    <w:p w:rsidR="00B648CF" w:rsidRPr="00B648CF" w:rsidRDefault="00B648CF" w:rsidP="00B648CF">
      <w:pPr>
        <w:keepNext/>
        <w:shd w:val="clear" w:color="auto" w:fill="FFFFFF"/>
        <w:spacing w:before="120" w:after="240"/>
        <w:jc w:val="center"/>
        <w:rPr>
          <w:rFonts w:ascii="Times New Roman" w:eastAsia="Times New Roman" w:hAnsi="Times New Roman"/>
          <w:b/>
          <w:color w:val="000000"/>
          <w:sz w:val="26"/>
          <w:szCs w:val="26"/>
        </w:rPr>
      </w:pPr>
      <w:r w:rsidRPr="00B648CF">
        <w:rPr>
          <w:rFonts w:ascii="Times New Roman" w:eastAsia="Times New Roman" w:hAnsi="Times New Roman"/>
          <w:b/>
          <w:color w:val="000000"/>
          <w:sz w:val="26"/>
          <w:szCs w:val="26"/>
        </w:rPr>
        <w:t>2. Срок действия Соглашения</w:t>
      </w:r>
    </w:p>
    <w:p w:rsidR="00B648CF" w:rsidRPr="00B648CF" w:rsidRDefault="00B648CF" w:rsidP="00B648CF">
      <w:pPr>
        <w:shd w:val="clear" w:color="auto" w:fill="FFFFFF"/>
        <w:spacing w:after="240"/>
        <w:ind w:firstLine="540"/>
        <w:jc w:val="both"/>
        <w:rPr>
          <w:rFonts w:ascii="Times New Roman" w:eastAsia="Times New Roman" w:hAnsi="Times New Roman"/>
          <w:sz w:val="26"/>
          <w:szCs w:val="26"/>
        </w:rPr>
      </w:pPr>
      <w:r w:rsidRPr="00B648CF">
        <w:rPr>
          <w:rFonts w:ascii="Times New Roman" w:eastAsia="Times New Roman" w:hAnsi="Times New Roman"/>
          <w:color w:val="000000"/>
          <w:sz w:val="26"/>
          <w:szCs w:val="26"/>
        </w:rPr>
        <w:t xml:space="preserve">2.1. Соглашение заключено на </w:t>
      </w:r>
      <w:r w:rsidRPr="00B648CF">
        <w:rPr>
          <w:rFonts w:ascii="Times New Roman" w:eastAsia="Times New Roman" w:hAnsi="Times New Roman"/>
          <w:sz w:val="26"/>
          <w:szCs w:val="26"/>
        </w:rPr>
        <w:t>срок пять лет и действует в период с 1 января 2017 г. по 31 декабря 2021 г.</w:t>
      </w:r>
    </w:p>
    <w:p w:rsidR="00B648CF" w:rsidRPr="00B648CF" w:rsidRDefault="00B648CF" w:rsidP="00B648CF">
      <w:pPr>
        <w:shd w:val="clear" w:color="auto" w:fill="FFFFFF"/>
        <w:spacing w:after="240"/>
        <w:ind w:firstLine="540"/>
        <w:jc w:val="both"/>
        <w:rPr>
          <w:rFonts w:ascii="Times New Roman" w:eastAsia="Times New Roman" w:hAnsi="Times New Roman"/>
          <w:sz w:val="26"/>
          <w:szCs w:val="26"/>
        </w:rPr>
      </w:pPr>
      <w:r w:rsidRPr="00B648CF">
        <w:rPr>
          <w:rFonts w:ascii="Times New Roman" w:eastAsia="Times New Roman" w:hAnsi="Times New Roman"/>
          <w:sz w:val="26"/>
          <w:szCs w:val="26"/>
        </w:rPr>
        <w:t>2.2. При отсутствии письменного</w:t>
      </w:r>
      <w:r w:rsidRPr="00B648CF">
        <w:rPr>
          <w:rFonts w:ascii="Times New Roman" w:eastAsia="Times New Roman" w:hAnsi="Times New Roman"/>
          <w:color w:val="000000"/>
          <w:sz w:val="26"/>
          <w:szCs w:val="26"/>
        </w:rPr>
        <w:t xml:space="preserve"> обращения какой-либо из сторон о прекращении действия Соглашения, направленного до истечения срока действия Соглашения, Соглашение считается </w:t>
      </w:r>
      <w:r w:rsidRPr="00B648CF">
        <w:rPr>
          <w:rFonts w:ascii="Times New Roman" w:eastAsia="Times New Roman" w:hAnsi="Times New Roman"/>
          <w:sz w:val="26"/>
          <w:szCs w:val="26"/>
        </w:rPr>
        <w:t>пролонгированным на срок пять лет.</w:t>
      </w:r>
    </w:p>
    <w:p w:rsidR="00B648CF" w:rsidRPr="00B648CF" w:rsidRDefault="00B648CF" w:rsidP="00B648CF">
      <w:pPr>
        <w:shd w:val="clear" w:color="auto" w:fill="FFFFFF"/>
        <w:spacing w:after="240"/>
        <w:ind w:firstLine="540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B648CF">
        <w:rPr>
          <w:rFonts w:ascii="Times New Roman" w:eastAsia="Times New Roman" w:hAnsi="Times New Roman"/>
          <w:sz w:val="26"/>
          <w:szCs w:val="26"/>
        </w:rPr>
        <w:t>2.3. В случае</w:t>
      </w:r>
      <w:proofErr w:type="gramStart"/>
      <w:r w:rsidRPr="00B648CF">
        <w:rPr>
          <w:rFonts w:ascii="Times New Roman" w:eastAsia="Times New Roman" w:hAnsi="Times New Roman"/>
          <w:sz w:val="26"/>
          <w:szCs w:val="26"/>
        </w:rPr>
        <w:t>,</w:t>
      </w:r>
      <w:proofErr w:type="gramEnd"/>
      <w:r w:rsidRPr="00B648CF">
        <w:rPr>
          <w:rFonts w:ascii="Times New Roman" w:eastAsia="Times New Roman" w:hAnsi="Times New Roman"/>
          <w:sz w:val="26"/>
          <w:szCs w:val="26"/>
        </w:rPr>
        <w:t xml:space="preserve"> если решением представительного о</w:t>
      </w:r>
      <w:r w:rsidRPr="00B648CF">
        <w:rPr>
          <w:rFonts w:ascii="Times New Roman" w:eastAsia="Times New Roman" w:hAnsi="Times New Roman"/>
          <w:color w:val="000000"/>
          <w:sz w:val="26"/>
          <w:szCs w:val="26"/>
        </w:rPr>
        <w:t>ргана поселения о бюджете поселения не будут утверждены межбюджетные трансферты бюджету муниципального района, предусмотренные настоящим Соглашением, действие Соглашения приостанавливается с начала финансового года до момента утверждения соответствующих межбюджетных трансфертов.</w:t>
      </w:r>
    </w:p>
    <w:p w:rsidR="00B648CF" w:rsidRPr="00B648CF" w:rsidRDefault="00B648CF" w:rsidP="00B648CF">
      <w:pPr>
        <w:keepNext/>
        <w:shd w:val="clear" w:color="auto" w:fill="FFFFFF"/>
        <w:spacing w:before="120" w:after="240"/>
        <w:jc w:val="center"/>
        <w:rPr>
          <w:rFonts w:ascii="Times New Roman" w:eastAsia="Times New Roman" w:hAnsi="Times New Roman"/>
          <w:b/>
          <w:color w:val="000000"/>
          <w:spacing w:val="-2"/>
          <w:sz w:val="26"/>
          <w:szCs w:val="26"/>
        </w:rPr>
      </w:pPr>
      <w:r w:rsidRPr="00B648CF">
        <w:rPr>
          <w:rFonts w:ascii="Times New Roman" w:eastAsia="Times New Roman" w:hAnsi="Times New Roman"/>
          <w:b/>
          <w:color w:val="000000"/>
          <w:spacing w:val="-2"/>
          <w:sz w:val="26"/>
          <w:szCs w:val="26"/>
        </w:rPr>
        <w:t>3. Порядок определения и предоставления ежегодного объема межбюджетных трансфертов.</w:t>
      </w:r>
    </w:p>
    <w:p w:rsidR="00B648CF" w:rsidRPr="00B648CF" w:rsidRDefault="00B648CF" w:rsidP="00B648CF">
      <w:pPr>
        <w:keepNext/>
        <w:shd w:val="clear" w:color="auto" w:fill="FFFFFF"/>
        <w:spacing w:before="120" w:after="240"/>
        <w:ind w:firstLine="540"/>
        <w:jc w:val="both"/>
        <w:rPr>
          <w:rFonts w:ascii="Times New Roman" w:eastAsia="Times New Roman" w:hAnsi="Times New Roman"/>
          <w:color w:val="000000"/>
          <w:spacing w:val="-2"/>
          <w:sz w:val="26"/>
          <w:szCs w:val="26"/>
        </w:rPr>
      </w:pPr>
      <w:r w:rsidRPr="00B648CF">
        <w:rPr>
          <w:rFonts w:ascii="Times New Roman" w:eastAsia="Times New Roman" w:hAnsi="Times New Roman"/>
          <w:color w:val="000000"/>
          <w:spacing w:val="-2"/>
          <w:sz w:val="26"/>
          <w:szCs w:val="26"/>
        </w:rPr>
        <w:t xml:space="preserve">3.1. Порядок определения ежегодного объема межбюджетных трансфертов  установлен приложением к Соглашению. </w:t>
      </w:r>
    </w:p>
    <w:p w:rsidR="00B648CF" w:rsidRPr="00B648CF" w:rsidRDefault="00B648CF" w:rsidP="00B648CF">
      <w:pPr>
        <w:shd w:val="clear" w:color="auto" w:fill="FFFFFF"/>
        <w:spacing w:after="240"/>
        <w:ind w:firstLine="540"/>
        <w:jc w:val="both"/>
        <w:rPr>
          <w:rFonts w:ascii="Times New Roman" w:eastAsia="Times New Roman" w:hAnsi="Times New Roman"/>
          <w:color w:val="FF6600"/>
          <w:sz w:val="26"/>
          <w:szCs w:val="26"/>
        </w:rPr>
      </w:pPr>
      <w:r w:rsidRPr="00B648CF">
        <w:rPr>
          <w:rFonts w:ascii="Times New Roman" w:eastAsia="Times New Roman" w:hAnsi="Times New Roman"/>
          <w:color w:val="000000"/>
          <w:sz w:val="26"/>
          <w:szCs w:val="26"/>
        </w:rPr>
        <w:t xml:space="preserve">3.2. Расчетный объем межбюджетных трансфертов на очередной год, определенный в соответствии с настоящим Соглашением, и значения показателей, использованных при расчете, доводятся контрольно-счетным органом района до представительного органа поселения и администрации поселения. </w:t>
      </w:r>
    </w:p>
    <w:p w:rsidR="00B648CF" w:rsidRPr="00B648CF" w:rsidRDefault="00B648CF" w:rsidP="00B648CF">
      <w:pPr>
        <w:shd w:val="clear" w:color="auto" w:fill="FFFFFF"/>
        <w:spacing w:after="240"/>
        <w:ind w:firstLine="540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B648CF">
        <w:rPr>
          <w:rFonts w:ascii="Times New Roman" w:eastAsia="Times New Roman" w:hAnsi="Times New Roman"/>
          <w:color w:val="000000"/>
          <w:sz w:val="26"/>
          <w:szCs w:val="26"/>
        </w:rPr>
        <w:t>3.3. Для проведения контрольно-счетным органом района</w:t>
      </w:r>
      <w:r w:rsidRPr="00B648CF">
        <w:rPr>
          <w:rFonts w:ascii="Times New Roman" w:eastAsia="Times New Roman" w:hAnsi="Times New Roman"/>
          <w:i/>
          <w:color w:val="000000"/>
          <w:sz w:val="26"/>
          <w:szCs w:val="26"/>
        </w:rPr>
        <w:t xml:space="preserve"> </w:t>
      </w:r>
      <w:r w:rsidRPr="00B648CF">
        <w:rPr>
          <w:rFonts w:ascii="Times New Roman" w:eastAsia="Times New Roman" w:hAnsi="Times New Roman"/>
          <w:color w:val="000000"/>
          <w:sz w:val="26"/>
          <w:szCs w:val="26"/>
        </w:rPr>
        <w:t>контрольных и экспертно-аналитических внеплановых мероприятий в соответствии с предложениями органов местного самоуправления поселения, может предоставляться дополнительный объем межбюджетных трансфертов, размер которого определяется дополнительным соглашением в установленном настоящим Соглашением порядке.</w:t>
      </w:r>
    </w:p>
    <w:p w:rsidR="00B648CF" w:rsidRPr="00B648CF" w:rsidRDefault="00B648CF" w:rsidP="00B648CF">
      <w:pPr>
        <w:shd w:val="clear" w:color="auto" w:fill="FFFFFF"/>
        <w:spacing w:after="240"/>
        <w:ind w:firstLine="540"/>
        <w:jc w:val="both"/>
        <w:rPr>
          <w:rFonts w:ascii="Times New Roman" w:eastAsia="Times New Roman" w:hAnsi="Times New Roman"/>
          <w:sz w:val="26"/>
          <w:szCs w:val="26"/>
        </w:rPr>
      </w:pPr>
      <w:r w:rsidRPr="00B648CF">
        <w:rPr>
          <w:rFonts w:ascii="Times New Roman" w:eastAsia="Times New Roman" w:hAnsi="Times New Roman"/>
          <w:sz w:val="26"/>
          <w:szCs w:val="26"/>
        </w:rPr>
        <w:t xml:space="preserve">3.4. Ежегодный объем межбюджетных трансфертов перечисляется следующими частями: в размере не менее 2/12 годового объема межбюджетных трансфертов до 5 </w:t>
      </w:r>
      <w:r w:rsidRPr="00B648CF">
        <w:rPr>
          <w:rFonts w:ascii="Times New Roman" w:eastAsia="Times New Roman" w:hAnsi="Times New Roman"/>
          <w:sz w:val="26"/>
          <w:szCs w:val="26"/>
        </w:rPr>
        <w:lastRenderedPageBreak/>
        <w:t>февраля, далее в размере 1/12 годового объема межбюджетных трансфертов до 5 числа каждого месяца. Дополнительный объем межбюджетных трансфертов перечисляется в сроки, установленные дополнительным соглашением.</w:t>
      </w:r>
    </w:p>
    <w:p w:rsidR="00B648CF" w:rsidRPr="00B648CF" w:rsidRDefault="00B648CF" w:rsidP="00B648CF">
      <w:pPr>
        <w:shd w:val="clear" w:color="auto" w:fill="FFFFFF"/>
        <w:spacing w:after="240"/>
        <w:ind w:firstLine="540"/>
        <w:jc w:val="both"/>
        <w:rPr>
          <w:rFonts w:ascii="Times New Roman" w:eastAsia="Times New Roman" w:hAnsi="Times New Roman"/>
          <w:sz w:val="26"/>
          <w:szCs w:val="26"/>
        </w:rPr>
      </w:pPr>
      <w:r w:rsidRPr="00B648CF">
        <w:rPr>
          <w:rFonts w:ascii="Times New Roman" w:eastAsia="Times New Roman" w:hAnsi="Times New Roman"/>
          <w:sz w:val="26"/>
          <w:szCs w:val="26"/>
        </w:rPr>
        <w:t>3.5. Расходы бюджета поселения на предоставление межбюджетных трансфертов и расходы бюджета муниципального района, осуществляемые за счет межбюджетных трансфертов, планируются и исполняются по соответствующему разделу бюджетной классификации.</w:t>
      </w:r>
    </w:p>
    <w:p w:rsidR="00B648CF" w:rsidRPr="00B648CF" w:rsidRDefault="00B648CF" w:rsidP="00B648CF">
      <w:pPr>
        <w:shd w:val="clear" w:color="auto" w:fill="FFFFFF"/>
        <w:tabs>
          <w:tab w:val="left" w:pos="720"/>
        </w:tabs>
        <w:spacing w:after="240"/>
        <w:ind w:firstLine="540"/>
        <w:jc w:val="both"/>
        <w:rPr>
          <w:rFonts w:ascii="Times New Roman" w:eastAsia="Times New Roman" w:hAnsi="Times New Roman"/>
          <w:sz w:val="26"/>
          <w:szCs w:val="26"/>
        </w:rPr>
      </w:pPr>
      <w:r w:rsidRPr="00B648CF">
        <w:rPr>
          <w:rFonts w:ascii="Times New Roman" w:eastAsia="Times New Roman" w:hAnsi="Times New Roman"/>
          <w:sz w:val="26"/>
          <w:szCs w:val="26"/>
        </w:rPr>
        <w:t>3.6. Межбюджетные трансферты зачисляются в бюджет муниципального района по соответствующему коду бюджетной классификации доходов.</w:t>
      </w:r>
    </w:p>
    <w:p w:rsidR="00B648CF" w:rsidRPr="00B648CF" w:rsidRDefault="00B648CF" w:rsidP="00B648CF">
      <w:pPr>
        <w:shd w:val="clear" w:color="auto" w:fill="FFFFFF"/>
        <w:tabs>
          <w:tab w:val="left" w:pos="720"/>
        </w:tabs>
        <w:spacing w:after="240"/>
        <w:ind w:firstLine="540"/>
        <w:jc w:val="both"/>
        <w:rPr>
          <w:rFonts w:ascii="Times New Roman" w:eastAsia="Times New Roman" w:hAnsi="Times New Roman"/>
          <w:sz w:val="26"/>
          <w:szCs w:val="26"/>
        </w:rPr>
      </w:pPr>
      <w:r w:rsidRPr="00B648CF">
        <w:rPr>
          <w:rFonts w:ascii="Times New Roman" w:eastAsia="Times New Roman" w:hAnsi="Times New Roman"/>
          <w:sz w:val="26"/>
          <w:szCs w:val="26"/>
        </w:rPr>
        <w:t>3.7. Численность муниципальных служащих передаваемых по настоящему соглашению от поселения в район составляет 0,084 единицы.</w:t>
      </w:r>
    </w:p>
    <w:p w:rsidR="00B648CF" w:rsidRPr="00B648CF" w:rsidRDefault="00B648CF" w:rsidP="00B648CF">
      <w:pPr>
        <w:keepNext/>
        <w:shd w:val="clear" w:color="auto" w:fill="FFFFFF"/>
        <w:spacing w:before="120" w:after="240"/>
        <w:jc w:val="center"/>
        <w:rPr>
          <w:rFonts w:ascii="Times New Roman" w:eastAsia="Times New Roman" w:hAnsi="Times New Roman"/>
          <w:b/>
          <w:color w:val="000000"/>
          <w:spacing w:val="-2"/>
          <w:sz w:val="26"/>
          <w:szCs w:val="26"/>
        </w:rPr>
      </w:pPr>
      <w:r w:rsidRPr="00B648CF">
        <w:rPr>
          <w:rFonts w:ascii="Times New Roman" w:eastAsia="Times New Roman" w:hAnsi="Times New Roman"/>
          <w:b/>
          <w:color w:val="000000"/>
          <w:spacing w:val="-2"/>
          <w:sz w:val="26"/>
          <w:szCs w:val="26"/>
        </w:rPr>
        <w:t>4. Права и обязанности сторон</w:t>
      </w:r>
    </w:p>
    <w:p w:rsidR="00B648CF" w:rsidRPr="00B648CF" w:rsidRDefault="00B648CF" w:rsidP="00B648CF">
      <w:pPr>
        <w:shd w:val="clear" w:color="auto" w:fill="FFFFFF"/>
        <w:spacing w:after="240"/>
        <w:ind w:firstLine="540"/>
        <w:jc w:val="both"/>
        <w:rPr>
          <w:rFonts w:ascii="Times New Roman" w:eastAsia="Times New Roman" w:hAnsi="Times New Roman"/>
          <w:color w:val="000000"/>
          <w:sz w:val="26"/>
          <w:szCs w:val="26"/>
          <w:vertAlign w:val="superscript"/>
        </w:rPr>
      </w:pPr>
      <w:r w:rsidRPr="00B648CF">
        <w:rPr>
          <w:rFonts w:ascii="Times New Roman" w:eastAsia="Times New Roman" w:hAnsi="Times New Roman"/>
          <w:color w:val="000000"/>
          <w:sz w:val="26"/>
          <w:szCs w:val="26"/>
        </w:rPr>
        <w:t>4.1.Представительный орган муниципального района:</w:t>
      </w:r>
    </w:p>
    <w:p w:rsidR="00B648CF" w:rsidRPr="00B648CF" w:rsidRDefault="00B648CF" w:rsidP="00B648CF">
      <w:pPr>
        <w:shd w:val="clear" w:color="auto" w:fill="FFFFFF"/>
        <w:spacing w:after="240"/>
        <w:ind w:firstLine="540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B648CF">
        <w:rPr>
          <w:rFonts w:ascii="Times New Roman" w:eastAsia="Times New Roman" w:hAnsi="Times New Roman"/>
          <w:color w:val="000000"/>
          <w:sz w:val="26"/>
          <w:szCs w:val="26"/>
        </w:rPr>
        <w:t>4.1.1) устанавливает в муниципальных правовых актах полномочия контрольно-счетного органа района по осуществлению предусмотренных настоящим Соглашением полномочий;</w:t>
      </w:r>
    </w:p>
    <w:p w:rsidR="00B648CF" w:rsidRPr="00B648CF" w:rsidRDefault="00B648CF" w:rsidP="00B648CF">
      <w:pPr>
        <w:shd w:val="clear" w:color="auto" w:fill="FFFFFF"/>
        <w:spacing w:after="240"/>
        <w:ind w:firstLine="540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B648CF">
        <w:rPr>
          <w:rFonts w:ascii="Times New Roman" w:eastAsia="Times New Roman" w:hAnsi="Times New Roman"/>
          <w:color w:val="000000"/>
          <w:sz w:val="26"/>
          <w:szCs w:val="26"/>
        </w:rPr>
        <w:t>4.1.2) устанавливает штатную численность контрольно-счетного органа района с учетом необходимости осуществления предусмотренных настоящим Соглашением полномочий;</w:t>
      </w:r>
    </w:p>
    <w:p w:rsidR="00B648CF" w:rsidRPr="00B648CF" w:rsidRDefault="00B648CF" w:rsidP="00B648CF">
      <w:pPr>
        <w:shd w:val="clear" w:color="auto" w:fill="FFFFFF"/>
        <w:spacing w:after="240"/>
        <w:ind w:firstLine="540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B648CF">
        <w:rPr>
          <w:rFonts w:ascii="Times New Roman" w:eastAsia="Times New Roman" w:hAnsi="Times New Roman"/>
          <w:color w:val="000000"/>
          <w:sz w:val="26"/>
          <w:szCs w:val="26"/>
        </w:rPr>
        <w:t>4.1.3) может устанавливать случаи и порядок использования собственных материальных ресурсов и финансовых средств муниципального района для осуществления,  предусмотренных настоящим Соглашением полномочий;</w:t>
      </w:r>
    </w:p>
    <w:p w:rsidR="00B648CF" w:rsidRPr="00B648CF" w:rsidRDefault="00B648CF" w:rsidP="00B648CF">
      <w:pPr>
        <w:shd w:val="clear" w:color="auto" w:fill="FFFFFF"/>
        <w:spacing w:after="240"/>
        <w:ind w:firstLine="540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B648CF">
        <w:rPr>
          <w:rFonts w:ascii="Times New Roman" w:eastAsia="Times New Roman" w:hAnsi="Times New Roman"/>
          <w:color w:val="000000"/>
          <w:sz w:val="26"/>
          <w:szCs w:val="26"/>
        </w:rPr>
        <w:t>4.1.4) получает от контрольно-счетного органа района  информацию об осуществлении предусмотренных настоящим Соглашением полномочий и результатах проведенных контрольных и экспертно-аналитических мероприятий.</w:t>
      </w:r>
    </w:p>
    <w:p w:rsidR="00B648CF" w:rsidRPr="00B648CF" w:rsidRDefault="00B648CF" w:rsidP="00B648CF">
      <w:pPr>
        <w:shd w:val="clear" w:color="auto" w:fill="FFFFFF"/>
        <w:spacing w:after="240"/>
        <w:ind w:left="900" w:firstLine="540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B648CF">
        <w:rPr>
          <w:rFonts w:ascii="Times New Roman" w:eastAsia="Times New Roman" w:hAnsi="Times New Roman"/>
          <w:color w:val="000000"/>
          <w:sz w:val="26"/>
          <w:szCs w:val="26"/>
        </w:rPr>
        <w:t>4.2. Контрольно-счетный орган  района:</w:t>
      </w:r>
    </w:p>
    <w:p w:rsidR="00B648CF" w:rsidRPr="00B648CF" w:rsidRDefault="00B648CF" w:rsidP="00B648CF">
      <w:pPr>
        <w:shd w:val="clear" w:color="auto" w:fill="FFFFFF"/>
        <w:spacing w:after="0"/>
        <w:ind w:firstLine="540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B648CF">
        <w:rPr>
          <w:rFonts w:ascii="Times New Roman" w:eastAsia="Times New Roman" w:hAnsi="Times New Roman"/>
          <w:color w:val="000000"/>
          <w:sz w:val="26"/>
          <w:szCs w:val="26"/>
        </w:rPr>
        <w:t>4.2.1) включает в планы своей работы:</w:t>
      </w:r>
    </w:p>
    <w:p w:rsidR="00B648CF" w:rsidRPr="00B648CF" w:rsidRDefault="00B648CF" w:rsidP="00B648CF">
      <w:pPr>
        <w:shd w:val="clear" w:color="auto" w:fill="FFFFFF"/>
        <w:spacing w:after="0"/>
        <w:ind w:firstLine="540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B648CF">
        <w:rPr>
          <w:rFonts w:ascii="Times New Roman" w:eastAsia="Times New Roman" w:hAnsi="Times New Roman"/>
          <w:color w:val="000000"/>
          <w:sz w:val="26"/>
          <w:szCs w:val="26"/>
        </w:rPr>
        <w:t>ежегодно - внешнюю проверку годового отчета об исполнении бюджета поселения и экспертизу проекта бюджета поселения;</w:t>
      </w:r>
    </w:p>
    <w:p w:rsidR="00B648CF" w:rsidRPr="00B648CF" w:rsidRDefault="00B648CF" w:rsidP="00B648CF">
      <w:pPr>
        <w:shd w:val="clear" w:color="auto" w:fill="FFFFFF"/>
        <w:spacing w:after="240"/>
        <w:ind w:firstLine="540"/>
        <w:jc w:val="both"/>
        <w:rPr>
          <w:rFonts w:ascii="Times New Roman" w:eastAsia="Times New Roman" w:hAnsi="Times New Roman"/>
          <w:sz w:val="26"/>
          <w:szCs w:val="26"/>
        </w:rPr>
      </w:pPr>
      <w:r w:rsidRPr="00B648CF">
        <w:rPr>
          <w:rFonts w:ascii="Times New Roman" w:eastAsia="Times New Roman" w:hAnsi="Times New Roman"/>
          <w:sz w:val="26"/>
          <w:szCs w:val="26"/>
        </w:rPr>
        <w:t>в сроки, не противоречащие законодательству – иные контрольные и экспертно-аналитические мероприятия с учетом финансовых средств на их исполнение;</w:t>
      </w:r>
    </w:p>
    <w:p w:rsidR="00B648CF" w:rsidRPr="00B648CF" w:rsidRDefault="00B648CF" w:rsidP="00B648CF">
      <w:pPr>
        <w:shd w:val="clear" w:color="auto" w:fill="FFFFFF"/>
        <w:spacing w:after="240"/>
        <w:ind w:firstLine="540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B648CF">
        <w:rPr>
          <w:rFonts w:ascii="Times New Roman" w:eastAsia="Times New Roman" w:hAnsi="Times New Roman"/>
          <w:color w:val="000000"/>
          <w:sz w:val="26"/>
          <w:szCs w:val="26"/>
        </w:rPr>
        <w:lastRenderedPageBreak/>
        <w:t>4.2.2) проводит предусмотренные планом своей работы мероприятия в сроки, определенные по согласованию с инициатором проведения мероприятия (если сроки не установлены законодательством);</w:t>
      </w:r>
    </w:p>
    <w:p w:rsidR="00B648CF" w:rsidRPr="00B648CF" w:rsidRDefault="00B648CF" w:rsidP="00B648CF">
      <w:pPr>
        <w:shd w:val="clear" w:color="auto" w:fill="FFFFFF"/>
        <w:spacing w:after="240"/>
        <w:ind w:firstLine="540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B648CF">
        <w:rPr>
          <w:rFonts w:ascii="Times New Roman" w:eastAsia="Times New Roman" w:hAnsi="Times New Roman"/>
          <w:color w:val="000000"/>
          <w:sz w:val="26"/>
          <w:szCs w:val="26"/>
        </w:rPr>
        <w:t xml:space="preserve">4.2.3) для подготовки к внешней проверке годового отчета об исполнении бюджета поселения имеет право в течение соответствующего года осуществлять </w:t>
      </w:r>
      <w:proofErr w:type="gramStart"/>
      <w:r w:rsidRPr="00B648CF">
        <w:rPr>
          <w:rFonts w:ascii="Times New Roman" w:eastAsia="Times New Roman" w:hAnsi="Times New Roman"/>
          <w:color w:val="000000"/>
          <w:sz w:val="26"/>
          <w:szCs w:val="26"/>
        </w:rPr>
        <w:t>контроль за</w:t>
      </w:r>
      <w:proofErr w:type="gramEnd"/>
      <w:r w:rsidRPr="00B648CF">
        <w:rPr>
          <w:rFonts w:ascii="Times New Roman" w:eastAsia="Times New Roman" w:hAnsi="Times New Roman"/>
          <w:color w:val="000000"/>
          <w:sz w:val="26"/>
          <w:szCs w:val="26"/>
        </w:rPr>
        <w:t xml:space="preserve"> исполнением бюджета поселения и использованием средств бюджета поселения;</w:t>
      </w:r>
    </w:p>
    <w:p w:rsidR="00B648CF" w:rsidRPr="00B648CF" w:rsidRDefault="00B648CF" w:rsidP="00B648CF">
      <w:pPr>
        <w:shd w:val="clear" w:color="auto" w:fill="FFFFFF"/>
        <w:spacing w:after="240"/>
        <w:ind w:firstLine="540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B648CF">
        <w:rPr>
          <w:rFonts w:ascii="Times New Roman" w:eastAsia="Times New Roman" w:hAnsi="Times New Roman"/>
          <w:color w:val="000000"/>
          <w:sz w:val="26"/>
          <w:szCs w:val="26"/>
        </w:rPr>
        <w:t>4.2.4) определяет формы, цели, задачи и исполнителей проводимых мероприятий, способы их проведения, проверяемые органы и организации в соответствии со своим регламентом и стандартами внешнего муниципального финансового контроля и с учетом предложений инициатора проведения мероприятия;</w:t>
      </w:r>
    </w:p>
    <w:p w:rsidR="00B648CF" w:rsidRPr="00B648CF" w:rsidRDefault="00B648CF" w:rsidP="00B648CF">
      <w:pPr>
        <w:shd w:val="clear" w:color="auto" w:fill="FFFFFF"/>
        <w:spacing w:after="240"/>
        <w:ind w:firstLine="540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B648CF">
        <w:rPr>
          <w:rFonts w:ascii="Times New Roman" w:eastAsia="Times New Roman" w:hAnsi="Times New Roman"/>
          <w:color w:val="000000"/>
          <w:sz w:val="26"/>
          <w:szCs w:val="26"/>
        </w:rPr>
        <w:t>4.2.5) имеет право проводить контрольные и экспертно-аналитические мероприятия совместно с другими органами и организациями, с привлечением их специалистов и независимых экспертов;</w:t>
      </w:r>
    </w:p>
    <w:p w:rsidR="00B648CF" w:rsidRPr="00B648CF" w:rsidRDefault="00B648CF" w:rsidP="00B648CF">
      <w:pPr>
        <w:shd w:val="clear" w:color="auto" w:fill="FFFFFF"/>
        <w:spacing w:after="240"/>
        <w:ind w:firstLine="540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B648CF">
        <w:rPr>
          <w:rFonts w:ascii="Times New Roman" w:eastAsia="Times New Roman" w:hAnsi="Times New Roman"/>
          <w:color w:val="000000"/>
          <w:sz w:val="26"/>
          <w:szCs w:val="26"/>
        </w:rPr>
        <w:t>4.2.6) направляет отчеты и заключения по результатам проведенных мероприятий представительному органу поселения, вправе направлять указанные материалы иным органам местного самоуправления поселения;</w:t>
      </w:r>
    </w:p>
    <w:p w:rsidR="00B648CF" w:rsidRPr="00B648CF" w:rsidRDefault="00B648CF" w:rsidP="00B648CF">
      <w:pPr>
        <w:shd w:val="clear" w:color="auto" w:fill="FFFFFF"/>
        <w:spacing w:after="240"/>
        <w:ind w:firstLine="540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B648CF">
        <w:rPr>
          <w:rFonts w:ascii="Times New Roman" w:eastAsia="Times New Roman" w:hAnsi="Times New Roman"/>
          <w:color w:val="000000"/>
          <w:sz w:val="26"/>
          <w:szCs w:val="26"/>
        </w:rPr>
        <w:t>4.2.7) размещает информацию о проведенных мероприятиях на своем официальном сайте в сети «Интернет»;</w:t>
      </w:r>
    </w:p>
    <w:p w:rsidR="00B648CF" w:rsidRPr="00B648CF" w:rsidRDefault="00B648CF" w:rsidP="00B648CF">
      <w:pPr>
        <w:shd w:val="clear" w:color="auto" w:fill="FFFFFF"/>
        <w:spacing w:after="240"/>
        <w:ind w:firstLine="540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B648CF">
        <w:rPr>
          <w:rFonts w:ascii="Times New Roman" w:eastAsia="Times New Roman" w:hAnsi="Times New Roman"/>
          <w:color w:val="000000"/>
          <w:sz w:val="26"/>
          <w:szCs w:val="26"/>
        </w:rPr>
        <w:t>4.2.8) направляет представления и предписания администрации поселения, другим проверяемым органам и организациям, принимает другие предусмотренные законодательством меры по устранению и предотвращению выявляемых нарушений;</w:t>
      </w:r>
    </w:p>
    <w:p w:rsidR="00B648CF" w:rsidRPr="00B648CF" w:rsidRDefault="00B648CF" w:rsidP="00B648CF">
      <w:pPr>
        <w:shd w:val="clear" w:color="auto" w:fill="FFFFFF"/>
        <w:spacing w:after="240"/>
        <w:ind w:firstLine="540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B648CF">
        <w:rPr>
          <w:rFonts w:ascii="Times New Roman" w:eastAsia="Times New Roman" w:hAnsi="Times New Roman"/>
          <w:color w:val="000000"/>
          <w:sz w:val="26"/>
          <w:szCs w:val="26"/>
        </w:rPr>
        <w:t>4.2.9) при выявлении возможностей по совершенствованию бюджетного процесса, системы управления и распоряжения имуществом, находящимся в собственности поселения, вправе направлять органам местного самоуправления поселения соответствующие предложения;</w:t>
      </w:r>
    </w:p>
    <w:p w:rsidR="00B648CF" w:rsidRPr="00B648CF" w:rsidRDefault="00B648CF" w:rsidP="00B648CF">
      <w:pPr>
        <w:shd w:val="clear" w:color="auto" w:fill="FFFFFF"/>
        <w:spacing w:after="240"/>
        <w:ind w:firstLine="540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B648CF">
        <w:rPr>
          <w:rFonts w:ascii="Times New Roman" w:eastAsia="Times New Roman" w:hAnsi="Times New Roman"/>
          <w:color w:val="000000"/>
          <w:sz w:val="26"/>
          <w:szCs w:val="26"/>
        </w:rPr>
        <w:t>4.2.10) в случае возникновения препятствий для осуществления предусмотренных настоящим Соглашением полномочий может обращаться в представительный орган поселения  с предложениями по их устранению;</w:t>
      </w:r>
    </w:p>
    <w:p w:rsidR="00B648CF" w:rsidRPr="00B648CF" w:rsidRDefault="00B648CF" w:rsidP="00B648CF">
      <w:pPr>
        <w:shd w:val="clear" w:color="auto" w:fill="FFFFFF"/>
        <w:spacing w:after="240"/>
        <w:ind w:firstLine="540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B648CF">
        <w:rPr>
          <w:rFonts w:ascii="Times New Roman" w:eastAsia="Times New Roman" w:hAnsi="Times New Roman"/>
          <w:color w:val="000000"/>
          <w:sz w:val="26"/>
          <w:szCs w:val="26"/>
        </w:rPr>
        <w:t>4.2.11) ежегодно предоставляет представительному органу поселения   информацию об осуществлении предусмотренных настоящим Соглашением полномочий;</w:t>
      </w:r>
    </w:p>
    <w:p w:rsidR="00B648CF" w:rsidRPr="00B648CF" w:rsidRDefault="00B648CF" w:rsidP="00B648CF">
      <w:pPr>
        <w:shd w:val="clear" w:color="auto" w:fill="FFFFFF"/>
        <w:spacing w:after="240"/>
        <w:ind w:firstLine="540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B648CF">
        <w:rPr>
          <w:rFonts w:ascii="Times New Roman" w:eastAsia="Times New Roman" w:hAnsi="Times New Roman"/>
          <w:color w:val="000000"/>
          <w:sz w:val="26"/>
          <w:szCs w:val="26"/>
        </w:rPr>
        <w:lastRenderedPageBreak/>
        <w:t>4.2.12) имеет право приостановить осуществление предусмотренных настоящим Соглашением полномочий в случае невыполнения настоящего Соглашения в части обеспечения перечисления межбюджетных трансфертов в бюджет муниципального района.</w:t>
      </w:r>
    </w:p>
    <w:p w:rsidR="00B648CF" w:rsidRPr="00B648CF" w:rsidRDefault="00B648CF" w:rsidP="00B648CF">
      <w:pPr>
        <w:shd w:val="clear" w:color="auto" w:fill="FFFFFF"/>
        <w:spacing w:after="240"/>
        <w:ind w:firstLine="540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B648CF">
        <w:rPr>
          <w:rFonts w:ascii="Times New Roman" w:eastAsia="Times New Roman" w:hAnsi="Times New Roman"/>
          <w:color w:val="000000"/>
          <w:sz w:val="26"/>
          <w:szCs w:val="26"/>
        </w:rPr>
        <w:t>4.3. Представительный орган поселения:</w:t>
      </w:r>
    </w:p>
    <w:p w:rsidR="00B648CF" w:rsidRPr="00B648CF" w:rsidRDefault="00B648CF" w:rsidP="00B648CF">
      <w:pPr>
        <w:shd w:val="clear" w:color="auto" w:fill="FFFFFF"/>
        <w:spacing w:after="240"/>
        <w:ind w:firstLine="540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B648CF">
        <w:rPr>
          <w:rFonts w:ascii="Times New Roman" w:eastAsia="Times New Roman" w:hAnsi="Times New Roman"/>
          <w:color w:val="000000"/>
          <w:sz w:val="26"/>
          <w:szCs w:val="26"/>
        </w:rPr>
        <w:t>4.3.1) утверждает в решении о бюджете поселения межбюджетные трансферты бюджету муниципального района на осуществление переданных полномочий в объеме, определенном в соответствии с предусмотренным настоящим Соглашением порядком, и обеспечивает их перечисление в бюджет муниципального района;</w:t>
      </w:r>
    </w:p>
    <w:p w:rsidR="00B648CF" w:rsidRPr="00B648CF" w:rsidRDefault="00B648CF" w:rsidP="00B648CF">
      <w:pPr>
        <w:shd w:val="clear" w:color="auto" w:fill="FFFFFF"/>
        <w:spacing w:after="240"/>
        <w:ind w:firstLine="540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B648CF">
        <w:rPr>
          <w:rFonts w:ascii="Times New Roman" w:eastAsia="Times New Roman" w:hAnsi="Times New Roman"/>
          <w:color w:val="000000"/>
          <w:sz w:val="26"/>
          <w:szCs w:val="26"/>
        </w:rPr>
        <w:t>4.3.2) направляет в  контрольно-счетный орган района  предложения о проведении контрольных и экспертно-аналитических мероприятий, которые могут включать рекомендации по срокам, целям, задачам и исполнителям проводимых мероприятий, способы их проведения, проверяемые органы и организации;</w:t>
      </w:r>
    </w:p>
    <w:p w:rsidR="00B648CF" w:rsidRPr="00B648CF" w:rsidRDefault="00B648CF" w:rsidP="00B648CF">
      <w:pPr>
        <w:shd w:val="clear" w:color="auto" w:fill="FFFFFF"/>
        <w:spacing w:after="240"/>
        <w:ind w:firstLine="540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B648CF">
        <w:rPr>
          <w:rFonts w:ascii="Times New Roman" w:eastAsia="Times New Roman" w:hAnsi="Times New Roman"/>
          <w:color w:val="000000"/>
          <w:sz w:val="26"/>
          <w:szCs w:val="26"/>
        </w:rPr>
        <w:t>4.3.3) рассматривает отчеты и заключения, а также предложения контрольно-счетного органа района по результатам проведения контрольных и экспертно-аналитических мероприятий;</w:t>
      </w:r>
    </w:p>
    <w:p w:rsidR="00B648CF" w:rsidRPr="00B648CF" w:rsidRDefault="00B648CF" w:rsidP="00B648CF">
      <w:pPr>
        <w:shd w:val="clear" w:color="auto" w:fill="FFFFFF"/>
        <w:spacing w:after="240"/>
        <w:ind w:firstLine="540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B648CF">
        <w:rPr>
          <w:rFonts w:ascii="Times New Roman" w:eastAsia="Times New Roman" w:hAnsi="Times New Roman"/>
          <w:color w:val="000000"/>
          <w:sz w:val="26"/>
          <w:szCs w:val="26"/>
        </w:rPr>
        <w:t>4.3.4) имеет право опубликовывать информацию о проведенных мероприятиях в средствах массовой информации, направлять отчеты и заключения контрольно-счетного органа района;</w:t>
      </w:r>
    </w:p>
    <w:p w:rsidR="00B648CF" w:rsidRPr="00B648CF" w:rsidRDefault="00B648CF" w:rsidP="00B648CF">
      <w:pPr>
        <w:shd w:val="clear" w:color="auto" w:fill="FFFFFF"/>
        <w:spacing w:after="240"/>
        <w:ind w:firstLine="540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B648CF">
        <w:rPr>
          <w:rFonts w:ascii="Times New Roman" w:eastAsia="Times New Roman" w:hAnsi="Times New Roman"/>
          <w:color w:val="000000"/>
          <w:sz w:val="26"/>
          <w:szCs w:val="26"/>
        </w:rPr>
        <w:t>4.3.5) рассматривает обращения контрольно-счетного органа района по поводу устранения препятствий для выполнения предусмотренных настоящим Соглашением полномочий, принимает необходимые для их устранения муниципальные правовые акты;</w:t>
      </w:r>
    </w:p>
    <w:p w:rsidR="00B648CF" w:rsidRPr="00B648CF" w:rsidRDefault="00B648CF" w:rsidP="00B648CF">
      <w:pPr>
        <w:shd w:val="clear" w:color="auto" w:fill="FFFFFF"/>
        <w:spacing w:after="240"/>
        <w:ind w:firstLine="540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B648CF">
        <w:rPr>
          <w:rFonts w:ascii="Times New Roman" w:eastAsia="Times New Roman" w:hAnsi="Times New Roman"/>
          <w:color w:val="000000"/>
          <w:sz w:val="26"/>
          <w:szCs w:val="26"/>
        </w:rPr>
        <w:t>4.3.6) получает отчеты об использовании предусмотренных настоящим Соглашением межбюджетных трансфертов и информацию об осуществлении предусмотренных настоящим Соглашением полномочий;</w:t>
      </w:r>
    </w:p>
    <w:p w:rsidR="00B648CF" w:rsidRPr="00B648CF" w:rsidRDefault="00B648CF" w:rsidP="00B648CF">
      <w:pPr>
        <w:shd w:val="clear" w:color="auto" w:fill="FFFFFF"/>
        <w:spacing w:after="240"/>
        <w:ind w:firstLine="540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B648CF">
        <w:rPr>
          <w:rFonts w:ascii="Times New Roman" w:eastAsia="Times New Roman" w:hAnsi="Times New Roman"/>
          <w:color w:val="000000"/>
          <w:sz w:val="26"/>
          <w:szCs w:val="26"/>
        </w:rPr>
        <w:t>4.4. Стороны имеют право принимать иные меры, необходимые для реализации настоящего Соглашения.</w:t>
      </w:r>
    </w:p>
    <w:p w:rsidR="00B648CF" w:rsidRPr="00B648CF" w:rsidRDefault="00B648CF" w:rsidP="00B648CF">
      <w:pPr>
        <w:keepNext/>
        <w:shd w:val="clear" w:color="auto" w:fill="FFFFFF"/>
        <w:spacing w:before="120" w:after="240"/>
        <w:jc w:val="center"/>
        <w:rPr>
          <w:rFonts w:ascii="Times New Roman" w:eastAsia="Times New Roman" w:hAnsi="Times New Roman"/>
          <w:b/>
          <w:color w:val="000000"/>
          <w:spacing w:val="-2"/>
          <w:sz w:val="26"/>
          <w:szCs w:val="26"/>
        </w:rPr>
      </w:pPr>
      <w:r w:rsidRPr="00B648CF">
        <w:rPr>
          <w:rFonts w:ascii="Times New Roman" w:eastAsia="Times New Roman" w:hAnsi="Times New Roman"/>
          <w:b/>
          <w:color w:val="000000"/>
          <w:spacing w:val="-2"/>
          <w:sz w:val="26"/>
          <w:szCs w:val="26"/>
        </w:rPr>
        <w:t>5. Ответственность сторон</w:t>
      </w:r>
    </w:p>
    <w:p w:rsidR="00B648CF" w:rsidRPr="00B648CF" w:rsidRDefault="00B648CF" w:rsidP="00B648CF">
      <w:pPr>
        <w:shd w:val="clear" w:color="auto" w:fill="FFFFFF"/>
        <w:spacing w:after="240"/>
        <w:ind w:firstLine="540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B648CF">
        <w:rPr>
          <w:rFonts w:ascii="Times New Roman" w:eastAsia="Times New Roman" w:hAnsi="Times New Roman"/>
          <w:color w:val="000000"/>
          <w:sz w:val="26"/>
          <w:szCs w:val="26"/>
        </w:rPr>
        <w:t>5.1. Стороны несут ответственность за неисполнение (ненадлежащее исполнение) предусмотренных настоящим Соглашением обязанностей, в соответствии с законодательством Российской Федерации и настоящим Соглашением.</w:t>
      </w:r>
    </w:p>
    <w:p w:rsidR="00B648CF" w:rsidRPr="00B648CF" w:rsidRDefault="00B648CF" w:rsidP="00B648CF">
      <w:pPr>
        <w:shd w:val="clear" w:color="auto" w:fill="FFFFFF"/>
        <w:spacing w:after="240"/>
        <w:ind w:firstLine="540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B648CF">
        <w:rPr>
          <w:rFonts w:ascii="Times New Roman" w:eastAsia="Times New Roman" w:hAnsi="Times New Roman"/>
          <w:color w:val="000000"/>
          <w:sz w:val="26"/>
          <w:szCs w:val="26"/>
        </w:rPr>
        <w:lastRenderedPageBreak/>
        <w:t>5.2. Ответственность сторон не наступает в случаях предусмотренного настоящим Соглашением приостановления исполнения переданных полномочий и перечисления межбюджетных трансфертов, а также, если неисполнение (ненадлежащее исполнение) обязанностей было допущено вследствие действий администрации муниципального района, администрации поселения или иных третьих лиц.</w:t>
      </w:r>
    </w:p>
    <w:p w:rsidR="00B648CF" w:rsidRPr="00B648CF" w:rsidRDefault="00B648CF" w:rsidP="00B648CF">
      <w:pPr>
        <w:keepNext/>
        <w:shd w:val="clear" w:color="auto" w:fill="FFFFFF"/>
        <w:spacing w:before="120" w:after="240"/>
        <w:jc w:val="center"/>
        <w:rPr>
          <w:rFonts w:ascii="Times New Roman" w:eastAsia="Times New Roman" w:hAnsi="Times New Roman"/>
          <w:b/>
          <w:color w:val="000000"/>
          <w:spacing w:val="-2"/>
          <w:sz w:val="26"/>
          <w:szCs w:val="26"/>
        </w:rPr>
      </w:pPr>
      <w:r w:rsidRPr="00B648CF">
        <w:rPr>
          <w:rFonts w:ascii="Times New Roman" w:eastAsia="Times New Roman" w:hAnsi="Times New Roman"/>
          <w:b/>
          <w:color w:val="000000"/>
          <w:spacing w:val="-2"/>
          <w:sz w:val="26"/>
          <w:szCs w:val="26"/>
        </w:rPr>
        <w:t>6. Заключительные положения</w:t>
      </w:r>
    </w:p>
    <w:p w:rsidR="00B648CF" w:rsidRPr="00B648CF" w:rsidRDefault="00B648CF" w:rsidP="00B648CF">
      <w:pPr>
        <w:shd w:val="clear" w:color="auto" w:fill="FFFFFF"/>
        <w:spacing w:after="240"/>
        <w:ind w:firstLine="540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B648CF">
        <w:rPr>
          <w:rFonts w:ascii="Times New Roman" w:eastAsia="Times New Roman" w:hAnsi="Times New Roman"/>
          <w:color w:val="000000"/>
          <w:sz w:val="26"/>
          <w:szCs w:val="26"/>
        </w:rPr>
        <w:t>6.1. Настоящее Соглашение вступает в силу с момента его подписания всеми Сторонами.</w:t>
      </w:r>
    </w:p>
    <w:p w:rsidR="00B648CF" w:rsidRPr="00B648CF" w:rsidRDefault="00B648CF" w:rsidP="00B648CF">
      <w:pPr>
        <w:shd w:val="clear" w:color="auto" w:fill="FFFFFF"/>
        <w:spacing w:after="0"/>
        <w:ind w:firstLine="540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B648CF">
        <w:rPr>
          <w:rFonts w:ascii="Times New Roman" w:eastAsia="Times New Roman" w:hAnsi="Times New Roman"/>
          <w:color w:val="000000"/>
          <w:sz w:val="26"/>
          <w:szCs w:val="26"/>
        </w:rPr>
        <w:t>6.2. Изменения в настоящее Соглашение могут быть внесены по взаимному согласию Сторон путем составления дополнительного соглашения в письменной форме, являющегося неотъемлемой частью настоящего Соглашения.</w:t>
      </w:r>
    </w:p>
    <w:p w:rsidR="00B648CF" w:rsidRPr="00B648CF" w:rsidRDefault="00B648CF" w:rsidP="00B648CF">
      <w:pPr>
        <w:shd w:val="clear" w:color="auto" w:fill="FFFFFF"/>
        <w:spacing w:after="0"/>
        <w:ind w:firstLine="540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B648CF">
        <w:rPr>
          <w:rFonts w:ascii="Times New Roman" w:eastAsia="Times New Roman" w:hAnsi="Times New Roman"/>
          <w:color w:val="000000"/>
          <w:sz w:val="26"/>
          <w:szCs w:val="26"/>
        </w:rPr>
        <w:t xml:space="preserve">6.3. Действие настоящего Соглашения может быть прекращено досрочно по соглашению Сторон либо в случае направления представительным органом  муниципального района или </w:t>
      </w:r>
      <w:bookmarkStart w:id="0" w:name="OLE_LINK2"/>
      <w:bookmarkStart w:id="1" w:name="OLE_LINK1"/>
      <w:r w:rsidRPr="00B648CF">
        <w:rPr>
          <w:rFonts w:ascii="Times New Roman" w:eastAsia="Times New Roman" w:hAnsi="Times New Roman"/>
          <w:color w:val="000000"/>
          <w:sz w:val="26"/>
          <w:szCs w:val="26"/>
        </w:rPr>
        <w:t xml:space="preserve">представительным органом поселения </w:t>
      </w:r>
      <w:bookmarkEnd w:id="0"/>
      <w:bookmarkEnd w:id="1"/>
      <w:r w:rsidRPr="00B648CF">
        <w:rPr>
          <w:rFonts w:ascii="Times New Roman" w:eastAsia="Times New Roman" w:hAnsi="Times New Roman"/>
          <w:color w:val="000000"/>
          <w:sz w:val="26"/>
          <w:szCs w:val="26"/>
        </w:rPr>
        <w:t>другим Сторонам уведомления о расторжении Соглашения.</w:t>
      </w:r>
    </w:p>
    <w:p w:rsidR="00B648CF" w:rsidRPr="00B648CF" w:rsidRDefault="00B648CF" w:rsidP="00B648CF">
      <w:pPr>
        <w:shd w:val="clear" w:color="auto" w:fill="FFFFFF"/>
        <w:spacing w:after="240"/>
        <w:ind w:firstLine="540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B648CF">
        <w:rPr>
          <w:rFonts w:ascii="Times New Roman" w:eastAsia="Times New Roman" w:hAnsi="Times New Roman"/>
          <w:color w:val="000000"/>
          <w:sz w:val="26"/>
          <w:szCs w:val="26"/>
        </w:rPr>
        <w:t>6.4. Соглашение прекращает действие после окончания проводимых в соответствии с ним контрольных и экспертно-аналитических мероприятий, начатых до заключения соглашения (направления уведомления) о прекращении его действия, за исключением случаев, когда соглашением Сторон предусмотрено иное.</w:t>
      </w:r>
    </w:p>
    <w:p w:rsidR="00B648CF" w:rsidRPr="00B648CF" w:rsidRDefault="00B648CF" w:rsidP="00B648CF">
      <w:pPr>
        <w:shd w:val="clear" w:color="auto" w:fill="FFFFFF"/>
        <w:spacing w:after="0"/>
        <w:ind w:firstLine="540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B648CF">
        <w:rPr>
          <w:rFonts w:ascii="Times New Roman" w:eastAsia="Times New Roman" w:hAnsi="Times New Roman"/>
          <w:color w:val="000000"/>
          <w:sz w:val="26"/>
          <w:szCs w:val="26"/>
        </w:rPr>
        <w:t>6.5. При прекращении действия Соглашения представительный орган поселения обеспечивает перечисление в бюджет муниципального района определенную в соответствии с настоящим Соглашением часть объема межбюджетных трансфертов, исходя из количества месяцев в календарном году действия Соглашения.</w:t>
      </w:r>
    </w:p>
    <w:p w:rsidR="00B648CF" w:rsidRPr="00B648CF" w:rsidRDefault="00B648CF" w:rsidP="00B648CF">
      <w:pPr>
        <w:shd w:val="clear" w:color="auto" w:fill="FFFFFF"/>
        <w:spacing w:after="0"/>
        <w:ind w:firstLine="540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B648CF">
        <w:rPr>
          <w:rFonts w:ascii="Times New Roman" w:eastAsia="Times New Roman" w:hAnsi="Times New Roman"/>
          <w:color w:val="000000"/>
          <w:sz w:val="26"/>
          <w:szCs w:val="26"/>
        </w:rPr>
        <w:t>6.6. При прекращении действия Соглашения представительный орган района обеспечивает возврат в бюджет поселения определенную в соответствии с настоящим Соглашением часть объема межбюджетных трансфертов, приходящуюся на количество месяцев, оставшееся до конца календарного года, в котором действовало Соглашение.</w:t>
      </w:r>
    </w:p>
    <w:p w:rsidR="00B648CF" w:rsidRPr="00B648CF" w:rsidRDefault="00B648CF" w:rsidP="00B648CF">
      <w:pPr>
        <w:shd w:val="clear" w:color="auto" w:fill="FFFFFF"/>
        <w:spacing w:after="0"/>
        <w:ind w:firstLine="540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B648CF">
        <w:rPr>
          <w:rFonts w:ascii="Times New Roman" w:eastAsia="Times New Roman" w:hAnsi="Times New Roman"/>
          <w:color w:val="000000"/>
          <w:sz w:val="26"/>
          <w:szCs w:val="26"/>
        </w:rPr>
        <w:t>6.7. Неурегулированные Сторонами споры и разногласия, возникшие при исполнении настоящего Соглашения, подлежат рассмотрению в порядке, предусмотренном законодательством.</w:t>
      </w:r>
    </w:p>
    <w:p w:rsidR="00B648CF" w:rsidRPr="00B648CF" w:rsidRDefault="00B648CF" w:rsidP="00B648CF">
      <w:pPr>
        <w:shd w:val="clear" w:color="auto" w:fill="FFFFFF"/>
        <w:spacing w:after="240"/>
        <w:ind w:firstLine="540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B648CF">
        <w:rPr>
          <w:rFonts w:ascii="Times New Roman" w:eastAsia="Times New Roman" w:hAnsi="Times New Roman"/>
          <w:color w:val="000000"/>
          <w:sz w:val="26"/>
          <w:szCs w:val="26"/>
        </w:rPr>
        <w:t>6.8. Настоящее Соглашение составлено в трех экземплярах, имеющих одинаковую юридическую силу, по одному экземпляру для каждой из Сторон.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927"/>
        <w:gridCol w:w="4926"/>
      </w:tblGrid>
      <w:tr w:rsidR="00B648CF" w:rsidRPr="00B648CF" w:rsidTr="00B648CF">
        <w:tc>
          <w:tcPr>
            <w:tcW w:w="4927" w:type="dxa"/>
          </w:tcPr>
          <w:p w:rsidR="00B648CF" w:rsidRPr="00B648CF" w:rsidRDefault="00B648CF" w:rsidP="00B648CF">
            <w:pPr>
              <w:spacing w:after="0"/>
              <w:ind w:right="284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B648CF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Председатель Думы муниципального </w:t>
            </w:r>
            <w:r w:rsidRPr="00B648CF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lastRenderedPageBreak/>
              <w:t>образования «</w:t>
            </w:r>
            <w:proofErr w:type="spellStart"/>
            <w:r w:rsidRPr="00B648CF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Баяндаевский</w:t>
            </w:r>
            <w:proofErr w:type="spellEnd"/>
            <w:r w:rsidRPr="00B648CF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 район»</w:t>
            </w:r>
          </w:p>
          <w:p w:rsidR="00B648CF" w:rsidRPr="00B648CF" w:rsidRDefault="00B648CF" w:rsidP="00B648CF">
            <w:pPr>
              <w:spacing w:after="0"/>
              <w:ind w:right="284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  <w:p w:rsidR="00B648CF" w:rsidRPr="00B648CF" w:rsidRDefault="00B648CF" w:rsidP="00B648CF">
            <w:pPr>
              <w:spacing w:after="0"/>
              <w:ind w:right="284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B648CF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__________________(В.И. </w:t>
            </w:r>
            <w:proofErr w:type="spellStart"/>
            <w:r w:rsidRPr="00B648CF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Здышов</w:t>
            </w:r>
            <w:proofErr w:type="spellEnd"/>
            <w:r w:rsidRPr="00B648CF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)</w:t>
            </w:r>
          </w:p>
          <w:p w:rsidR="00B648CF" w:rsidRPr="00B648CF" w:rsidRDefault="00B648CF" w:rsidP="00B648CF">
            <w:pPr>
              <w:spacing w:after="0"/>
              <w:ind w:right="284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648CF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              (подпись)</w:t>
            </w:r>
          </w:p>
          <w:p w:rsidR="00B648CF" w:rsidRPr="00B648CF" w:rsidRDefault="00B648CF" w:rsidP="00B648CF">
            <w:pPr>
              <w:spacing w:after="0"/>
              <w:ind w:right="284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  <w:p w:rsidR="00B648CF" w:rsidRPr="00B648CF" w:rsidRDefault="00B648CF" w:rsidP="00B648CF">
            <w:pPr>
              <w:spacing w:after="0"/>
              <w:ind w:right="284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B648CF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___   ______________ 20___г.</w:t>
            </w:r>
          </w:p>
          <w:p w:rsidR="00B648CF" w:rsidRPr="00B648CF" w:rsidRDefault="00B648CF" w:rsidP="00B648CF">
            <w:pPr>
              <w:spacing w:after="0"/>
              <w:ind w:right="284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648CF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      </w:t>
            </w:r>
            <w:r w:rsidRPr="00B648CF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(дата подписания)</w:t>
            </w:r>
          </w:p>
          <w:p w:rsidR="00B648CF" w:rsidRPr="00B648CF" w:rsidRDefault="00B648CF" w:rsidP="00B648CF">
            <w:pPr>
              <w:spacing w:after="0"/>
              <w:ind w:right="284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926" w:type="dxa"/>
          </w:tcPr>
          <w:p w:rsidR="00B648CF" w:rsidRPr="00B648CF" w:rsidRDefault="00B648CF" w:rsidP="00B648CF">
            <w:pPr>
              <w:spacing w:after="0"/>
              <w:ind w:right="284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B648CF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lastRenderedPageBreak/>
              <w:t xml:space="preserve">Председатель Думы муниципального </w:t>
            </w:r>
            <w:r w:rsidRPr="00B648CF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lastRenderedPageBreak/>
              <w:t>образования «Хогот»</w:t>
            </w:r>
          </w:p>
          <w:p w:rsidR="00B648CF" w:rsidRPr="00B648CF" w:rsidRDefault="00B648CF" w:rsidP="00B648CF">
            <w:pPr>
              <w:spacing w:after="0"/>
              <w:ind w:right="284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  <w:p w:rsidR="00B648CF" w:rsidRPr="00B648CF" w:rsidRDefault="00B648CF" w:rsidP="00B648CF">
            <w:pPr>
              <w:spacing w:after="0"/>
              <w:ind w:right="284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B648CF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________________(Д.П. </w:t>
            </w:r>
            <w:proofErr w:type="spellStart"/>
            <w:r w:rsidRPr="00B648CF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Саввинова</w:t>
            </w:r>
            <w:proofErr w:type="spellEnd"/>
            <w:r w:rsidRPr="00B648CF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)</w:t>
            </w:r>
          </w:p>
          <w:p w:rsidR="00B648CF" w:rsidRPr="00B648CF" w:rsidRDefault="00B648CF" w:rsidP="00B648CF">
            <w:pPr>
              <w:spacing w:after="0"/>
              <w:ind w:right="284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648CF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               (подпись)</w:t>
            </w:r>
          </w:p>
          <w:p w:rsidR="00B648CF" w:rsidRPr="00B648CF" w:rsidRDefault="00B648CF" w:rsidP="00B648CF">
            <w:pPr>
              <w:spacing w:after="0"/>
              <w:ind w:right="284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  <w:p w:rsidR="00B648CF" w:rsidRPr="00B648CF" w:rsidRDefault="00B648CF" w:rsidP="00B648CF">
            <w:pPr>
              <w:spacing w:after="0"/>
              <w:ind w:right="284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B648CF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___ ______________ 20___г.</w:t>
            </w:r>
          </w:p>
          <w:p w:rsidR="00B648CF" w:rsidRPr="00B648CF" w:rsidRDefault="00B648CF" w:rsidP="00B648CF">
            <w:pPr>
              <w:spacing w:after="0"/>
              <w:ind w:right="284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648CF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       (дата подписания)</w:t>
            </w:r>
          </w:p>
          <w:p w:rsidR="00B648CF" w:rsidRPr="00B648CF" w:rsidRDefault="00B648CF" w:rsidP="00B648CF">
            <w:pPr>
              <w:spacing w:after="0"/>
              <w:ind w:right="284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</w:tr>
      <w:tr w:rsidR="00B648CF" w:rsidRPr="00B648CF" w:rsidTr="00B648CF">
        <w:trPr>
          <w:trHeight w:val="883"/>
        </w:trPr>
        <w:tc>
          <w:tcPr>
            <w:tcW w:w="4927" w:type="dxa"/>
            <w:hideMark/>
          </w:tcPr>
          <w:p w:rsidR="00B648CF" w:rsidRPr="00B648CF" w:rsidRDefault="00B648CF" w:rsidP="00B648CF">
            <w:pPr>
              <w:spacing w:after="0"/>
              <w:ind w:right="284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B648CF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lastRenderedPageBreak/>
              <w:t>Председатель Контрольно-счетной палаты муниципального образования</w:t>
            </w:r>
          </w:p>
          <w:p w:rsidR="00B648CF" w:rsidRPr="00B648CF" w:rsidRDefault="00B648CF" w:rsidP="00B648CF">
            <w:pPr>
              <w:spacing w:after="0"/>
              <w:ind w:right="284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B648CF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«</w:t>
            </w:r>
            <w:proofErr w:type="spellStart"/>
            <w:r w:rsidRPr="00B648CF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Баяндаевский</w:t>
            </w:r>
            <w:proofErr w:type="spellEnd"/>
            <w:r w:rsidRPr="00B648CF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 район»</w:t>
            </w:r>
          </w:p>
        </w:tc>
        <w:tc>
          <w:tcPr>
            <w:tcW w:w="4926" w:type="dxa"/>
          </w:tcPr>
          <w:p w:rsidR="00B648CF" w:rsidRPr="00B648CF" w:rsidRDefault="00B648CF" w:rsidP="00B648CF">
            <w:pPr>
              <w:spacing w:after="0"/>
              <w:ind w:right="284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</w:tr>
      <w:tr w:rsidR="00B648CF" w:rsidRPr="00B648CF" w:rsidTr="00B648CF">
        <w:tc>
          <w:tcPr>
            <w:tcW w:w="4927" w:type="dxa"/>
          </w:tcPr>
          <w:p w:rsidR="00B648CF" w:rsidRPr="00B648CF" w:rsidRDefault="00B648CF" w:rsidP="00B648CF">
            <w:pPr>
              <w:spacing w:after="0"/>
              <w:ind w:right="284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  <w:p w:rsidR="00B648CF" w:rsidRPr="00B648CF" w:rsidRDefault="00B648CF" w:rsidP="00B648CF">
            <w:pPr>
              <w:spacing w:after="0"/>
              <w:ind w:right="284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B648CF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__________________(Ю.Ф. </w:t>
            </w:r>
            <w:proofErr w:type="spellStart"/>
            <w:r w:rsidRPr="00B648CF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Дамбуев</w:t>
            </w:r>
            <w:proofErr w:type="spellEnd"/>
            <w:r w:rsidRPr="00B648CF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)</w:t>
            </w:r>
          </w:p>
          <w:p w:rsidR="00B648CF" w:rsidRPr="00B648CF" w:rsidRDefault="00B648CF" w:rsidP="00B648CF">
            <w:pPr>
              <w:spacing w:after="0"/>
              <w:ind w:right="284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648CF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               (подпись)</w:t>
            </w:r>
          </w:p>
          <w:p w:rsidR="00B648CF" w:rsidRPr="00B648CF" w:rsidRDefault="00B648CF" w:rsidP="00B648CF">
            <w:pPr>
              <w:spacing w:after="0"/>
              <w:ind w:right="284"/>
              <w:jc w:val="both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  <w:p w:rsidR="00B648CF" w:rsidRPr="00B648CF" w:rsidRDefault="00B648CF" w:rsidP="00B648CF">
            <w:pPr>
              <w:spacing w:after="0"/>
              <w:ind w:right="284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B648CF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___  ______________ 20___г.</w:t>
            </w:r>
          </w:p>
        </w:tc>
        <w:tc>
          <w:tcPr>
            <w:tcW w:w="4926" w:type="dxa"/>
          </w:tcPr>
          <w:p w:rsidR="00B648CF" w:rsidRPr="00B648CF" w:rsidRDefault="00B648CF" w:rsidP="00B648CF">
            <w:pPr>
              <w:spacing w:after="0"/>
              <w:ind w:right="284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</w:tr>
    </w:tbl>
    <w:p w:rsidR="00B648CF" w:rsidRPr="00B648CF" w:rsidRDefault="00B648CF" w:rsidP="00B648CF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  <w:r w:rsidRPr="00B648CF">
        <w:rPr>
          <w:rFonts w:ascii="Times New Roman" w:eastAsia="Times New Roman" w:hAnsi="Times New Roman"/>
          <w:sz w:val="18"/>
          <w:szCs w:val="18"/>
        </w:rPr>
        <w:t xml:space="preserve">         (дата подписания)</w:t>
      </w:r>
    </w:p>
    <w:p w:rsidR="00B648CF" w:rsidRDefault="00B648CF"/>
    <w:p w:rsidR="00B648CF" w:rsidRDefault="00B648CF"/>
    <w:p w:rsidR="00B648CF" w:rsidRDefault="00B648CF"/>
    <w:p w:rsidR="00B648CF" w:rsidRDefault="00B648CF"/>
    <w:p w:rsidR="00B648CF" w:rsidRDefault="00B648CF"/>
    <w:p w:rsidR="00B648CF" w:rsidRDefault="00B648CF"/>
    <w:p w:rsidR="00B648CF" w:rsidRDefault="00B648CF"/>
    <w:p w:rsidR="00B648CF" w:rsidRDefault="00B648CF"/>
    <w:p w:rsidR="00B648CF" w:rsidRDefault="00B648CF"/>
    <w:p w:rsidR="00B648CF" w:rsidRDefault="00B648CF"/>
    <w:p w:rsidR="00B648CF" w:rsidRDefault="00B648CF"/>
    <w:p w:rsidR="00B648CF" w:rsidRDefault="00B648CF"/>
    <w:p w:rsidR="00B648CF" w:rsidRDefault="00B648CF"/>
    <w:p w:rsidR="00B648CF" w:rsidRDefault="00B648CF"/>
    <w:p w:rsidR="00B648CF" w:rsidRDefault="00B648CF"/>
    <w:p w:rsidR="00B648CF" w:rsidRDefault="00B648CF"/>
    <w:p w:rsidR="00B648CF" w:rsidRPr="00B648CF" w:rsidRDefault="00B648CF" w:rsidP="00B648CF">
      <w:pPr>
        <w:jc w:val="right"/>
        <w:rPr>
          <w:rFonts w:ascii="Times New Roman" w:eastAsia="Calibri" w:hAnsi="Times New Roman"/>
          <w:sz w:val="26"/>
          <w:szCs w:val="26"/>
          <w:lang w:eastAsia="en-US"/>
        </w:rPr>
      </w:pPr>
      <w:r w:rsidRPr="00B648CF">
        <w:rPr>
          <w:rFonts w:ascii="Times New Roman" w:eastAsia="Calibri" w:hAnsi="Times New Roman"/>
          <w:sz w:val="26"/>
          <w:szCs w:val="26"/>
          <w:lang w:eastAsia="en-US"/>
        </w:rPr>
        <w:lastRenderedPageBreak/>
        <w:t>Приложение 1  к Соглашению</w:t>
      </w:r>
    </w:p>
    <w:p w:rsidR="00B648CF" w:rsidRPr="00B648CF" w:rsidRDefault="00B648CF" w:rsidP="00B648CF">
      <w:pPr>
        <w:jc w:val="right"/>
        <w:rPr>
          <w:rFonts w:ascii="Times New Roman" w:eastAsia="Calibri" w:hAnsi="Times New Roman"/>
          <w:sz w:val="26"/>
          <w:szCs w:val="26"/>
          <w:lang w:eastAsia="en-US"/>
        </w:rPr>
      </w:pPr>
    </w:p>
    <w:p w:rsidR="00B648CF" w:rsidRPr="00B648CF" w:rsidRDefault="00B648CF" w:rsidP="00B648CF">
      <w:pPr>
        <w:spacing w:after="0"/>
        <w:jc w:val="center"/>
        <w:rPr>
          <w:rFonts w:ascii="Times New Roman" w:eastAsia="Calibri" w:hAnsi="Times New Roman"/>
          <w:sz w:val="26"/>
          <w:szCs w:val="26"/>
          <w:lang w:eastAsia="en-US"/>
        </w:rPr>
      </w:pPr>
      <w:r w:rsidRPr="00B648CF">
        <w:rPr>
          <w:rFonts w:ascii="Times New Roman" w:eastAsia="Calibri" w:hAnsi="Times New Roman"/>
          <w:sz w:val="26"/>
          <w:szCs w:val="26"/>
          <w:lang w:eastAsia="en-US"/>
        </w:rPr>
        <w:t>Расчет объема межбюджетных трансфертов,</w:t>
      </w:r>
    </w:p>
    <w:p w:rsidR="00B648CF" w:rsidRPr="00B648CF" w:rsidRDefault="00B648CF" w:rsidP="00B648CF">
      <w:pPr>
        <w:spacing w:after="0"/>
        <w:jc w:val="center"/>
        <w:rPr>
          <w:rFonts w:ascii="Times New Roman" w:eastAsia="Calibri" w:hAnsi="Times New Roman"/>
          <w:sz w:val="26"/>
          <w:szCs w:val="26"/>
          <w:lang w:eastAsia="en-US"/>
        </w:rPr>
      </w:pPr>
      <w:r w:rsidRPr="00B648CF">
        <w:rPr>
          <w:rFonts w:ascii="Times New Roman" w:eastAsia="Calibri" w:hAnsi="Times New Roman"/>
          <w:sz w:val="26"/>
          <w:szCs w:val="26"/>
          <w:lang w:eastAsia="en-US"/>
        </w:rPr>
        <w:t xml:space="preserve">предоставляемых из бюджета поселения в бюджет муниципального района на осуществление полномочий контрольно-счетного органа поселения по осуществлению внешнего муниципального финансового контроля </w:t>
      </w:r>
    </w:p>
    <w:p w:rsidR="00B648CF" w:rsidRPr="00B648CF" w:rsidRDefault="00B648CF" w:rsidP="00B648CF">
      <w:pPr>
        <w:spacing w:after="0"/>
        <w:jc w:val="center"/>
        <w:rPr>
          <w:rFonts w:ascii="Times New Roman" w:eastAsia="Calibri" w:hAnsi="Times New Roman"/>
          <w:sz w:val="26"/>
          <w:szCs w:val="26"/>
          <w:lang w:eastAsia="en-US"/>
        </w:rPr>
      </w:pPr>
    </w:p>
    <w:p w:rsidR="00B648CF" w:rsidRPr="00B648CF" w:rsidRDefault="00B648CF" w:rsidP="00B648CF">
      <w:pPr>
        <w:spacing w:after="0"/>
        <w:jc w:val="center"/>
        <w:rPr>
          <w:rFonts w:ascii="Times New Roman" w:eastAsia="Calibri" w:hAnsi="Times New Roman"/>
          <w:sz w:val="26"/>
          <w:szCs w:val="26"/>
          <w:lang w:eastAsia="en-US"/>
        </w:rPr>
      </w:pPr>
      <w:r w:rsidRPr="00B648CF">
        <w:rPr>
          <w:rFonts w:ascii="Times New Roman" w:eastAsia="Calibri" w:hAnsi="Times New Roman"/>
          <w:position w:val="-6"/>
          <w:sz w:val="26"/>
          <w:szCs w:val="26"/>
          <w:lang w:val="en-US" w:eastAsia="en-US"/>
        </w:rPr>
        <w:object w:dxaOrig="1740" w:dyaOrig="2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6.95pt;height:14.25pt" o:ole="">
            <v:imagedata r:id="rId7" o:title=""/>
          </v:shape>
          <o:OLEObject Type="Embed" ProgID="Equation.3" ShapeID="_x0000_i1025" DrawAspect="Content" ObjectID="_1544603395" r:id="rId8"/>
        </w:object>
      </w:r>
      <w:r w:rsidRPr="00B648CF">
        <w:rPr>
          <w:rFonts w:ascii="Times New Roman" w:eastAsia="Calibri" w:hAnsi="Times New Roman"/>
          <w:sz w:val="26"/>
          <w:szCs w:val="26"/>
          <w:lang w:eastAsia="en-US"/>
        </w:rPr>
        <w:t>,  (1)</w:t>
      </w:r>
    </w:p>
    <w:p w:rsidR="00B648CF" w:rsidRPr="00B648CF" w:rsidRDefault="00B648CF" w:rsidP="00B648CF">
      <w:pPr>
        <w:spacing w:after="0"/>
        <w:rPr>
          <w:rFonts w:ascii="Times New Roman" w:eastAsia="Calibri" w:hAnsi="Times New Roman"/>
          <w:sz w:val="26"/>
          <w:szCs w:val="26"/>
          <w:lang w:eastAsia="en-US"/>
        </w:rPr>
      </w:pPr>
      <w:r w:rsidRPr="00B648CF">
        <w:rPr>
          <w:rFonts w:ascii="Times New Roman" w:eastAsia="Calibri" w:hAnsi="Times New Roman"/>
          <w:sz w:val="26"/>
          <w:szCs w:val="26"/>
          <w:lang w:eastAsia="en-US"/>
        </w:rPr>
        <w:t>где:</w:t>
      </w:r>
    </w:p>
    <w:p w:rsidR="00B648CF" w:rsidRPr="00B648CF" w:rsidRDefault="00B648CF" w:rsidP="00B648CF">
      <w:pPr>
        <w:spacing w:after="0"/>
        <w:ind w:firstLine="54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B648CF">
        <w:rPr>
          <w:rFonts w:ascii="Times New Roman" w:eastAsia="Calibri" w:hAnsi="Times New Roman"/>
          <w:sz w:val="26"/>
          <w:szCs w:val="26"/>
          <w:lang w:eastAsia="en-US"/>
        </w:rPr>
        <w:t>С - объем межбюджетных трансфертов, передаваемых из бюджета поселения в бюджет муниципального района на осуществление полномочий контрольно-счетного органа поселения по осуществлению внешнего муниципального финансового контроля из расчета на год;</w:t>
      </w:r>
    </w:p>
    <w:p w:rsidR="00B648CF" w:rsidRPr="00B648CF" w:rsidRDefault="00B648CF" w:rsidP="00B648CF">
      <w:pPr>
        <w:spacing w:after="0"/>
        <w:ind w:firstLine="54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proofErr w:type="gramStart"/>
      <w:r w:rsidRPr="00B648CF">
        <w:rPr>
          <w:rFonts w:ascii="Times New Roman" w:eastAsia="Calibri" w:hAnsi="Times New Roman"/>
          <w:sz w:val="26"/>
          <w:szCs w:val="26"/>
          <w:lang w:eastAsia="en-US"/>
        </w:rPr>
        <w:t>ОТ</w:t>
      </w:r>
      <w:proofErr w:type="gramEnd"/>
      <w:r w:rsidRPr="00B648CF">
        <w:rPr>
          <w:rFonts w:ascii="Times New Roman" w:eastAsia="Calibri" w:hAnsi="Times New Roman"/>
          <w:sz w:val="26"/>
          <w:szCs w:val="26"/>
          <w:lang w:eastAsia="en-US"/>
        </w:rPr>
        <w:t xml:space="preserve"> – </w:t>
      </w:r>
      <w:proofErr w:type="gramStart"/>
      <w:r w:rsidRPr="00B648CF">
        <w:rPr>
          <w:rFonts w:ascii="Times New Roman" w:eastAsia="Calibri" w:hAnsi="Times New Roman"/>
          <w:sz w:val="26"/>
          <w:szCs w:val="26"/>
          <w:lang w:eastAsia="en-US"/>
        </w:rPr>
        <w:t>расходы</w:t>
      </w:r>
      <w:proofErr w:type="gramEnd"/>
      <w:r w:rsidRPr="00B648CF">
        <w:rPr>
          <w:rFonts w:ascii="Times New Roman" w:eastAsia="Calibri" w:hAnsi="Times New Roman"/>
          <w:sz w:val="26"/>
          <w:szCs w:val="26"/>
          <w:lang w:eastAsia="en-US"/>
        </w:rPr>
        <w:t xml:space="preserve"> на оплату труда и начисления на выплаты по оплате труда муниципального служащего Контрольно-счетной палаты муниципального образования «</w:t>
      </w:r>
      <w:proofErr w:type="spellStart"/>
      <w:r w:rsidRPr="00B648CF">
        <w:rPr>
          <w:rFonts w:ascii="Times New Roman" w:eastAsia="Calibri" w:hAnsi="Times New Roman"/>
          <w:sz w:val="26"/>
          <w:szCs w:val="26"/>
          <w:lang w:eastAsia="en-US"/>
        </w:rPr>
        <w:t>Баяндаевский</w:t>
      </w:r>
      <w:proofErr w:type="spellEnd"/>
      <w:r w:rsidRPr="00B648CF">
        <w:rPr>
          <w:rFonts w:ascii="Times New Roman" w:eastAsia="Calibri" w:hAnsi="Times New Roman"/>
          <w:sz w:val="26"/>
          <w:szCs w:val="26"/>
          <w:lang w:eastAsia="en-US"/>
        </w:rPr>
        <w:t xml:space="preserve"> район» из расчета на год;</w:t>
      </w:r>
    </w:p>
    <w:p w:rsidR="00B648CF" w:rsidRPr="00B648CF" w:rsidRDefault="00B648CF" w:rsidP="00B648CF">
      <w:pPr>
        <w:spacing w:after="0"/>
        <w:ind w:firstLine="54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B648CF">
        <w:rPr>
          <w:rFonts w:ascii="Times New Roman" w:eastAsia="Calibri" w:hAnsi="Times New Roman"/>
          <w:sz w:val="26"/>
          <w:szCs w:val="26"/>
          <w:lang w:eastAsia="en-US"/>
        </w:rPr>
        <w:t>РС – расходы на содержание из расчета на год.</w:t>
      </w:r>
    </w:p>
    <w:p w:rsidR="00B648CF" w:rsidRPr="00B648CF" w:rsidRDefault="00B648CF" w:rsidP="00B648CF">
      <w:pPr>
        <w:spacing w:after="0"/>
        <w:jc w:val="both"/>
        <w:rPr>
          <w:rFonts w:ascii="Times New Roman" w:eastAsia="Calibri" w:hAnsi="Times New Roman"/>
          <w:b/>
          <w:sz w:val="26"/>
          <w:szCs w:val="26"/>
          <w:lang w:eastAsia="en-US"/>
        </w:rPr>
      </w:pPr>
    </w:p>
    <w:p w:rsidR="00B648CF" w:rsidRPr="00B648CF" w:rsidRDefault="00B648CF" w:rsidP="00B648CF">
      <w:pPr>
        <w:spacing w:after="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B648CF">
        <w:rPr>
          <w:rFonts w:ascii="Times New Roman" w:eastAsia="Calibri" w:hAnsi="Times New Roman"/>
          <w:b/>
          <w:sz w:val="26"/>
          <w:szCs w:val="26"/>
          <w:lang w:eastAsia="en-US"/>
        </w:rPr>
        <w:t>Расходы на оплату труда</w:t>
      </w:r>
      <w:r w:rsidRPr="00B648CF">
        <w:rPr>
          <w:rFonts w:ascii="Calibri" w:eastAsia="Calibri" w:hAnsi="Calibri"/>
          <w:lang w:eastAsia="en-US"/>
        </w:rPr>
        <w:t xml:space="preserve"> </w:t>
      </w:r>
      <w:r w:rsidRPr="00B648CF">
        <w:rPr>
          <w:rFonts w:ascii="Times New Roman" w:eastAsia="Calibri" w:hAnsi="Times New Roman"/>
          <w:b/>
          <w:sz w:val="26"/>
          <w:szCs w:val="26"/>
          <w:lang w:eastAsia="en-US"/>
        </w:rPr>
        <w:t>и начисления на выплаты по оплате труда</w:t>
      </w:r>
      <w:r w:rsidRPr="00B648CF">
        <w:rPr>
          <w:rFonts w:ascii="Times New Roman" w:eastAsia="Calibri" w:hAnsi="Times New Roman"/>
          <w:sz w:val="26"/>
          <w:szCs w:val="26"/>
          <w:lang w:eastAsia="en-US"/>
        </w:rPr>
        <w:t xml:space="preserve"> определяются по формуле:</w:t>
      </w:r>
    </w:p>
    <w:p w:rsidR="00B648CF" w:rsidRPr="00B648CF" w:rsidRDefault="00B648CF" w:rsidP="00B648CF">
      <w:pPr>
        <w:spacing w:after="0"/>
        <w:jc w:val="center"/>
        <w:rPr>
          <w:rFonts w:ascii="Times New Roman" w:eastAsia="Calibri" w:hAnsi="Times New Roman"/>
          <w:sz w:val="26"/>
          <w:szCs w:val="26"/>
          <w:lang w:eastAsia="en-US"/>
        </w:rPr>
      </w:pPr>
    </w:p>
    <w:p w:rsidR="00B648CF" w:rsidRPr="00B648CF" w:rsidRDefault="00B648CF" w:rsidP="00B648CF">
      <w:pPr>
        <w:spacing w:after="0"/>
        <w:jc w:val="center"/>
        <w:rPr>
          <w:rFonts w:ascii="Times New Roman" w:eastAsia="Calibri" w:hAnsi="Times New Roman"/>
          <w:sz w:val="26"/>
          <w:szCs w:val="26"/>
          <w:lang w:eastAsia="en-US"/>
        </w:rPr>
      </w:pPr>
      <w:r w:rsidRPr="00B648CF">
        <w:rPr>
          <w:rFonts w:ascii="Times New Roman" w:eastAsia="Calibri" w:hAnsi="Times New Roman"/>
          <w:position w:val="-10"/>
          <w:sz w:val="26"/>
          <w:szCs w:val="26"/>
          <w:lang w:eastAsia="en-US"/>
        </w:rPr>
        <w:object w:dxaOrig="2400" w:dyaOrig="315">
          <v:shape id="_x0000_i1026" type="#_x0000_t75" style="width:120.25pt;height:15.6pt" o:ole="">
            <v:imagedata r:id="rId9" o:title=""/>
          </v:shape>
          <o:OLEObject Type="Embed" ProgID="Equation.3" ShapeID="_x0000_i1026" DrawAspect="Content" ObjectID="_1544603396" r:id="rId10"/>
        </w:object>
      </w:r>
      <w:r w:rsidRPr="00B648CF">
        <w:rPr>
          <w:rFonts w:ascii="Times New Roman" w:eastAsia="Calibri" w:hAnsi="Times New Roman"/>
          <w:sz w:val="26"/>
          <w:szCs w:val="26"/>
          <w:lang w:eastAsia="en-US"/>
        </w:rPr>
        <w:t>, (2)</w:t>
      </w:r>
    </w:p>
    <w:p w:rsidR="00B648CF" w:rsidRPr="00B648CF" w:rsidRDefault="00B648CF" w:rsidP="00B648CF">
      <w:pPr>
        <w:spacing w:after="0"/>
        <w:rPr>
          <w:rFonts w:ascii="Times New Roman" w:eastAsia="Calibri" w:hAnsi="Times New Roman"/>
          <w:sz w:val="26"/>
          <w:szCs w:val="26"/>
          <w:lang w:eastAsia="en-US"/>
        </w:rPr>
      </w:pPr>
      <w:r w:rsidRPr="00B648CF">
        <w:rPr>
          <w:rFonts w:ascii="Times New Roman" w:eastAsia="Calibri" w:hAnsi="Times New Roman"/>
          <w:sz w:val="26"/>
          <w:szCs w:val="26"/>
          <w:lang w:eastAsia="en-US"/>
        </w:rPr>
        <w:t>где:</w:t>
      </w:r>
    </w:p>
    <w:p w:rsidR="00B648CF" w:rsidRPr="00B648CF" w:rsidRDefault="00B648CF" w:rsidP="00B648CF">
      <w:pPr>
        <w:spacing w:after="0"/>
        <w:ind w:firstLine="54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B648CF">
        <w:rPr>
          <w:rFonts w:ascii="Times New Roman" w:eastAsia="Calibri" w:hAnsi="Times New Roman"/>
          <w:sz w:val="26"/>
          <w:szCs w:val="26"/>
          <w:lang w:eastAsia="en-US"/>
        </w:rPr>
        <w:t>ЗП – расходы на заработную плату муниципального служащего Контрольно-счетной палаты муниципального образования «</w:t>
      </w:r>
      <w:proofErr w:type="spellStart"/>
      <w:r w:rsidRPr="00B648CF">
        <w:rPr>
          <w:rFonts w:ascii="Times New Roman" w:eastAsia="Calibri" w:hAnsi="Times New Roman"/>
          <w:sz w:val="26"/>
          <w:szCs w:val="26"/>
          <w:lang w:eastAsia="en-US"/>
        </w:rPr>
        <w:t>Баяндаевский</w:t>
      </w:r>
      <w:proofErr w:type="spellEnd"/>
      <w:r w:rsidRPr="00B648CF">
        <w:rPr>
          <w:rFonts w:ascii="Times New Roman" w:eastAsia="Calibri" w:hAnsi="Times New Roman"/>
          <w:sz w:val="26"/>
          <w:szCs w:val="26"/>
          <w:lang w:eastAsia="en-US"/>
        </w:rPr>
        <w:t xml:space="preserve"> район» в соответствии со штатным расписанием (в том числе материальная помощь в размере одного должностного оклада и единовременная денежная выплата в размере двух должностных окладов) из расчета на год;</w:t>
      </w:r>
    </w:p>
    <w:p w:rsidR="00B648CF" w:rsidRPr="00B648CF" w:rsidRDefault="00B648CF" w:rsidP="00B648CF">
      <w:pPr>
        <w:spacing w:after="0"/>
        <w:ind w:firstLine="54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B648CF">
        <w:rPr>
          <w:rFonts w:ascii="Times New Roman" w:eastAsia="Calibri" w:hAnsi="Times New Roman"/>
          <w:sz w:val="26"/>
          <w:szCs w:val="26"/>
          <w:lang w:eastAsia="en-US"/>
        </w:rPr>
        <w:t>НФ – коэффициент, учитывающий начисления на фонд оплаты труда (1,302);</w:t>
      </w:r>
    </w:p>
    <w:p w:rsidR="00B648CF" w:rsidRPr="00B648CF" w:rsidRDefault="00B648CF" w:rsidP="00B648CF">
      <w:pPr>
        <w:spacing w:after="0"/>
        <w:ind w:firstLine="54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proofErr w:type="spellStart"/>
      <w:r w:rsidRPr="00B648CF">
        <w:rPr>
          <w:rFonts w:ascii="Times New Roman" w:eastAsia="Calibri" w:hAnsi="Times New Roman"/>
          <w:sz w:val="26"/>
          <w:szCs w:val="26"/>
          <w:lang w:eastAsia="en-US"/>
        </w:rPr>
        <w:t>Чнорм</w:t>
      </w:r>
      <w:proofErr w:type="spellEnd"/>
      <w:r w:rsidRPr="00B648CF">
        <w:rPr>
          <w:rFonts w:ascii="Times New Roman" w:eastAsia="Calibri" w:hAnsi="Times New Roman"/>
          <w:sz w:val="26"/>
          <w:szCs w:val="26"/>
          <w:lang w:eastAsia="en-US"/>
        </w:rPr>
        <w:t xml:space="preserve"> – норматив передаваемой численности муниципального служащего в расчете на поселение (0,084 ед.)</w:t>
      </w:r>
    </w:p>
    <w:p w:rsidR="00B648CF" w:rsidRPr="00B648CF" w:rsidRDefault="00B648CF" w:rsidP="00B648CF">
      <w:pPr>
        <w:spacing w:after="0"/>
        <w:ind w:firstLine="54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p w:rsidR="00B648CF" w:rsidRPr="00B648CF" w:rsidRDefault="00B648CF" w:rsidP="00B648CF">
      <w:pPr>
        <w:spacing w:after="0"/>
        <w:jc w:val="both"/>
        <w:rPr>
          <w:rFonts w:ascii="Times New Roman" w:eastAsia="Calibri" w:hAnsi="Times New Roman"/>
          <w:b/>
          <w:sz w:val="26"/>
          <w:szCs w:val="26"/>
          <w:lang w:eastAsia="en-US"/>
        </w:rPr>
      </w:pPr>
    </w:p>
    <w:p w:rsidR="00B648CF" w:rsidRPr="00B648CF" w:rsidRDefault="00B648CF" w:rsidP="00B648CF">
      <w:pPr>
        <w:spacing w:after="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B648CF">
        <w:rPr>
          <w:rFonts w:ascii="Times New Roman" w:eastAsia="Calibri" w:hAnsi="Times New Roman"/>
          <w:b/>
          <w:sz w:val="26"/>
          <w:szCs w:val="26"/>
          <w:lang w:eastAsia="en-US"/>
        </w:rPr>
        <w:t>Расходы на содержание</w:t>
      </w:r>
      <w:r w:rsidRPr="00B648CF">
        <w:rPr>
          <w:rFonts w:ascii="Times New Roman" w:eastAsia="Calibri" w:hAnsi="Times New Roman"/>
          <w:sz w:val="26"/>
          <w:szCs w:val="26"/>
          <w:lang w:eastAsia="en-US"/>
        </w:rPr>
        <w:t xml:space="preserve"> определены из норматива 1000 руб. в месяц и всего за год составляют 12000 руб. и включают в себя:</w:t>
      </w:r>
    </w:p>
    <w:p w:rsidR="00B648CF" w:rsidRPr="00B648CF" w:rsidRDefault="00B648CF" w:rsidP="00B648CF">
      <w:pPr>
        <w:spacing w:after="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B648CF">
        <w:rPr>
          <w:rFonts w:ascii="Times New Roman" w:eastAsia="Calibri" w:hAnsi="Times New Roman"/>
          <w:sz w:val="26"/>
          <w:szCs w:val="26"/>
          <w:lang w:eastAsia="en-US"/>
        </w:rPr>
        <w:t xml:space="preserve">- расходы оплату работ услуг; </w:t>
      </w:r>
    </w:p>
    <w:p w:rsidR="00B648CF" w:rsidRPr="00B648CF" w:rsidRDefault="00B648CF" w:rsidP="00B648CF">
      <w:pPr>
        <w:spacing w:after="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B648CF">
        <w:rPr>
          <w:rFonts w:ascii="Times New Roman" w:eastAsia="Calibri" w:hAnsi="Times New Roman"/>
          <w:sz w:val="26"/>
          <w:szCs w:val="26"/>
          <w:lang w:eastAsia="en-US"/>
        </w:rPr>
        <w:t xml:space="preserve">- прочие расходы; </w:t>
      </w:r>
    </w:p>
    <w:p w:rsidR="00B648CF" w:rsidRPr="00B648CF" w:rsidRDefault="00B648CF" w:rsidP="00B648CF">
      <w:pPr>
        <w:spacing w:after="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B648CF">
        <w:rPr>
          <w:rFonts w:ascii="Times New Roman" w:eastAsia="Calibri" w:hAnsi="Times New Roman"/>
          <w:sz w:val="26"/>
          <w:szCs w:val="26"/>
          <w:lang w:eastAsia="en-US"/>
        </w:rPr>
        <w:t>- расходы на увеличение стоимости основных средств;</w:t>
      </w:r>
    </w:p>
    <w:p w:rsidR="00B648CF" w:rsidRPr="00B648CF" w:rsidRDefault="00B648CF" w:rsidP="00B648CF">
      <w:pPr>
        <w:spacing w:after="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B648CF">
        <w:rPr>
          <w:rFonts w:ascii="Times New Roman" w:eastAsia="Calibri" w:hAnsi="Times New Roman"/>
          <w:sz w:val="26"/>
          <w:szCs w:val="26"/>
          <w:lang w:eastAsia="en-US"/>
        </w:rPr>
        <w:lastRenderedPageBreak/>
        <w:t xml:space="preserve">- расходы на увеличение стоимости материальных запасов. </w:t>
      </w:r>
    </w:p>
    <w:p w:rsidR="00B648CF" w:rsidRDefault="00B648CF">
      <w:bookmarkStart w:id="2" w:name="_GoBack"/>
      <w:bookmarkEnd w:id="2"/>
    </w:p>
    <w:p w:rsidR="00B648CF" w:rsidRDefault="00B648CF"/>
    <w:sectPr w:rsidR="00B648CF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77EB5"/>
    <w:multiLevelType w:val="hybridMultilevel"/>
    <w:tmpl w:val="B52030E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8CF"/>
    <w:rsid w:val="00006537"/>
    <w:rsid w:val="00023556"/>
    <w:rsid w:val="00027538"/>
    <w:rsid w:val="00027FAE"/>
    <w:rsid w:val="0004149D"/>
    <w:rsid w:val="000440C6"/>
    <w:rsid w:val="0004649C"/>
    <w:rsid w:val="00051A40"/>
    <w:rsid w:val="00061C25"/>
    <w:rsid w:val="000645B1"/>
    <w:rsid w:val="00065F13"/>
    <w:rsid w:val="000753A6"/>
    <w:rsid w:val="0008153B"/>
    <w:rsid w:val="00086F67"/>
    <w:rsid w:val="000A1476"/>
    <w:rsid w:val="000A6194"/>
    <w:rsid w:val="000B2A71"/>
    <w:rsid w:val="000B3B4C"/>
    <w:rsid w:val="000C41CF"/>
    <w:rsid w:val="000C43A8"/>
    <w:rsid w:val="000D06C2"/>
    <w:rsid w:val="000D2E57"/>
    <w:rsid w:val="000D2F82"/>
    <w:rsid w:val="000D6734"/>
    <w:rsid w:val="000E008B"/>
    <w:rsid w:val="000F3E97"/>
    <w:rsid w:val="000F5335"/>
    <w:rsid w:val="00114B22"/>
    <w:rsid w:val="001179FF"/>
    <w:rsid w:val="00117A41"/>
    <w:rsid w:val="00121F76"/>
    <w:rsid w:val="001225DC"/>
    <w:rsid w:val="00123318"/>
    <w:rsid w:val="00123A96"/>
    <w:rsid w:val="00126306"/>
    <w:rsid w:val="0012708C"/>
    <w:rsid w:val="00130DEB"/>
    <w:rsid w:val="001425A8"/>
    <w:rsid w:val="0014538F"/>
    <w:rsid w:val="00151699"/>
    <w:rsid w:val="00152622"/>
    <w:rsid w:val="00161EC0"/>
    <w:rsid w:val="00174546"/>
    <w:rsid w:val="001764EE"/>
    <w:rsid w:val="001842F0"/>
    <w:rsid w:val="0018645C"/>
    <w:rsid w:val="001A1F94"/>
    <w:rsid w:val="001A5545"/>
    <w:rsid w:val="001A7EF9"/>
    <w:rsid w:val="001B7498"/>
    <w:rsid w:val="001B7B5F"/>
    <w:rsid w:val="001C2F61"/>
    <w:rsid w:val="001D325E"/>
    <w:rsid w:val="001D6D78"/>
    <w:rsid w:val="001E59B5"/>
    <w:rsid w:val="001E61DC"/>
    <w:rsid w:val="001E6CA7"/>
    <w:rsid w:val="001E7938"/>
    <w:rsid w:val="002006D2"/>
    <w:rsid w:val="00202B08"/>
    <w:rsid w:val="002052B9"/>
    <w:rsid w:val="00206241"/>
    <w:rsid w:val="00207EFF"/>
    <w:rsid w:val="00215542"/>
    <w:rsid w:val="00220818"/>
    <w:rsid w:val="00240B65"/>
    <w:rsid w:val="00243A0D"/>
    <w:rsid w:val="00252D2F"/>
    <w:rsid w:val="00264DD1"/>
    <w:rsid w:val="002700C9"/>
    <w:rsid w:val="00280F0C"/>
    <w:rsid w:val="00283792"/>
    <w:rsid w:val="00284707"/>
    <w:rsid w:val="00290E4B"/>
    <w:rsid w:val="002947DE"/>
    <w:rsid w:val="002947FB"/>
    <w:rsid w:val="002A10CD"/>
    <w:rsid w:val="002A7299"/>
    <w:rsid w:val="002A76F4"/>
    <w:rsid w:val="002B49A1"/>
    <w:rsid w:val="002C6967"/>
    <w:rsid w:val="002D45EB"/>
    <w:rsid w:val="002D6742"/>
    <w:rsid w:val="002E05D2"/>
    <w:rsid w:val="002E2305"/>
    <w:rsid w:val="00304733"/>
    <w:rsid w:val="00312156"/>
    <w:rsid w:val="00315718"/>
    <w:rsid w:val="0031662A"/>
    <w:rsid w:val="003276EB"/>
    <w:rsid w:val="0033126E"/>
    <w:rsid w:val="00337988"/>
    <w:rsid w:val="0034784C"/>
    <w:rsid w:val="0035075A"/>
    <w:rsid w:val="00351B2F"/>
    <w:rsid w:val="00353095"/>
    <w:rsid w:val="00353E84"/>
    <w:rsid w:val="003559B4"/>
    <w:rsid w:val="00370D00"/>
    <w:rsid w:val="003862BB"/>
    <w:rsid w:val="00391BE7"/>
    <w:rsid w:val="003929C8"/>
    <w:rsid w:val="00394374"/>
    <w:rsid w:val="003A5C44"/>
    <w:rsid w:val="003B11CF"/>
    <w:rsid w:val="003B3CFC"/>
    <w:rsid w:val="003B3F0C"/>
    <w:rsid w:val="003C2F4B"/>
    <w:rsid w:val="003E2FB1"/>
    <w:rsid w:val="003E7F88"/>
    <w:rsid w:val="003F1457"/>
    <w:rsid w:val="003F377C"/>
    <w:rsid w:val="00407477"/>
    <w:rsid w:val="00410A46"/>
    <w:rsid w:val="004146BA"/>
    <w:rsid w:val="00422001"/>
    <w:rsid w:val="00422DBD"/>
    <w:rsid w:val="00423EAD"/>
    <w:rsid w:val="004347A2"/>
    <w:rsid w:val="004358EE"/>
    <w:rsid w:val="004376DB"/>
    <w:rsid w:val="00444A87"/>
    <w:rsid w:val="00445A27"/>
    <w:rsid w:val="00447BCC"/>
    <w:rsid w:val="004504F7"/>
    <w:rsid w:val="004516A6"/>
    <w:rsid w:val="004544C5"/>
    <w:rsid w:val="00466012"/>
    <w:rsid w:val="00485D7A"/>
    <w:rsid w:val="0049342B"/>
    <w:rsid w:val="004A3ABE"/>
    <w:rsid w:val="004B7476"/>
    <w:rsid w:val="004C52FA"/>
    <w:rsid w:val="004D1F11"/>
    <w:rsid w:val="004E165E"/>
    <w:rsid w:val="004E2F21"/>
    <w:rsid w:val="004E68A8"/>
    <w:rsid w:val="004F08F1"/>
    <w:rsid w:val="004F0F6D"/>
    <w:rsid w:val="004F202B"/>
    <w:rsid w:val="004F3B13"/>
    <w:rsid w:val="004F3CEA"/>
    <w:rsid w:val="004F5186"/>
    <w:rsid w:val="00500B5D"/>
    <w:rsid w:val="00507031"/>
    <w:rsid w:val="005222C5"/>
    <w:rsid w:val="00532669"/>
    <w:rsid w:val="00555168"/>
    <w:rsid w:val="005572F2"/>
    <w:rsid w:val="00557D23"/>
    <w:rsid w:val="005614AC"/>
    <w:rsid w:val="00564506"/>
    <w:rsid w:val="00565EC4"/>
    <w:rsid w:val="00565FF0"/>
    <w:rsid w:val="00584FDC"/>
    <w:rsid w:val="00592933"/>
    <w:rsid w:val="005A3F2A"/>
    <w:rsid w:val="005A754C"/>
    <w:rsid w:val="005B1076"/>
    <w:rsid w:val="005C0CC0"/>
    <w:rsid w:val="005C16DB"/>
    <w:rsid w:val="005C7DF9"/>
    <w:rsid w:val="005E4543"/>
    <w:rsid w:val="005E5E36"/>
    <w:rsid w:val="005E6542"/>
    <w:rsid w:val="005F018B"/>
    <w:rsid w:val="005F0CD9"/>
    <w:rsid w:val="005F3DE0"/>
    <w:rsid w:val="00602CD1"/>
    <w:rsid w:val="006125BD"/>
    <w:rsid w:val="006152F2"/>
    <w:rsid w:val="00616458"/>
    <w:rsid w:val="006244C7"/>
    <w:rsid w:val="00624D67"/>
    <w:rsid w:val="00627180"/>
    <w:rsid w:val="0063275C"/>
    <w:rsid w:val="00640469"/>
    <w:rsid w:val="00643FF4"/>
    <w:rsid w:val="0064498F"/>
    <w:rsid w:val="00646334"/>
    <w:rsid w:val="00655493"/>
    <w:rsid w:val="00655C20"/>
    <w:rsid w:val="006645A8"/>
    <w:rsid w:val="00666880"/>
    <w:rsid w:val="00673F13"/>
    <w:rsid w:val="00674862"/>
    <w:rsid w:val="006771C3"/>
    <w:rsid w:val="0067791B"/>
    <w:rsid w:val="00685859"/>
    <w:rsid w:val="00694381"/>
    <w:rsid w:val="0069516A"/>
    <w:rsid w:val="00695697"/>
    <w:rsid w:val="00695E8C"/>
    <w:rsid w:val="00697A20"/>
    <w:rsid w:val="006A533C"/>
    <w:rsid w:val="006A73F8"/>
    <w:rsid w:val="006B0874"/>
    <w:rsid w:val="006B1B8F"/>
    <w:rsid w:val="006B2C61"/>
    <w:rsid w:val="006C1CC3"/>
    <w:rsid w:val="006C252B"/>
    <w:rsid w:val="006C305A"/>
    <w:rsid w:val="006C53BA"/>
    <w:rsid w:val="006D56C6"/>
    <w:rsid w:val="006D6DA5"/>
    <w:rsid w:val="006E1F58"/>
    <w:rsid w:val="006E264D"/>
    <w:rsid w:val="006E4DC4"/>
    <w:rsid w:val="006E528A"/>
    <w:rsid w:val="006F1B92"/>
    <w:rsid w:val="006F213E"/>
    <w:rsid w:val="006F3D1C"/>
    <w:rsid w:val="006F43B7"/>
    <w:rsid w:val="006F4B87"/>
    <w:rsid w:val="007114C1"/>
    <w:rsid w:val="0071216A"/>
    <w:rsid w:val="00712A1D"/>
    <w:rsid w:val="00722C60"/>
    <w:rsid w:val="00727BE8"/>
    <w:rsid w:val="007305D3"/>
    <w:rsid w:val="007426D7"/>
    <w:rsid w:val="00747E06"/>
    <w:rsid w:val="007527B5"/>
    <w:rsid w:val="00756088"/>
    <w:rsid w:val="00762BB0"/>
    <w:rsid w:val="0076392C"/>
    <w:rsid w:val="00771C2B"/>
    <w:rsid w:val="007728B6"/>
    <w:rsid w:val="007744D4"/>
    <w:rsid w:val="00776419"/>
    <w:rsid w:val="0078550C"/>
    <w:rsid w:val="007A7A4E"/>
    <w:rsid w:val="007B1A1A"/>
    <w:rsid w:val="007C68A9"/>
    <w:rsid w:val="007D2894"/>
    <w:rsid w:val="007E1638"/>
    <w:rsid w:val="007E2361"/>
    <w:rsid w:val="007E54AB"/>
    <w:rsid w:val="007E5F56"/>
    <w:rsid w:val="007F170B"/>
    <w:rsid w:val="007F1963"/>
    <w:rsid w:val="007F5CEA"/>
    <w:rsid w:val="007F752A"/>
    <w:rsid w:val="0080200D"/>
    <w:rsid w:val="00810622"/>
    <w:rsid w:val="00811AC6"/>
    <w:rsid w:val="00814D3F"/>
    <w:rsid w:val="00824007"/>
    <w:rsid w:val="00824856"/>
    <w:rsid w:val="00825A3B"/>
    <w:rsid w:val="00830385"/>
    <w:rsid w:val="008316FC"/>
    <w:rsid w:val="00834962"/>
    <w:rsid w:val="00835AB3"/>
    <w:rsid w:val="008536C2"/>
    <w:rsid w:val="00854055"/>
    <w:rsid w:val="00862795"/>
    <w:rsid w:val="0086442F"/>
    <w:rsid w:val="00864E8D"/>
    <w:rsid w:val="008664D8"/>
    <w:rsid w:val="00867375"/>
    <w:rsid w:val="00867C0F"/>
    <w:rsid w:val="00875685"/>
    <w:rsid w:val="00876A6D"/>
    <w:rsid w:val="00891BA7"/>
    <w:rsid w:val="008978FE"/>
    <w:rsid w:val="008A3488"/>
    <w:rsid w:val="008B5BF2"/>
    <w:rsid w:val="008C3104"/>
    <w:rsid w:val="008C5CE4"/>
    <w:rsid w:val="008D0960"/>
    <w:rsid w:val="008D1AFA"/>
    <w:rsid w:val="008E6358"/>
    <w:rsid w:val="008F6C5F"/>
    <w:rsid w:val="00901F61"/>
    <w:rsid w:val="00903DD5"/>
    <w:rsid w:val="0090568F"/>
    <w:rsid w:val="00915AD8"/>
    <w:rsid w:val="00917E0E"/>
    <w:rsid w:val="00920760"/>
    <w:rsid w:val="00922775"/>
    <w:rsid w:val="00927953"/>
    <w:rsid w:val="00933793"/>
    <w:rsid w:val="00951535"/>
    <w:rsid w:val="009540A8"/>
    <w:rsid w:val="0095770C"/>
    <w:rsid w:val="009613A2"/>
    <w:rsid w:val="00975441"/>
    <w:rsid w:val="0098009A"/>
    <w:rsid w:val="009818BC"/>
    <w:rsid w:val="0098326D"/>
    <w:rsid w:val="00983E8A"/>
    <w:rsid w:val="009A1C15"/>
    <w:rsid w:val="009A1F1D"/>
    <w:rsid w:val="009A2F2C"/>
    <w:rsid w:val="009B0EB1"/>
    <w:rsid w:val="009B5823"/>
    <w:rsid w:val="009C25E6"/>
    <w:rsid w:val="009C5431"/>
    <w:rsid w:val="009E2746"/>
    <w:rsid w:val="009E34F5"/>
    <w:rsid w:val="009F0037"/>
    <w:rsid w:val="009F28F5"/>
    <w:rsid w:val="009F5386"/>
    <w:rsid w:val="00A03113"/>
    <w:rsid w:val="00A04008"/>
    <w:rsid w:val="00A17CC9"/>
    <w:rsid w:val="00A21889"/>
    <w:rsid w:val="00A225EB"/>
    <w:rsid w:val="00A267E5"/>
    <w:rsid w:val="00A26F4F"/>
    <w:rsid w:val="00A3138D"/>
    <w:rsid w:val="00A34D0B"/>
    <w:rsid w:val="00A418C0"/>
    <w:rsid w:val="00A46B47"/>
    <w:rsid w:val="00A47C03"/>
    <w:rsid w:val="00A52041"/>
    <w:rsid w:val="00A54360"/>
    <w:rsid w:val="00A563E9"/>
    <w:rsid w:val="00A64920"/>
    <w:rsid w:val="00A70E21"/>
    <w:rsid w:val="00A70F13"/>
    <w:rsid w:val="00A71D3C"/>
    <w:rsid w:val="00A71FFD"/>
    <w:rsid w:val="00A74804"/>
    <w:rsid w:val="00A9145A"/>
    <w:rsid w:val="00A9559C"/>
    <w:rsid w:val="00A96462"/>
    <w:rsid w:val="00AA0163"/>
    <w:rsid w:val="00AA3182"/>
    <w:rsid w:val="00AB18B7"/>
    <w:rsid w:val="00AB5CD7"/>
    <w:rsid w:val="00AC2320"/>
    <w:rsid w:val="00AC49E5"/>
    <w:rsid w:val="00AD12DB"/>
    <w:rsid w:val="00AD44B9"/>
    <w:rsid w:val="00AD69C7"/>
    <w:rsid w:val="00AF098E"/>
    <w:rsid w:val="00AF7212"/>
    <w:rsid w:val="00B06E6C"/>
    <w:rsid w:val="00B07EB1"/>
    <w:rsid w:val="00B13507"/>
    <w:rsid w:val="00B16E3F"/>
    <w:rsid w:val="00B202FE"/>
    <w:rsid w:val="00B229B1"/>
    <w:rsid w:val="00B31B17"/>
    <w:rsid w:val="00B40EAD"/>
    <w:rsid w:val="00B42417"/>
    <w:rsid w:val="00B538BE"/>
    <w:rsid w:val="00B648CF"/>
    <w:rsid w:val="00B65EF4"/>
    <w:rsid w:val="00B71C29"/>
    <w:rsid w:val="00B75504"/>
    <w:rsid w:val="00B76545"/>
    <w:rsid w:val="00B96F82"/>
    <w:rsid w:val="00BA3502"/>
    <w:rsid w:val="00BA4683"/>
    <w:rsid w:val="00BA56CC"/>
    <w:rsid w:val="00BB174F"/>
    <w:rsid w:val="00BB29AE"/>
    <w:rsid w:val="00BC03FE"/>
    <w:rsid w:val="00BC0979"/>
    <w:rsid w:val="00BD7CA7"/>
    <w:rsid w:val="00BE00B3"/>
    <w:rsid w:val="00BE3501"/>
    <w:rsid w:val="00BF1EA5"/>
    <w:rsid w:val="00BF3D3E"/>
    <w:rsid w:val="00C010F7"/>
    <w:rsid w:val="00C11052"/>
    <w:rsid w:val="00C17BC5"/>
    <w:rsid w:val="00C52021"/>
    <w:rsid w:val="00C5406F"/>
    <w:rsid w:val="00C56F6A"/>
    <w:rsid w:val="00C629F8"/>
    <w:rsid w:val="00C73DFD"/>
    <w:rsid w:val="00C748C5"/>
    <w:rsid w:val="00C804AD"/>
    <w:rsid w:val="00C806B8"/>
    <w:rsid w:val="00C83725"/>
    <w:rsid w:val="00C83C5B"/>
    <w:rsid w:val="00C8442B"/>
    <w:rsid w:val="00C86795"/>
    <w:rsid w:val="00C90DFE"/>
    <w:rsid w:val="00C954DF"/>
    <w:rsid w:val="00CA595F"/>
    <w:rsid w:val="00CB0697"/>
    <w:rsid w:val="00CB7C8E"/>
    <w:rsid w:val="00CC594A"/>
    <w:rsid w:val="00CD489E"/>
    <w:rsid w:val="00CD5303"/>
    <w:rsid w:val="00CD5DA9"/>
    <w:rsid w:val="00CE0A5C"/>
    <w:rsid w:val="00CE25B8"/>
    <w:rsid w:val="00CE336D"/>
    <w:rsid w:val="00CE43F5"/>
    <w:rsid w:val="00CE5DFF"/>
    <w:rsid w:val="00CF20B9"/>
    <w:rsid w:val="00CF2447"/>
    <w:rsid w:val="00D0162E"/>
    <w:rsid w:val="00D0296C"/>
    <w:rsid w:val="00D03C08"/>
    <w:rsid w:val="00D03FC1"/>
    <w:rsid w:val="00D12BDD"/>
    <w:rsid w:val="00D14013"/>
    <w:rsid w:val="00D16672"/>
    <w:rsid w:val="00D20DD3"/>
    <w:rsid w:val="00D20F90"/>
    <w:rsid w:val="00D24FDC"/>
    <w:rsid w:val="00D3086F"/>
    <w:rsid w:val="00D30F25"/>
    <w:rsid w:val="00D3479D"/>
    <w:rsid w:val="00D348EE"/>
    <w:rsid w:val="00D369FB"/>
    <w:rsid w:val="00D52CF1"/>
    <w:rsid w:val="00D56CB3"/>
    <w:rsid w:val="00D57555"/>
    <w:rsid w:val="00D57ABD"/>
    <w:rsid w:val="00D7080F"/>
    <w:rsid w:val="00D72604"/>
    <w:rsid w:val="00D73139"/>
    <w:rsid w:val="00D802CF"/>
    <w:rsid w:val="00D82852"/>
    <w:rsid w:val="00D8729B"/>
    <w:rsid w:val="00D90E46"/>
    <w:rsid w:val="00D951A8"/>
    <w:rsid w:val="00D96DC4"/>
    <w:rsid w:val="00D97B7C"/>
    <w:rsid w:val="00DA0A9F"/>
    <w:rsid w:val="00DA138F"/>
    <w:rsid w:val="00DA6ABB"/>
    <w:rsid w:val="00DA79E2"/>
    <w:rsid w:val="00DB0917"/>
    <w:rsid w:val="00DC0797"/>
    <w:rsid w:val="00DC6BAF"/>
    <w:rsid w:val="00DD3C35"/>
    <w:rsid w:val="00DE6E8E"/>
    <w:rsid w:val="00DF77A8"/>
    <w:rsid w:val="00E0096D"/>
    <w:rsid w:val="00E065CA"/>
    <w:rsid w:val="00E0671B"/>
    <w:rsid w:val="00E15420"/>
    <w:rsid w:val="00E157CE"/>
    <w:rsid w:val="00E23344"/>
    <w:rsid w:val="00E274DD"/>
    <w:rsid w:val="00E31727"/>
    <w:rsid w:val="00E504BC"/>
    <w:rsid w:val="00E50ADF"/>
    <w:rsid w:val="00E55251"/>
    <w:rsid w:val="00E57B92"/>
    <w:rsid w:val="00E6276B"/>
    <w:rsid w:val="00E62CB3"/>
    <w:rsid w:val="00E65E03"/>
    <w:rsid w:val="00E675B5"/>
    <w:rsid w:val="00E67AB7"/>
    <w:rsid w:val="00E72E1C"/>
    <w:rsid w:val="00E75AA9"/>
    <w:rsid w:val="00E8652D"/>
    <w:rsid w:val="00E95BED"/>
    <w:rsid w:val="00EA6585"/>
    <w:rsid w:val="00EB0A44"/>
    <w:rsid w:val="00EB6C46"/>
    <w:rsid w:val="00EC1992"/>
    <w:rsid w:val="00EC5462"/>
    <w:rsid w:val="00ED1DF7"/>
    <w:rsid w:val="00ED312B"/>
    <w:rsid w:val="00ED53E1"/>
    <w:rsid w:val="00EF1F66"/>
    <w:rsid w:val="00EF4718"/>
    <w:rsid w:val="00EF727F"/>
    <w:rsid w:val="00EF7B47"/>
    <w:rsid w:val="00F0036E"/>
    <w:rsid w:val="00F00520"/>
    <w:rsid w:val="00F01247"/>
    <w:rsid w:val="00F038E5"/>
    <w:rsid w:val="00F06589"/>
    <w:rsid w:val="00F069C6"/>
    <w:rsid w:val="00F24088"/>
    <w:rsid w:val="00F24B23"/>
    <w:rsid w:val="00F26503"/>
    <w:rsid w:val="00F32547"/>
    <w:rsid w:val="00F36717"/>
    <w:rsid w:val="00F5155B"/>
    <w:rsid w:val="00F557C1"/>
    <w:rsid w:val="00F912E8"/>
    <w:rsid w:val="00F93862"/>
    <w:rsid w:val="00F95EB1"/>
    <w:rsid w:val="00FA0E5B"/>
    <w:rsid w:val="00FA3287"/>
    <w:rsid w:val="00FB1052"/>
    <w:rsid w:val="00FB328A"/>
    <w:rsid w:val="00FC5C83"/>
    <w:rsid w:val="00FE15F0"/>
    <w:rsid w:val="00FF5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8CF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8CF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63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microsoft.com/office/2007/relationships/stylesWithEffects" Target="stylesWithEffect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12082695.0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2510</Words>
  <Characters>14309</Characters>
  <Application>Microsoft Office Word</Application>
  <DocSecurity>0</DocSecurity>
  <Lines>119</Lines>
  <Paragraphs>33</Paragraphs>
  <ScaleCrop>false</ScaleCrop>
  <Company>SPecialiST RePack</Company>
  <LinksUpToDate>false</LinksUpToDate>
  <CharactersWithSpaces>16786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2016-12-30T03:42:00Z</dcterms:created>
  <dcterms:modified xsi:type="dcterms:W3CDTF">2016-12-30T03:43:00Z</dcterms:modified>
</cp:coreProperties>
</file>